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BDFE" w14:textId="77777777" w:rsidR="00362F36" w:rsidRDefault="004D1438" w:rsidP="007A5E2A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654581" w14:textId="77777777" w:rsidR="0036464A" w:rsidRDefault="0036464A" w:rsidP="000A426E">
      <w:pPr>
        <w:ind w:firstLine="567"/>
        <w:jc w:val="center"/>
        <w:rPr>
          <w:b/>
          <w:spacing w:val="20"/>
          <w:sz w:val="28"/>
          <w:szCs w:val="28"/>
        </w:rPr>
      </w:pPr>
    </w:p>
    <w:p w14:paraId="15342031" w14:textId="1AB5E6D5" w:rsidR="000A426E" w:rsidRPr="0036464A" w:rsidRDefault="000A426E" w:rsidP="000A426E">
      <w:pPr>
        <w:ind w:firstLine="567"/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АДМИНИСТРАЦИЯ МУНИЦИПАЛЬНОГО ОБРАЗОВАНИЯ</w:t>
      </w:r>
      <w:r w:rsidRPr="0036464A">
        <w:rPr>
          <w:b/>
          <w:spacing w:val="20"/>
          <w:sz w:val="28"/>
          <w:szCs w:val="28"/>
        </w:rPr>
        <w:br/>
        <w:t>КАНЕВСКОЙ МУНИЦИПАЛЬНЫЙ РАЙОН</w:t>
      </w:r>
      <w:r w:rsidRPr="0036464A">
        <w:rPr>
          <w:b/>
          <w:spacing w:val="20"/>
          <w:sz w:val="28"/>
          <w:szCs w:val="28"/>
        </w:rPr>
        <w:br/>
        <w:t>КРАСНОДАРСКОГО КРАЯ</w:t>
      </w:r>
    </w:p>
    <w:p w14:paraId="0BC3C581" w14:textId="35D679CE" w:rsidR="000A426E" w:rsidRPr="0036464A" w:rsidRDefault="000A426E" w:rsidP="000A426E">
      <w:pPr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РАСПОРЯЖЕНИЕ</w:t>
      </w:r>
    </w:p>
    <w:p w14:paraId="707CA733" w14:textId="1DD9C3D7" w:rsidR="000A426E" w:rsidRPr="00641C18" w:rsidRDefault="000A426E" w:rsidP="000A426E">
      <w:r w:rsidRPr="00641C18">
        <w:t xml:space="preserve">            от </w:t>
      </w:r>
      <w:r>
        <w:t>18</w:t>
      </w:r>
      <w:r w:rsidRPr="00641C18">
        <w:t xml:space="preserve">.05.2026                                                                           № </w:t>
      </w:r>
      <w:r>
        <w:t>49-р</w:t>
      </w:r>
    </w:p>
    <w:p w14:paraId="79273859" w14:textId="77777777" w:rsidR="000A426E" w:rsidRPr="00641C18" w:rsidRDefault="000A426E" w:rsidP="000A426E">
      <w:pPr>
        <w:ind w:left="708"/>
        <w:jc w:val="center"/>
        <w:rPr>
          <w:b/>
        </w:rPr>
      </w:pPr>
      <w:r w:rsidRPr="00641C18">
        <w:t>ст-ца Каневская</w:t>
      </w:r>
    </w:p>
    <w:p w14:paraId="5E743F74" w14:textId="1137E3D4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81F1002" w14:textId="77777777" w:rsidR="0036464A" w:rsidRDefault="0036464A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723B3C47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>(с изменениями от 9 февраля 2026 № 14-р</w:t>
      </w:r>
      <w:r w:rsidR="00FB29C3">
        <w:rPr>
          <w:sz w:val="28"/>
          <w:szCs w:val="28"/>
        </w:rPr>
        <w:t>, от 10 марта 2026 №</w:t>
      </w:r>
      <w:r w:rsidR="00533C76">
        <w:rPr>
          <w:sz w:val="28"/>
          <w:szCs w:val="28"/>
        </w:rPr>
        <w:t xml:space="preserve"> </w:t>
      </w:r>
      <w:r w:rsidR="00FB29C3">
        <w:rPr>
          <w:sz w:val="28"/>
          <w:szCs w:val="28"/>
        </w:rPr>
        <w:t>23-р</w:t>
      </w:r>
      <w:r w:rsidR="00533C76">
        <w:rPr>
          <w:sz w:val="28"/>
          <w:szCs w:val="28"/>
        </w:rPr>
        <w:t>, от 27 марта 2026 № 31-р</w:t>
      </w:r>
      <w:r w:rsidR="00D2602E">
        <w:rPr>
          <w:sz w:val="28"/>
          <w:szCs w:val="28"/>
        </w:rPr>
        <w:t>, от 1 апреля 2026 №</w:t>
      </w:r>
      <w:r w:rsidR="00484D4C">
        <w:rPr>
          <w:sz w:val="28"/>
          <w:szCs w:val="28"/>
        </w:rPr>
        <w:t xml:space="preserve"> </w:t>
      </w:r>
      <w:r w:rsidR="00D2602E">
        <w:rPr>
          <w:sz w:val="28"/>
          <w:szCs w:val="28"/>
        </w:rPr>
        <w:t>32-р</w:t>
      </w:r>
      <w:r w:rsidR="00E92D5B">
        <w:rPr>
          <w:sz w:val="28"/>
          <w:szCs w:val="28"/>
        </w:rPr>
        <w:t>, от 6 апреля 2026 № 34-р</w:t>
      </w:r>
      <w:r w:rsidR="00640E19">
        <w:rPr>
          <w:sz w:val="28"/>
          <w:szCs w:val="28"/>
        </w:rPr>
        <w:t>, от 22 апреля 2026 №36-р</w:t>
      </w:r>
      <w:r w:rsidR="008D3335">
        <w:rPr>
          <w:sz w:val="28"/>
          <w:szCs w:val="28"/>
        </w:rPr>
        <w:t>, от 5 мая 2026 №44-р</w:t>
      </w:r>
      <w:r w:rsidR="003E602F">
        <w:rPr>
          <w:sz w:val="28"/>
          <w:szCs w:val="28"/>
        </w:rPr>
        <w:t xml:space="preserve">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178BCF74" w14:textId="77B77828" w:rsidR="00E92D5B" w:rsidRDefault="008D3335" w:rsidP="00A74E1D">
      <w:pPr>
        <w:ind w:left="851"/>
        <w:contextualSpacing/>
        <w:jc w:val="both"/>
        <w:rPr>
          <w:sz w:val="28"/>
          <w:szCs w:val="28"/>
        </w:rPr>
      </w:pPr>
      <w:r w:rsidRPr="008D3335">
        <w:rPr>
          <w:sz w:val="28"/>
          <w:szCs w:val="28"/>
        </w:rPr>
        <w:t>263233400833023340100100300000000244</w:t>
      </w:r>
      <w:r w:rsidR="00E92D5B">
        <w:rPr>
          <w:sz w:val="28"/>
          <w:szCs w:val="28"/>
        </w:rPr>
        <w:t>,</w:t>
      </w:r>
    </w:p>
    <w:p w14:paraId="3B513149" w14:textId="10683174" w:rsidR="00695F1C" w:rsidRPr="00A9557B" w:rsidRDefault="008D3335" w:rsidP="00A74E1D">
      <w:pPr>
        <w:ind w:left="851"/>
        <w:contextualSpacing/>
        <w:jc w:val="both"/>
        <w:rPr>
          <w:sz w:val="28"/>
          <w:szCs w:val="28"/>
        </w:rPr>
      </w:pPr>
      <w:r w:rsidRPr="00323358">
        <w:rPr>
          <w:sz w:val="28"/>
          <w:szCs w:val="28"/>
        </w:rPr>
        <w:t>263233400833023340100100310006311244</w:t>
      </w:r>
      <w:r w:rsidR="00640E19"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</w:t>
      </w:r>
      <w:r w:rsidR="00045800" w:rsidRPr="00AA5446">
        <w:rPr>
          <w:sz w:val="28"/>
          <w:szCs w:val="28"/>
        </w:rPr>
        <w:lastRenderedPageBreak/>
        <w:t xml:space="preserve">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3C8FF699" w14:textId="77777777" w:rsidR="00791D96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791D96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0CDC95D5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056CBBF6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37738CF5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66F35C82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130C856" w14:textId="4F2C4FC2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A765ED">
        <w:rPr>
          <w:rFonts w:eastAsia="Calibri"/>
          <w:bCs/>
          <w:sz w:val="28"/>
          <w:szCs w:val="21"/>
        </w:rPr>
        <w:t>18.05.2026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A765ED">
        <w:rPr>
          <w:rFonts w:eastAsia="Calibri"/>
          <w:bCs/>
          <w:sz w:val="28"/>
          <w:szCs w:val="21"/>
        </w:rPr>
        <w:t>49-р</w:t>
      </w:r>
    </w:p>
    <w:p w14:paraId="67824E4D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0D02CF9F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3FE3AC9A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1C615F5F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5E9487AB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032581E4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50F4C857" w14:textId="77777777" w:rsidR="00791D96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59B69A82" w14:textId="77777777" w:rsidR="00791D96" w:rsidRPr="00866D71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4D524318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от _____________ № _______)</w:t>
      </w:r>
    </w:p>
    <w:p w14:paraId="67E4CFB3" w14:textId="77777777" w:rsidR="00791D96" w:rsidRDefault="00791D96" w:rsidP="00791D96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5000FA04" w14:textId="77777777" w:rsidR="00791D96" w:rsidRPr="00BC74A1" w:rsidRDefault="00791D96" w:rsidP="00791D96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50844C2F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7E6B9404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001A61B5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791D96" w:rsidRPr="00BC74A1" w14:paraId="3A705585" w14:textId="77777777" w:rsidTr="0048340C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0F2300C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4CE253BF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21B3B31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05EA4A35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082D865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5588264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6330533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4FF6643D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791D96" w:rsidRPr="00BC74A1" w14:paraId="444C1C83" w14:textId="77777777" w:rsidTr="0048340C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028DB59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117C5FB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6B718F2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7E8CE20A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7DC89FFA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14AE2DE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79231EE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5364672B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4DD6B6C2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412E1E0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2142951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25E3CB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5A882CB6" w14:textId="77777777" w:rsidTr="0048340C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36EE93E0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79ABBA6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4C1A42C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2680ABD4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4CAE3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65C3874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1928D9A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F338E8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07EE976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731ED4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0169A25B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4C862871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51CA576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1767B75F" w14:textId="77777777" w:rsidTr="0048340C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35282C9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61437AF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74D134F6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18E9BC6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9ED78C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063F87C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E49493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6C8BA8D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44D9075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54FC4AB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6DCBE0D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417E84E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2DBE880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0175987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4507196C" w14:textId="77777777" w:rsidTr="0048340C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00F287B1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734C378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4DFBFECB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76A81FE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2C09DBB8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113EF1A5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36C90B94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59CDEEE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C53E2D9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4932762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2FEA748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508637A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4811501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B396C9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91D96" w:rsidRPr="001B2574" w14:paraId="32C0F661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C670BCB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0030</w:t>
            </w:r>
          </w:p>
        </w:tc>
        <w:tc>
          <w:tcPr>
            <w:tcW w:w="974" w:type="dxa"/>
            <w:shd w:val="clear" w:color="000000" w:fill="FFFFFF"/>
          </w:tcPr>
          <w:p w14:paraId="583C3021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263233400833023340100100300000000244</w:t>
            </w:r>
          </w:p>
        </w:tc>
        <w:tc>
          <w:tcPr>
            <w:tcW w:w="1436" w:type="dxa"/>
            <w:shd w:val="clear" w:color="000000" w:fill="FFFFFF"/>
          </w:tcPr>
          <w:p w14:paraId="180F4379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20.59.12.120</w:t>
            </w:r>
          </w:p>
          <w:p w14:paraId="1C9C3880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</w:p>
          <w:p w14:paraId="30303B2D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</w:p>
          <w:p w14:paraId="455AFB6C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</w:p>
          <w:p w14:paraId="4E6C426A" w14:textId="77777777" w:rsidR="00791D96" w:rsidRDefault="00791D96" w:rsidP="0048340C">
            <w:pPr>
              <w:jc w:val="center"/>
              <w:rPr>
                <w:color w:val="000000"/>
              </w:rPr>
            </w:pPr>
          </w:p>
          <w:p w14:paraId="2A3CB0BB" w14:textId="77777777" w:rsidR="00791D96" w:rsidRDefault="00791D96" w:rsidP="0048340C">
            <w:pPr>
              <w:jc w:val="center"/>
              <w:rPr>
                <w:color w:val="000000"/>
              </w:rPr>
            </w:pPr>
          </w:p>
          <w:p w14:paraId="7554AFB3" w14:textId="77777777" w:rsidR="00791D96" w:rsidRDefault="00791D96" w:rsidP="0048340C">
            <w:pPr>
              <w:jc w:val="center"/>
              <w:rPr>
                <w:color w:val="000000"/>
              </w:rPr>
            </w:pPr>
          </w:p>
          <w:p w14:paraId="4CE567F4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</w:p>
          <w:p w14:paraId="17D1D449" w14:textId="77777777" w:rsidR="00791D96" w:rsidRPr="00543551" w:rsidRDefault="00791D96" w:rsidP="0048340C">
            <w:pPr>
              <w:jc w:val="center"/>
            </w:pPr>
            <w:r w:rsidRPr="00543551">
              <w:t>26.20.40.120</w:t>
            </w:r>
          </w:p>
        </w:tc>
        <w:tc>
          <w:tcPr>
            <w:tcW w:w="1289" w:type="dxa"/>
            <w:shd w:val="clear" w:color="000000" w:fill="FFFFFF"/>
          </w:tcPr>
          <w:p w14:paraId="67C9A36C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Составы химические, используемые в фотографии, не включенные в другие группировки</w:t>
            </w:r>
          </w:p>
          <w:p w14:paraId="3D8F5B33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lastRenderedPageBreak/>
              <w:t>Элементы замены типовые устройств ввода и вывода</w:t>
            </w:r>
          </w:p>
          <w:p w14:paraId="3FAA7BC2" w14:textId="77777777" w:rsidR="00791D96" w:rsidRPr="00543551" w:rsidRDefault="00791D96" w:rsidP="0048340C">
            <w:pPr>
              <w:jc w:val="center"/>
            </w:pPr>
          </w:p>
        </w:tc>
        <w:tc>
          <w:tcPr>
            <w:tcW w:w="1407" w:type="dxa"/>
            <w:gridSpan w:val="2"/>
            <w:shd w:val="clear" w:color="000000" w:fill="FFFFFF"/>
          </w:tcPr>
          <w:p w14:paraId="0A5A9F37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lastRenderedPageBreak/>
              <w:t xml:space="preserve">Поставка расходных материалов для оргтехники в администрацию муниципального образования </w:t>
            </w:r>
            <w:r w:rsidRPr="00543551">
              <w:rPr>
                <w:color w:val="000000"/>
              </w:rPr>
              <w:lastRenderedPageBreak/>
              <w:t>Каневской район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519ABD5F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85FCEC9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20469.9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4E8CD6BA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20469.9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C167205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5420D220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A2A0B31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9FC0A0E" w14:textId="77777777" w:rsidR="00791D96" w:rsidRPr="00543551" w:rsidRDefault="00791D96" w:rsidP="0048340C">
            <w:pPr>
              <w:jc w:val="center"/>
            </w:pPr>
            <w:r w:rsidRPr="00543551">
              <w:rPr>
                <w:color w:val="00000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251A77DB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 xml:space="preserve">АДМИНИСТРАЦИЯ МУНИЦИПАЛЬНОГО ОБРАЗОВАНИЯ КАНЕВСКОЙ МУНИЦИПАЛЬНЫЙ РАЙОН </w:t>
            </w:r>
            <w:r w:rsidRPr="00543551">
              <w:rPr>
                <w:color w:val="000000"/>
              </w:rPr>
              <w:lastRenderedPageBreak/>
              <w:t>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374CBF4" w14:textId="77777777" w:rsidR="00791D96" w:rsidRPr="001B2574" w:rsidRDefault="00791D96" w:rsidP="0048340C"/>
        </w:tc>
      </w:tr>
      <w:tr w:rsidR="00791D96" w:rsidRPr="001B2574" w14:paraId="376E2BFC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2FB8BD8F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0031</w:t>
            </w:r>
          </w:p>
        </w:tc>
        <w:tc>
          <w:tcPr>
            <w:tcW w:w="974" w:type="dxa"/>
            <w:shd w:val="clear" w:color="000000" w:fill="FFFFFF"/>
          </w:tcPr>
          <w:p w14:paraId="5D4CD404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263233400833023340100100310006311244</w:t>
            </w:r>
          </w:p>
        </w:tc>
        <w:tc>
          <w:tcPr>
            <w:tcW w:w="1436" w:type="dxa"/>
            <w:shd w:val="clear" w:color="000000" w:fill="FFFFFF"/>
          </w:tcPr>
          <w:p w14:paraId="676E78B7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63.11.13.000</w:t>
            </w:r>
          </w:p>
        </w:tc>
        <w:tc>
          <w:tcPr>
            <w:tcW w:w="1289" w:type="dxa"/>
            <w:shd w:val="clear" w:color="000000" w:fill="FFFFFF"/>
          </w:tcPr>
          <w:p w14:paraId="1419E777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40D171AF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Оказание услуг по продлению подписки электронной системы "Госфинансы"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E031BEB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1852DBF1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91469.33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DCC70A9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91469.33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70AE181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779F119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C2320C1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3AAC4955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7E8604B6" w14:textId="77777777" w:rsidR="00791D96" w:rsidRPr="00543551" w:rsidRDefault="00791D96" w:rsidP="0048340C">
            <w:pPr>
              <w:jc w:val="center"/>
              <w:rPr>
                <w:color w:val="000000"/>
              </w:rPr>
            </w:pPr>
            <w:r w:rsidRPr="00543551">
              <w:rPr>
                <w:color w:val="00000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66FBB37" w14:textId="77777777" w:rsidR="00791D96" w:rsidRPr="001B2574" w:rsidRDefault="00791D96" w:rsidP="0048340C"/>
        </w:tc>
      </w:tr>
    </w:tbl>
    <w:p w14:paraId="189A37E5" w14:textId="77777777" w:rsidR="00791D96" w:rsidRPr="00BC74A1" w:rsidRDefault="00791D96" w:rsidP="00791D96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6F5EFB65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29DF3C2B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7413F571" w14:textId="77777777" w:rsidR="00791D96" w:rsidRPr="005E5F85" w:rsidRDefault="00791D96" w:rsidP="00791D96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3CBBD641" w14:textId="77777777" w:rsidR="00791D96" w:rsidRPr="005E5F85" w:rsidRDefault="00791D96" w:rsidP="00791D96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D174C2A" w14:textId="77777777" w:rsidR="00791D96" w:rsidRPr="005E5F85" w:rsidRDefault="00791D96" w:rsidP="00791D96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33DDC21" w14:textId="3ECF94E5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9B80" w14:textId="77777777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BD3299" w:rsidSect="00791D96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025C6" w14:textId="77777777" w:rsidR="00061FBF" w:rsidRDefault="00061FBF">
      <w:r>
        <w:separator/>
      </w:r>
    </w:p>
  </w:endnote>
  <w:endnote w:type="continuationSeparator" w:id="0">
    <w:p w14:paraId="30CE9A57" w14:textId="77777777" w:rsidR="00061FBF" w:rsidRDefault="0006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13976" w14:textId="77777777" w:rsidR="00061FBF" w:rsidRDefault="00061FBF">
      <w:r>
        <w:separator/>
      </w:r>
    </w:p>
  </w:footnote>
  <w:footnote w:type="continuationSeparator" w:id="0">
    <w:p w14:paraId="25C4E35E" w14:textId="77777777" w:rsidR="00061FBF" w:rsidRDefault="0006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61FBF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426E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4A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914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4D9A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0E19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1D96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335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765ED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2730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791D96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674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Игнатенко</cp:lastModifiedBy>
  <cp:revision>216</cp:revision>
  <cp:lastPrinted>2026-04-06T11:00:00Z</cp:lastPrinted>
  <dcterms:created xsi:type="dcterms:W3CDTF">2021-01-27T14:00:00Z</dcterms:created>
  <dcterms:modified xsi:type="dcterms:W3CDTF">2026-05-19T06:17:00Z</dcterms:modified>
</cp:coreProperties>
</file>