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1910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64AB0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Беляевой Ии Викторовны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</w:t>
      </w:r>
      <w:r w:rsidR="00664AB0">
        <w:rPr>
          <w:rFonts w:ascii="Times New Roman" w:hAnsi="Times New Roman"/>
          <w:b/>
          <w:sz w:val="28"/>
          <w:szCs w:val="28"/>
        </w:rPr>
        <w:t xml:space="preserve">пятимандатному </w:t>
      </w:r>
    </w:p>
    <w:p w:rsidR="00D40CF9" w:rsidRDefault="00664AB0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EC23FD" w:rsidRDefault="00D40CF9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664AB0" w:rsidRPr="00664AB0">
        <w:rPr>
          <w:rFonts w:ascii="Times New Roman" w:hAnsi="Times New Roman"/>
          <w:sz w:val="28"/>
          <w:szCs w:val="28"/>
        </w:rPr>
        <w:t>Беляевой Ии Викторовны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64AB0"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664AB0">
        <w:rPr>
          <w:rFonts w:ascii="Times New Roman" w:hAnsi="Times New Roman"/>
          <w:sz w:val="28"/>
          <w:szCs w:val="28"/>
        </w:rPr>
        <w:t>Беляеву Ию Викторовну</w:t>
      </w:r>
      <w:r w:rsidR="00664AB0">
        <w:rPr>
          <w:rFonts w:ascii="Times New Roman" w:eastAsia="DejaVu Sans" w:hAnsi="Times New Roman"/>
          <w:kern w:val="2"/>
          <w:sz w:val="28"/>
          <w:szCs w:val="28"/>
        </w:rPr>
        <w:t>, 196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5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Общество с ограниченной ответственностью </w:t>
      </w:r>
      <w:r w:rsidR="00664AB0">
        <w:rPr>
          <w:rFonts w:ascii="Times New Roman" w:eastAsia="DejaVu Sans" w:hAnsi="Times New Roman"/>
          <w:kern w:val="2"/>
          <w:sz w:val="28"/>
          <w:szCs w:val="28"/>
        </w:rPr>
        <w:t>фирма «Виктория-Юг»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AB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,</w:t>
      </w:r>
      <w:r w:rsidR="00664AB0">
        <w:rPr>
          <w:rFonts w:ascii="Times New Roman" w:hAnsi="Times New Roman"/>
          <w:sz w:val="28"/>
          <w:szCs w:val="28"/>
        </w:rPr>
        <w:t xml:space="preserve">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64AB0"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664AB0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664AB0">
        <w:rPr>
          <w:rFonts w:ascii="Times New Roman" w:hAnsi="Times New Roman"/>
          <w:sz w:val="28"/>
          <w:szCs w:val="28"/>
        </w:rPr>
        <w:t>Беляевой Ии Викторовне</w:t>
      </w:r>
      <w:r w:rsidR="00664AB0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64AB0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B8" w:rsidRDefault="00194EB8" w:rsidP="005751B7">
      <w:pPr>
        <w:spacing w:after="0" w:line="240" w:lineRule="auto"/>
      </w:pPr>
      <w:r>
        <w:separator/>
      </w:r>
    </w:p>
  </w:endnote>
  <w:endnote w:type="continuationSeparator" w:id="0">
    <w:p w:rsidR="00194EB8" w:rsidRDefault="00194EB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B8" w:rsidRDefault="00194EB8" w:rsidP="005751B7">
      <w:pPr>
        <w:spacing w:after="0" w:line="240" w:lineRule="auto"/>
      </w:pPr>
      <w:r>
        <w:separator/>
      </w:r>
    </w:p>
  </w:footnote>
  <w:footnote w:type="continuationSeparator" w:id="0">
    <w:p w:rsidR="00194EB8" w:rsidRDefault="00194EB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B8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6185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0BE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046E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134F-A7B2-4F97-9351-012B4E3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2020-07-29T11:06:00Z</cp:lastPrinted>
  <dcterms:created xsi:type="dcterms:W3CDTF">2020-03-11T12:17:00Z</dcterms:created>
  <dcterms:modified xsi:type="dcterms:W3CDTF">2020-08-03T06:25:00Z</dcterms:modified>
</cp:coreProperties>
</file>