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ГОСУДАРСТВЕННОЕ САНИТАРНО-ЭПИДЕМИОЛОГИЧЕСКОЕ НОРМИРОВАНИЕ РОССИЙСКОЙ ФЕДЕРАЦИИ</w:t>
      </w:r>
    </w:p>
    <w:p w:rsidR="00914FC4" w:rsidRPr="00A943C6" w:rsidRDefault="00914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Утверждаю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по надзору в сфере защиты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прав потребителей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и благополучия человека,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санитарный врач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А.Ю.ПОПОВА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30 мая 2020 г.</w:t>
      </w:r>
    </w:p>
    <w:p w:rsidR="00914FC4" w:rsidRPr="00A943C6" w:rsidRDefault="00914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3.1. ПРОФИЛАКТИКА ИНФЕКЦИОННЫХ БОЛЕЗНЕЙ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2.3.6. ПРЕДПРИЯТИЯ ОБЩЕСТВЕННОГО ПИТАНИЯ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РЕКОМЕНДАЦИИ</w:t>
      </w:r>
    </w:p>
    <w:p w:rsid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ПО ОРГАНИЗАЦИИ РАБОТЫ ПРЕДПРИЯТИЙ ОБЩЕСТВЕННОГО ПИТАНИЯ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В УСЛОВИЯХ СОХРАНЕНИЯ РИСКОВ РАСПРОСТРАНЕНИЯ COVID-19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МЕТОДИЧЕСКИЕ РЕКОМЕНДАЦИИ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МР 3.1/2.3.6.0190-20</w:t>
      </w:r>
    </w:p>
    <w:p w:rsidR="00914FC4" w:rsidRPr="00A943C6" w:rsidRDefault="00914F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Повторное использование одноразовых масок, а также использование увлаженных масок не допускается.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lastRenderedPageBreak/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 xml:space="preserve">5. Размещение столов в предприятиях общественного питания с соблюдением </w:t>
      </w:r>
      <w:proofErr w:type="spellStart"/>
      <w:r w:rsidRPr="00914FC4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14FC4">
        <w:rPr>
          <w:rFonts w:ascii="Times New Roman" w:hAnsi="Times New Roman" w:cs="Times New Roman"/>
          <w:sz w:val="28"/>
          <w:szCs w:val="28"/>
        </w:rPr>
        <w:t xml:space="preserve"> на расстоянии 1,5 м.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914FC4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914FC4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9.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10. Применение в закрытых помещениях с постоянным нахождением работников устройств для обеззараживания воздуха.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11. Проветривание (при возможности) рабочих помещений каждые 2 часа.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sectPr w:rsidR="00914FC4" w:rsidRPr="00914FC4" w:rsidSect="00A943C6">
      <w:headerReference w:type="default" r:id="rId6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C6" w:rsidRDefault="00A943C6" w:rsidP="00A943C6">
      <w:pPr>
        <w:spacing w:after="0" w:line="240" w:lineRule="auto"/>
      </w:pPr>
      <w:r>
        <w:separator/>
      </w:r>
    </w:p>
  </w:endnote>
  <w:endnote w:type="continuationSeparator" w:id="0">
    <w:p w:rsidR="00A943C6" w:rsidRDefault="00A943C6" w:rsidP="00A9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C6" w:rsidRDefault="00A943C6" w:rsidP="00A943C6">
      <w:pPr>
        <w:spacing w:after="0" w:line="240" w:lineRule="auto"/>
      </w:pPr>
      <w:r>
        <w:separator/>
      </w:r>
    </w:p>
  </w:footnote>
  <w:footnote w:type="continuationSeparator" w:id="0">
    <w:p w:rsidR="00A943C6" w:rsidRDefault="00A943C6" w:rsidP="00A9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668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43C6" w:rsidRPr="00A943C6" w:rsidRDefault="00A943C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4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3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4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43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43C6" w:rsidRDefault="00A94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C4"/>
    <w:rsid w:val="00914FC4"/>
    <w:rsid w:val="00A943C6"/>
    <w:rsid w:val="00C5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50E3-6FC9-442D-B523-8E249E6F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3C6"/>
  </w:style>
  <w:style w:type="paragraph" w:styleId="a5">
    <w:name w:val="footer"/>
    <w:basedOn w:val="a"/>
    <w:link w:val="a6"/>
    <w:uiPriority w:val="99"/>
    <w:unhideWhenUsed/>
    <w:rsid w:val="00A9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Шаззо Ф.Р.</dc:creator>
  <cp:keywords/>
  <dc:description/>
  <cp:lastModifiedBy>Шаззо Ф.Р.</cp:lastModifiedBy>
  <cp:revision>2</cp:revision>
  <dcterms:created xsi:type="dcterms:W3CDTF">2020-06-04T11:57:00Z</dcterms:created>
  <dcterms:modified xsi:type="dcterms:W3CDTF">2020-06-04T12:09:00Z</dcterms:modified>
</cp:coreProperties>
</file>