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662433" w:rsidRDefault="00662433" w:rsidP="00662433">
      <w:pPr>
        <w:jc w:val="center"/>
        <w:rPr>
          <w:b/>
          <w:bCs/>
          <w:color w:val="000000"/>
        </w:rPr>
      </w:pPr>
      <w:r w:rsidRPr="00662433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 в муниципальном автономном учреждении </w:t>
      </w:r>
      <w:proofErr w:type="spellStart"/>
      <w:r w:rsidRPr="00662433">
        <w:rPr>
          <w:b/>
          <w:bCs/>
          <w:color w:val="000000"/>
        </w:rPr>
        <w:t>Киновидеоцентр</w:t>
      </w:r>
      <w:proofErr w:type="spellEnd"/>
      <w:r w:rsidRPr="00662433">
        <w:rPr>
          <w:b/>
          <w:bCs/>
          <w:color w:val="000000"/>
        </w:rPr>
        <w:t xml:space="preserve"> «Космос» муниципального образования</w:t>
      </w:r>
    </w:p>
    <w:p w:rsidR="00662433" w:rsidRPr="00662433" w:rsidRDefault="00662433" w:rsidP="00662433">
      <w:pPr>
        <w:jc w:val="center"/>
        <w:rPr>
          <w:b/>
          <w:bCs/>
          <w:color w:val="000000"/>
        </w:rPr>
      </w:pPr>
      <w:r w:rsidRPr="00662433">
        <w:rPr>
          <w:b/>
          <w:bCs/>
          <w:color w:val="000000"/>
        </w:rPr>
        <w:t>Каневской район</w:t>
      </w:r>
    </w:p>
    <w:p w:rsidR="00662433" w:rsidRPr="002A0EFC" w:rsidRDefault="00662433" w:rsidP="00827D9C">
      <w:pPr>
        <w:jc w:val="center"/>
        <w:rPr>
          <w:rFonts w:eastAsiaTheme="minorHAnsi"/>
          <w:lang w:eastAsia="en-US"/>
        </w:rPr>
      </w:pPr>
    </w:p>
    <w:p w:rsidR="002A0EFC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201</w:t>
      </w:r>
      <w:r w:rsidR="002950A2">
        <w:t>9</w:t>
      </w:r>
      <w:r w:rsidRPr="002A0EFC">
        <w:t xml:space="preserve"> год, в</w:t>
      </w:r>
      <w:r w:rsidR="00827D9C" w:rsidRPr="00827D9C">
        <w:t xml:space="preserve"> </w:t>
      </w:r>
      <w:r w:rsidR="00854941" w:rsidRPr="00854941">
        <w:t xml:space="preserve">муниципальном автономном учреждении </w:t>
      </w:r>
      <w:proofErr w:type="spellStart"/>
      <w:r w:rsidR="00854941" w:rsidRPr="00854941">
        <w:t>Киновидеоцентр</w:t>
      </w:r>
      <w:proofErr w:type="spellEnd"/>
      <w:r w:rsidR="00854941" w:rsidRPr="00854941">
        <w:t xml:space="preserve"> «Космос» муниципального образования Каневской район (далее – МАУ </w:t>
      </w:r>
      <w:proofErr w:type="spellStart"/>
      <w:r w:rsidR="00854941" w:rsidRPr="00854941">
        <w:t>Киновидеоцентр</w:t>
      </w:r>
      <w:proofErr w:type="spellEnd"/>
      <w:r w:rsidR="00854941" w:rsidRPr="00854941">
        <w:t xml:space="preserve"> «Космос») </w:t>
      </w:r>
      <w:r w:rsidRPr="002A0EFC">
        <w:t xml:space="preserve">проведена проверка </w:t>
      </w:r>
      <w:r w:rsidR="00854941" w:rsidRPr="00DC3947">
        <w:rPr>
          <w:bCs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 </w:t>
      </w:r>
      <w:r w:rsidRPr="00DC3947">
        <w:t>за 201</w:t>
      </w:r>
      <w:r w:rsidR="002950A2" w:rsidRPr="00DC3947">
        <w:t>8</w:t>
      </w:r>
      <w:r w:rsidRPr="00DC3947">
        <w:t xml:space="preserve"> год.</w:t>
      </w:r>
    </w:p>
    <w:p w:rsidR="00DC3947" w:rsidRPr="00DC3947" w:rsidRDefault="00DC3947" w:rsidP="00DC3947">
      <w:pPr>
        <w:ind w:firstLine="709"/>
        <w:jc w:val="both"/>
      </w:pPr>
      <w:r w:rsidRPr="00DC3947">
        <w:t xml:space="preserve">При осуществлении контрольного мероприятия в </w:t>
      </w:r>
      <w:r w:rsidRPr="00DC3947">
        <w:rPr>
          <w:bCs/>
        </w:rPr>
        <w:t xml:space="preserve">МАУ </w:t>
      </w:r>
      <w:proofErr w:type="spellStart"/>
      <w:r w:rsidRPr="00DC3947">
        <w:rPr>
          <w:bCs/>
        </w:rPr>
        <w:t>Киновидеоцентр</w:t>
      </w:r>
      <w:proofErr w:type="spellEnd"/>
      <w:r w:rsidRPr="00DC3947">
        <w:rPr>
          <w:bCs/>
        </w:rPr>
        <w:t xml:space="preserve"> «Космос»</w:t>
      </w:r>
      <w:r>
        <w:rPr>
          <w:bCs/>
        </w:rPr>
        <w:t xml:space="preserve"> </w:t>
      </w:r>
      <w:r w:rsidRPr="00DC3947">
        <w:t xml:space="preserve">установлены следующие финансовые нарушения на </w:t>
      </w:r>
      <w:r>
        <w:t xml:space="preserve">общую </w:t>
      </w:r>
      <w:r w:rsidRPr="00DC3947">
        <w:t xml:space="preserve">сумму </w:t>
      </w:r>
      <w:r>
        <w:t>1879,4</w:t>
      </w:r>
      <w:r w:rsidRPr="00DC3947">
        <w:t xml:space="preserve"> тыс. руб., в том числе: принятия к учету документов, которыми оформлялись не имевшие места факты хозяйственной жизни, лежащие в основе мнимых сделок учреждению нанесен ущерб в сумме 1 846, 2 тыс. руб., а также неправомерно выплаченных </w:t>
      </w:r>
      <w:r>
        <w:t>сумм стимулирующего характера отдельным категориям работников</w:t>
      </w:r>
      <w:r w:rsidRPr="00DC3947">
        <w:t xml:space="preserve"> на сумму </w:t>
      </w:r>
      <w:r>
        <w:t>33,2</w:t>
      </w:r>
      <w:r w:rsidRPr="00DC3947">
        <w:t xml:space="preserve"> тыс. руб.</w:t>
      </w:r>
    </w:p>
    <w:p w:rsidR="00DC3947" w:rsidRPr="00DC3947" w:rsidRDefault="00DC3947" w:rsidP="00DC3947">
      <w:pPr>
        <w:ind w:firstLine="709"/>
        <w:jc w:val="both"/>
        <w:rPr>
          <w:b/>
        </w:rPr>
      </w:pPr>
      <w:r w:rsidRPr="00DC3947">
        <w:t xml:space="preserve">Кроме этого, проверкой выявлены нарушения действующего законодательства на общую сумму </w:t>
      </w:r>
      <w:r w:rsidR="00B943CD">
        <w:t>12815,3</w:t>
      </w:r>
      <w:r w:rsidRPr="00DC3947">
        <w:t xml:space="preserve"> тыс. руб., в том числе: бюджетного законодательства – нарушение порядка планирования бюджетных ассигнований и методики, устанавливаемой соответствующим финансовым органом на сумму </w:t>
      </w:r>
      <w:r w:rsidR="00B943CD">
        <w:t>12407,2</w:t>
      </w:r>
      <w:r w:rsidRPr="00DC3947">
        <w:t xml:space="preserve"> тыс. руб. и </w:t>
      </w:r>
      <w:r w:rsidR="00B943CD" w:rsidRPr="00B943CD">
        <w:t>нарушение порядка проведения строительного контроля за ходом строительства объекта капитального строительства</w:t>
      </w:r>
      <w:r w:rsidRPr="00DC3947">
        <w:t xml:space="preserve">, а также выявлены нарушения порядка ведения </w:t>
      </w:r>
      <w:r w:rsidR="00B943CD">
        <w:t>бухгалтерского</w:t>
      </w:r>
      <w:r w:rsidRPr="00DC3947">
        <w:t xml:space="preserve"> учета </w:t>
      </w:r>
      <w:r w:rsidR="00B943CD">
        <w:t>и</w:t>
      </w:r>
      <w:r w:rsidR="00B943CD" w:rsidRPr="00B943CD">
        <w:t xml:space="preserve"> порядка ведения кассовых операций</w:t>
      </w:r>
      <w:r w:rsidR="00390975">
        <w:t xml:space="preserve"> </w:t>
      </w:r>
      <w:r w:rsidR="00390975" w:rsidRPr="00390975">
        <w:t>на сумму 408,1 тыс. руб.</w:t>
      </w:r>
      <w:r w:rsidR="00B943CD">
        <w:t xml:space="preserve"> </w:t>
      </w:r>
      <w:r w:rsidRPr="00DC3947">
        <w:rPr>
          <w:b/>
        </w:rPr>
        <w:t xml:space="preserve"> </w:t>
      </w:r>
    </w:p>
    <w:p w:rsidR="00DC3947" w:rsidRPr="00DC3947" w:rsidRDefault="00DC3947" w:rsidP="002A0EFC">
      <w:pPr>
        <w:ind w:firstLine="709"/>
        <w:jc w:val="both"/>
      </w:pPr>
      <w:r w:rsidRPr="00DC3947">
        <w:t>А также имеют быть факты нарушения установленного порядка управления и распор</w:t>
      </w:r>
      <w:r w:rsidR="00B943CD">
        <w:t>яжения муниципальным имуществом.</w:t>
      </w:r>
    </w:p>
    <w:p w:rsidR="00B943CD" w:rsidRPr="00B943CD" w:rsidRDefault="00D41C7C" w:rsidP="00B943C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>
        <w:rPr>
          <w:rFonts w:eastAsiaTheme="minorHAnsi"/>
          <w:lang w:eastAsia="en-US"/>
        </w:rPr>
        <w:t xml:space="preserve">ряд </w:t>
      </w:r>
      <w:r w:rsidRPr="005A5562">
        <w:rPr>
          <w:rFonts w:eastAsiaTheme="minorHAnsi"/>
          <w:lang w:eastAsia="en-US"/>
        </w:rPr>
        <w:t>обязательных условий</w:t>
      </w:r>
      <w:r w:rsidR="00B943CD">
        <w:rPr>
          <w:rFonts w:eastAsiaTheme="minorHAnsi"/>
          <w:lang w:eastAsia="en-US"/>
        </w:rPr>
        <w:t xml:space="preserve">, </w:t>
      </w:r>
      <w:r w:rsidR="00B943CD" w:rsidRPr="00B943CD">
        <w:rPr>
          <w:rFonts w:eastAsiaTheme="minorHAnsi"/>
          <w:lang w:eastAsia="en-US"/>
        </w:rPr>
        <w:t xml:space="preserve">Положение об оплате труда учреждения не соответствует </w:t>
      </w:r>
      <w:r w:rsidR="00B943CD">
        <w:rPr>
          <w:rFonts w:eastAsiaTheme="minorHAnsi"/>
          <w:lang w:eastAsia="en-US"/>
        </w:rPr>
        <w:t xml:space="preserve">установленным </w:t>
      </w:r>
      <w:r w:rsidR="00B943CD" w:rsidRPr="00B943CD">
        <w:rPr>
          <w:rFonts w:eastAsiaTheme="minorHAnsi"/>
          <w:lang w:eastAsia="en-US"/>
        </w:rPr>
        <w:t>требованиям</w:t>
      </w:r>
      <w:r>
        <w:rPr>
          <w:rFonts w:eastAsiaTheme="minorHAnsi"/>
          <w:lang w:eastAsia="en-US"/>
        </w:rPr>
        <w:t>.</w:t>
      </w:r>
      <w:r w:rsidR="00B943CD" w:rsidRPr="00B943CD">
        <w:rPr>
          <w:shd w:val="clear" w:color="auto" w:fill="FFFFFF" w:themeFill="background1"/>
        </w:rPr>
        <w:t xml:space="preserve"> </w:t>
      </w:r>
      <w:r w:rsidR="00B943CD">
        <w:rPr>
          <w:rFonts w:eastAsiaTheme="minorHAnsi"/>
          <w:lang w:eastAsia="en-US"/>
        </w:rPr>
        <w:t>Д</w:t>
      </w:r>
      <w:r w:rsidR="00B943CD" w:rsidRPr="00B943CD">
        <w:rPr>
          <w:rFonts w:eastAsiaTheme="minorHAnsi"/>
          <w:lang w:eastAsia="en-US"/>
        </w:rPr>
        <w:t>ля работников в учреждении не создана система оценки эффективности деятельности работников, показатели эффективности деятельности работников не применялись при установлении персональных повышающих коэффициентов работникам, стимулирующих надбавок и премиальных выплат.</w:t>
      </w:r>
      <w:r w:rsidR="00B943CD" w:rsidRPr="00B943CD">
        <w:t xml:space="preserve"> </w:t>
      </w:r>
      <w:r w:rsidR="00B943CD" w:rsidRPr="00B943CD">
        <w:rPr>
          <w:rFonts w:eastAsiaTheme="minorHAnsi"/>
          <w:lang w:eastAsia="en-US"/>
        </w:rPr>
        <w:t>В отделе культуры отсутствует локальный акт, определяющий виды стимулирующих выплат руководителям учреждений, размер и порядок их начисления.</w:t>
      </w:r>
    </w:p>
    <w:p w:rsidR="00676802" w:rsidRPr="00676802" w:rsidRDefault="005314BC" w:rsidP="006768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lastRenderedPageBreak/>
        <w:t>Кроме этого</w:t>
      </w:r>
      <w:r w:rsidR="00BB186D" w:rsidRPr="00BB186D">
        <w:rPr>
          <w:rFonts w:eastAsiaTheme="minorHAnsi"/>
          <w:lang w:eastAsia="en-US"/>
        </w:rPr>
        <w:t xml:space="preserve"> установлен</w:t>
      </w:r>
      <w:r w:rsidR="00676802">
        <w:rPr>
          <w:rFonts w:eastAsiaTheme="minorHAnsi"/>
          <w:lang w:eastAsia="en-US"/>
        </w:rPr>
        <w:t>о</w:t>
      </w:r>
      <w:r w:rsidR="00BB186D" w:rsidRPr="00BB186D">
        <w:rPr>
          <w:rFonts w:eastAsiaTheme="minorHAnsi"/>
          <w:lang w:eastAsia="en-US"/>
        </w:rPr>
        <w:t xml:space="preserve"> </w:t>
      </w:r>
      <w:r w:rsidR="00676802" w:rsidRPr="00676802">
        <w:rPr>
          <w:rFonts w:eastAsiaTheme="minorHAnsi"/>
          <w:bCs/>
          <w:lang w:eastAsia="en-US"/>
        </w:rPr>
        <w:t>неэффективно</w:t>
      </w:r>
      <w:r w:rsidR="00676802">
        <w:rPr>
          <w:rFonts w:eastAsiaTheme="minorHAnsi"/>
          <w:bCs/>
          <w:lang w:eastAsia="en-US"/>
        </w:rPr>
        <w:t>е</w:t>
      </w:r>
      <w:r w:rsidR="00676802" w:rsidRPr="00676802">
        <w:rPr>
          <w:rFonts w:eastAsiaTheme="minorHAnsi"/>
          <w:bCs/>
          <w:lang w:eastAsia="en-US"/>
        </w:rPr>
        <w:t xml:space="preserve"> использовани</w:t>
      </w:r>
      <w:r w:rsidR="00676802">
        <w:rPr>
          <w:rFonts w:eastAsiaTheme="minorHAnsi"/>
          <w:bCs/>
          <w:lang w:eastAsia="en-US"/>
        </w:rPr>
        <w:t>е</w:t>
      </w:r>
      <w:r w:rsidR="00676802" w:rsidRPr="00676802">
        <w:rPr>
          <w:rFonts w:eastAsiaTheme="minorHAnsi"/>
          <w:bCs/>
          <w:lang w:eastAsia="en-US"/>
        </w:rPr>
        <w:t xml:space="preserve"> муниципального </w:t>
      </w:r>
      <w:r w:rsidR="00676802">
        <w:rPr>
          <w:rFonts w:eastAsiaTheme="minorHAnsi"/>
          <w:bCs/>
          <w:lang w:eastAsia="en-US"/>
        </w:rPr>
        <w:t xml:space="preserve">недвижимого </w:t>
      </w:r>
      <w:r w:rsidR="00676802" w:rsidRPr="00676802">
        <w:rPr>
          <w:rFonts w:eastAsiaTheme="minorHAnsi"/>
          <w:bCs/>
          <w:lang w:eastAsia="en-US"/>
        </w:rPr>
        <w:t>имущества (ст. 34 БК РФ)</w:t>
      </w:r>
      <w:r w:rsidR="00676802">
        <w:rPr>
          <w:rFonts w:eastAsiaTheme="minorHAnsi"/>
          <w:bCs/>
          <w:lang w:eastAsia="en-US"/>
        </w:rPr>
        <w:t>.</w:t>
      </w:r>
    </w:p>
    <w:p w:rsidR="00DC082F" w:rsidRDefault="009B21CA" w:rsidP="00676802">
      <w:pPr>
        <w:autoSpaceDE w:val="0"/>
        <w:autoSpaceDN w:val="0"/>
        <w:adjustRightInd w:val="0"/>
        <w:ind w:firstLine="708"/>
        <w:jc w:val="both"/>
        <w:rPr>
          <w:spacing w:val="3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</w:t>
      </w:r>
      <w:r w:rsidR="00676802">
        <w:rPr>
          <w:rFonts w:eastAsiaTheme="minorHAnsi"/>
          <w:lang w:eastAsia="en-US"/>
        </w:rPr>
        <w:t>отдела культуры</w:t>
      </w:r>
      <w:r w:rsidR="003E4B1E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по </w:t>
      </w:r>
      <w:r w:rsidR="00905197">
        <w:rPr>
          <w:rFonts w:eastAsiaTheme="minorHAnsi"/>
          <w:lang w:eastAsia="en-US"/>
        </w:rPr>
        <w:t xml:space="preserve">взысканию </w:t>
      </w:r>
      <w:r w:rsidR="00676802" w:rsidRPr="00676802">
        <w:rPr>
          <w:rFonts w:eastAsiaTheme="minorHAnsi"/>
          <w:lang w:eastAsia="en-US"/>
        </w:rPr>
        <w:t>с виновных лиц</w:t>
      </w:r>
      <w:r w:rsidR="00676802">
        <w:rPr>
          <w:rFonts w:eastAsiaTheme="minorHAnsi"/>
          <w:lang w:eastAsia="en-US"/>
        </w:rPr>
        <w:t xml:space="preserve"> </w:t>
      </w:r>
      <w:r w:rsidR="00676802" w:rsidRPr="00676802">
        <w:rPr>
          <w:rFonts w:eastAsiaTheme="minorHAnsi"/>
          <w:lang w:eastAsia="en-US"/>
        </w:rPr>
        <w:t xml:space="preserve">ущерба по </w:t>
      </w:r>
      <w:r w:rsidR="00676802">
        <w:rPr>
          <w:rFonts w:eastAsiaTheme="minorHAnsi"/>
          <w:lang w:eastAsia="en-US"/>
        </w:rPr>
        <w:t xml:space="preserve">заключенным </w:t>
      </w:r>
      <w:r w:rsidR="00676802" w:rsidRPr="00676802">
        <w:rPr>
          <w:rFonts w:eastAsiaTheme="minorHAnsi"/>
          <w:lang w:eastAsia="en-US"/>
        </w:rPr>
        <w:t>договорам</w:t>
      </w:r>
      <w:r w:rsidR="00676802">
        <w:rPr>
          <w:rFonts w:eastAsiaTheme="minorHAnsi"/>
          <w:lang w:eastAsia="en-US"/>
        </w:rPr>
        <w:t xml:space="preserve"> и </w:t>
      </w:r>
      <w:r w:rsidR="00676802" w:rsidRPr="00676802">
        <w:rPr>
          <w:rFonts w:eastAsiaTheme="minorHAnsi"/>
          <w:lang w:eastAsia="en-US"/>
        </w:rPr>
        <w:t>неправомерно выплаченных сумм стимулирующего характера</w:t>
      </w:r>
      <w:r w:rsidR="00905197" w:rsidRPr="00676802">
        <w:rPr>
          <w:rFonts w:eastAsiaTheme="minorHAnsi"/>
          <w:lang w:eastAsia="en-US"/>
        </w:rPr>
        <w:t>,</w:t>
      </w:r>
      <w:r w:rsidR="00B86540">
        <w:rPr>
          <w:rFonts w:eastAsiaTheme="minorHAnsi"/>
          <w:lang w:eastAsia="en-US"/>
        </w:rPr>
        <w:t xml:space="preserve"> а также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B86540">
        <w:rPr>
          <w:spacing w:val="3"/>
        </w:rPr>
        <w:t>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</w:t>
      </w:r>
      <w:r w:rsidR="00BC640A">
        <w:rPr>
          <w:rFonts w:eastAsiaTheme="minorHAnsi"/>
          <w:lang w:eastAsia="en-US"/>
        </w:rPr>
        <w:t>, по материалам проверки возбуждено уголовное дело.</w:t>
      </w:r>
    </w:p>
    <w:p w:rsidR="005B32F4" w:rsidRPr="002E311C" w:rsidRDefault="001A3A32" w:rsidP="005D05C2">
      <w:pPr>
        <w:autoSpaceDE w:val="0"/>
        <w:autoSpaceDN w:val="0"/>
        <w:adjustRightInd w:val="0"/>
        <w:ind w:firstLine="708"/>
        <w:jc w:val="both"/>
      </w:pPr>
      <w:r w:rsidRPr="002E311C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2E311C">
        <w:rPr>
          <w:color w:val="000000"/>
        </w:rPr>
        <w:t xml:space="preserve"> </w:t>
      </w:r>
      <w:r w:rsidR="002E311C">
        <w:rPr>
          <w:color w:val="000000"/>
        </w:rPr>
        <w:t xml:space="preserve">учреждением </w:t>
      </w:r>
      <w:r w:rsidR="0047593C" w:rsidRPr="002E311C">
        <w:rPr>
          <w:color w:val="000000"/>
        </w:rPr>
        <w:t>заключено соглашение и составлен график удержания неправомерно выплаченной суммы в размере 33,2 тыс. руб.</w:t>
      </w:r>
      <w:r w:rsidR="00192A9D" w:rsidRPr="002E311C">
        <w:rPr>
          <w:color w:val="000000"/>
        </w:rPr>
        <w:t>, неиспользуемое имущество помещения «кафе» и «кухн</w:t>
      </w:r>
      <w:r w:rsidR="002E311C">
        <w:rPr>
          <w:color w:val="000000"/>
        </w:rPr>
        <w:t>и</w:t>
      </w:r>
      <w:r w:rsidR="00192A9D" w:rsidRPr="002E311C">
        <w:rPr>
          <w:color w:val="000000"/>
        </w:rPr>
        <w:t>» общей площадью 86,8 м</w:t>
      </w:r>
      <w:proofErr w:type="gramStart"/>
      <w:r w:rsidR="00192A9D" w:rsidRPr="002E311C">
        <w:rPr>
          <w:color w:val="000000"/>
          <w:vertAlign w:val="superscript"/>
        </w:rPr>
        <w:t>2</w:t>
      </w:r>
      <w:proofErr w:type="gramEnd"/>
      <w:r w:rsidR="00192A9D" w:rsidRPr="002E311C">
        <w:rPr>
          <w:color w:val="000000"/>
          <w:vertAlign w:val="superscript"/>
        </w:rPr>
        <w:t xml:space="preserve"> </w:t>
      </w:r>
      <w:r w:rsidR="00192A9D" w:rsidRPr="002E311C">
        <w:rPr>
          <w:color w:val="000000"/>
        </w:rPr>
        <w:t>переданы в безвозмездное пользование МАУ «Каневской РДК» для использования в хозяйственной деятельности</w:t>
      </w:r>
      <w:r w:rsidR="00BC640A" w:rsidRPr="002E311C">
        <w:rPr>
          <w:color w:val="000000"/>
        </w:rPr>
        <w:t>.</w:t>
      </w:r>
      <w:r w:rsidR="00192A9D" w:rsidRPr="002E311C">
        <w:rPr>
          <w:color w:val="000000"/>
        </w:rPr>
        <w:t xml:space="preserve"> </w:t>
      </w:r>
      <w:r w:rsidR="00BC640A" w:rsidRPr="002E311C">
        <w:rPr>
          <w:color w:val="000000"/>
        </w:rPr>
        <w:t xml:space="preserve">Учреждением </w:t>
      </w:r>
      <w:bookmarkStart w:id="0" w:name="_GoBack"/>
      <w:bookmarkEnd w:id="0"/>
      <w:r w:rsidR="00BC640A" w:rsidRPr="002E311C">
        <w:rPr>
          <w:color w:val="000000"/>
        </w:rPr>
        <w:t>размещена недостающая информация о деятельности наблюдательного совета в сети Интернет, разработаны и утверждены Положения об оплате труда работников учреждения,  приведены в соответствие</w:t>
      </w:r>
      <w:r w:rsidR="002E311C" w:rsidRPr="002E311C">
        <w:rPr>
          <w:color w:val="000000"/>
        </w:rPr>
        <w:t xml:space="preserve"> с требованием трудового законодательства </w:t>
      </w:r>
      <w:r w:rsidR="00BC640A" w:rsidRPr="002E311C">
        <w:rPr>
          <w:color w:val="000000"/>
        </w:rPr>
        <w:t xml:space="preserve"> трудовые договора с работниками</w:t>
      </w:r>
      <w:r w:rsidR="002E311C" w:rsidRPr="002E311C">
        <w:rPr>
          <w:color w:val="000000"/>
        </w:rPr>
        <w:t>.</w:t>
      </w:r>
    </w:p>
    <w:p w:rsidR="002E311C" w:rsidRDefault="0047593C" w:rsidP="00EF268B">
      <w:p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47593C">
        <w:rPr>
          <w:rFonts w:eastAsiaTheme="minorHAnsi"/>
          <w:lang w:eastAsia="en-US"/>
        </w:rPr>
        <w:t xml:space="preserve">Отделом культуры </w:t>
      </w:r>
      <w:r w:rsidR="00192A9D">
        <w:rPr>
          <w:rFonts w:eastAsiaTheme="minorHAnsi"/>
          <w:lang w:eastAsia="en-US"/>
        </w:rPr>
        <w:t xml:space="preserve">внесено на рассмотрение и утверждение Совета Положение об отделе культуры, </w:t>
      </w:r>
      <w:r w:rsidRPr="0047593C">
        <w:rPr>
          <w:rFonts w:eastAsiaTheme="minorHAnsi"/>
          <w:lang w:eastAsia="en-US"/>
        </w:rPr>
        <w:t xml:space="preserve">утверждено положение об оплате труда руководителей учреждений, им подведомственных  </w:t>
      </w:r>
      <w:r w:rsidRPr="0047593C">
        <w:rPr>
          <w:rFonts w:eastAsiaTheme="minorHAnsi"/>
          <w:lang w:eastAsia="en-US"/>
        </w:rPr>
        <w:t>определяющ</w:t>
      </w:r>
      <w:r w:rsidRPr="0047593C">
        <w:rPr>
          <w:rFonts w:eastAsiaTheme="minorHAnsi"/>
          <w:lang w:eastAsia="en-US"/>
        </w:rPr>
        <w:t>ее</w:t>
      </w:r>
      <w:r w:rsidRPr="0047593C">
        <w:rPr>
          <w:rFonts w:eastAsiaTheme="minorHAnsi"/>
          <w:lang w:eastAsia="en-US"/>
        </w:rPr>
        <w:t xml:space="preserve"> виды стимулирующих выплат руководителям учреждений, размер и порядок их начисления</w:t>
      </w:r>
      <w:r w:rsidR="00192A9D">
        <w:rPr>
          <w:rFonts w:eastAsiaTheme="minorHAnsi"/>
          <w:lang w:eastAsia="en-US"/>
        </w:rPr>
        <w:t xml:space="preserve">, а также другие необходимые локальные акты, связанные с оплатой труда руководителей подведомственных учреждений. </w:t>
      </w:r>
      <w:proofErr w:type="gramEnd"/>
    </w:p>
    <w:p w:rsidR="002A0EFC" w:rsidRPr="002A0EFC" w:rsidRDefault="0047593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47593C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74D9D"/>
    <w:rsid w:val="0007730C"/>
    <w:rsid w:val="000B0268"/>
    <w:rsid w:val="000B0DFD"/>
    <w:rsid w:val="000B18A6"/>
    <w:rsid w:val="000C7E02"/>
    <w:rsid w:val="000F496B"/>
    <w:rsid w:val="001010B9"/>
    <w:rsid w:val="00104000"/>
    <w:rsid w:val="0016271A"/>
    <w:rsid w:val="00192A9D"/>
    <w:rsid w:val="001A3A32"/>
    <w:rsid w:val="001B3B55"/>
    <w:rsid w:val="001D0799"/>
    <w:rsid w:val="00210419"/>
    <w:rsid w:val="00244CE9"/>
    <w:rsid w:val="00271D31"/>
    <w:rsid w:val="002950A2"/>
    <w:rsid w:val="002A0EFC"/>
    <w:rsid w:val="002C69F2"/>
    <w:rsid w:val="002D06F4"/>
    <w:rsid w:val="002D47B0"/>
    <w:rsid w:val="002E311C"/>
    <w:rsid w:val="002F55B8"/>
    <w:rsid w:val="003527B4"/>
    <w:rsid w:val="00390975"/>
    <w:rsid w:val="003E39FD"/>
    <w:rsid w:val="003E4B1E"/>
    <w:rsid w:val="00406BE2"/>
    <w:rsid w:val="00432C11"/>
    <w:rsid w:val="0046317B"/>
    <w:rsid w:val="0047593C"/>
    <w:rsid w:val="00491D00"/>
    <w:rsid w:val="005314BC"/>
    <w:rsid w:val="0055152B"/>
    <w:rsid w:val="00567168"/>
    <w:rsid w:val="005833B1"/>
    <w:rsid w:val="00587D77"/>
    <w:rsid w:val="005A01A9"/>
    <w:rsid w:val="005A3E11"/>
    <w:rsid w:val="005A5562"/>
    <w:rsid w:val="005B32F4"/>
    <w:rsid w:val="005B5B50"/>
    <w:rsid w:val="005B6017"/>
    <w:rsid w:val="005D05C2"/>
    <w:rsid w:val="005D1746"/>
    <w:rsid w:val="005E1872"/>
    <w:rsid w:val="006054A8"/>
    <w:rsid w:val="0062277E"/>
    <w:rsid w:val="00622C94"/>
    <w:rsid w:val="00646B4C"/>
    <w:rsid w:val="00662433"/>
    <w:rsid w:val="00676802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D0ACA"/>
    <w:rsid w:val="007F58E3"/>
    <w:rsid w:val="0080443C"/>
    <w:rsid w:val="00805F80"/>
    <w:rsid w:val="00827D9C"/>
    <w:rsid w:val="00830E5D"/>
    <w:rsid w:val="00851C9C"/>
    <w:rsid w:val="00854941"/>
    <w:rsid w:val="0089328D"/>
    <w:rsid w:val="008B558E"/>
    <w:rsid w:val="008D18B4"/>
    <w:rsid w:val="008D2C10"/>
    <w:rsid w:val="00900323"/>
    <w:rsid w:val="00904588"/>
    <w:rsid w:val="00905197"/>
    <w:rsid w:val="00940B5A"/>
    <w:rsid w:val="00943148"/>
    <w:rsid w:val="00981DB4"/>
    <w:rsid w:val="009B21CA"/>
    <w:rsid w:val="009C3B82"/>
    <w:rsid w:val="00A11AD5"/>
    <w:rsid w:val="00A26C76"/>
    <w:rsid w:val="00A913C7"/>
    <w:rsid w:val="00AC7663"/>
    <w:rsid w:val="00AF390C"/>
    <w:rsid w:val="00B13E89"/>
    <w:rsid w:val="00B24109"/>
    <w:rsid w:val="00B32BC7"/>
    <w:rsid w:val="00B65F14"/>
    <w:rsid w:val="00B83870"/>
    <w:rsid w:val="00B84CC8"/>
    <w:rsid w:val="00B86540"/>
    <w:rsid w:val="00B943CD"/>
    <w:rsid w:val="00BB186D"/>
    <w:rsid w:val="00BC412F"/>
    <w:rsid w:val="00BC640A"/>
    <w:rsid w:val="00C13199"/>
    <w:rsid w:val="00C24BC1"/>
    <w:rsid w:val="00C6605C"/>
    <w:rsid w:val="00C709F2"/>
    <w:rsid w:val="00C855F0"/>
    <w:rsid w:val="00C94517"/>
    <w:rsid w:val="00CA63C3"/>
    <w:rsid w:val="00CB7F99"/>
    <w:rsid w:val="00D0300B"/>
    <w:rsid w:val="00D0574B"/>
    <w:rsid w:val="00D11862"/>
    <w:rsid w:val="00D272EB"/>
    <w:rsid w:val="00D333A8"/>
    <w:rsid w:val="00D41C7C"/>
    <w:rsid w:val="00D50BE5"/>
    <w:rsid w:val="00D8716F"/>
    <w:rsid w:val="00DA4B7F"/>
    <w:rsid w:val="00DC082F"/>
    <w:rsid w:val="00DC3947"/>
    <w:rsid w:val="00E10413"/>
    <w:rsid w:val="00E27DBA"/>
    <w:rsid w:val="00E7171B"/>
    <w:rsid w:val="00E90CA9"/>
    <w:rsid w:val="00E95FD9"/>
    <w:rsid w:val="00EE2392"/>
    <w:rsid w:val="00EF268B"/>
    <w:rsid w:val="00EF6975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2019-05-31T10:30:00Z</cp:lastPrinted>
  <dcterms:created xsi:type="dcterms:W3CDTF">2020-10-28T13:23:00Z</dcterms:created>
  <dcterms:modified xsi:type="dcterms:W3CDTF">2020-10-28T13:23:00Z</dcterms:modified>
</cp:coreProperties>
</file>