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A" w:rsidRDefault="004C74FA"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E145F9" w:rsidRDefault="00E145F9" w:rsidP="001C0F44">
      <w:pPr>
        <w:pStyle w:val="a4"/>
        <w:jc w:val="both"/>
        <w:rPr>
          <w:rFonts w:ascii="Times New Roman" w:hAnsi="Times New Roman" w:cs="Times New Roman"/>
          <w:kern w:val="36"/>
          <w:sz w:val="28"/>
          <w:szCs w:val="28"/>
          <w:lang w:eastAsia="ru-RU"/>
        </w:rPr>
      </w:pPr>
    </w:p>
    <w:p w:rsidR="004C74FA" w:rsidRDefault="004C74FA" w:rsidP="001C0F44">
      <w:pPr>
        <w:pStyle w:val="a4"/>
        <w:jc w:val="both"/>
        <w:rPr>
          <w:rFonts w:ascii="Times New Roman" w:hAnsi="Times New Roman" w:cs="Times New Roman"/>
          <w:kern w:val="36"/>
          <w:sz w:val="28"/>
          <w:szCs w:val="28"/>
          <w:lang w:eastAsia="ru-RU"/>
        </w:rPr>
      </w:pPr>
    </w:p>
    <w:p w:rsidR="004C74FA" w:rsidRDefault="004C74FA" w:rsidP="001C0F44">
      <w:pPr>
        <w:pStyle w:val="a4"/>
        <w:jc w:val="both"/>
        <w:rPr>
          <w:rFonts w:ascii="Times New Roman" w:hAnsi="Times New Roman" w:cs="Times New Roman"/>
          <w:kern w:val="36"/>
          <w:sz w:val="28"/>
          <w:szCs w:val="28"/>
          <w:lang w:eastAsia="ru-RU"/>
        </w:rPr>
      </w:pPr>
    </w:p>
    <w:p w:rsidR="004C74FA" w:rsidRPr="00290335" w:rsidRDefault="004849CF" w:rsidP="004C74FA">
      <w:pPr>
        <w:pStyle w:val="a4"/>
        <w:jc w:val="center"/>
        <w:rPr>
          <w:rFonts w:ascii="Times New Roman" w:hAnsi="Times New Roman" w:cs="Times New Roman"/>
          <w:b/>
          <w:kern w:val="36"/>
          <w:sz w:val="28"/>
          <w:szCs w:val="28"/>
          <w:lang w:eastAsia="ru-RU"/>
        </w:rPr>
      </w:pPr>
      <w:r w:rsidRPr="00290335">
        <w:rPr>
          <w:rFonts w:ascii="Times New Roman" w:hAnsi="Times New Roman" w:cs="Times New Roman"/>
          <w:b/>
          <w:kern w:val="36"/>
          <w:sz w:val="28"/>
          <w:szCs w:val="28"/>
          <w:lang w:eastAsia="ru-RU"/>
        </w:rPr>
        <w:t>ОТРАСЛЕВОЕ СОГЛАШЕНИЕ</w:t>
      </w:r>
      <w:r w:rsidR="00F3697D" w:rsidRPr="00290335">
        <w:rPr>
          <w:rFonts w:ascii="Times New Roman" w:hAnsi="Times New Roman" w:cs="Times New Roman"/>
          <w:b/>
          <w:kern w:val="36"/>
          <w:sz w:val="28"/>
          <w:szCs w:val="28"/>
          <w:lang w:eastAsia="ru-RU"/>
        </w:rPr>
        <w:t xml:space="preserve"> </w:t>
      </w:r>
    </w:p>
    <w:p w:rsidR="004849CF" w:rsidRPr="00290335" w:rsidRDefault="004849CF" w:rsidP="004C74FA">
      <w:pPr>
        <w:pStyle w:val="a4"/>
        <w:jc w:val="center"/>
        <w:rPr>
          <w:rFonts w:ascii="Times New Roman" w:hAnsi="Times New Roman" w:cs="Times New Roman"/>
          <w:kern w:val="36"/>
          <w:sz w:val="28"/>
          <w:szCs w:val="28"/>
          <w:lang w:eastAsia="ru-RU"/>
        </w:rPr>
      </w:pPr>
    </w:p>
    <w:p w:rsidR="00290335" w:rsidRDefault="00290335" w:rsidP="00290335">
      <w:pPr>
        <w:pStyle w:val="a4"/>
        <w:jc w:val="center"/>
        <w:rPr>
          <w:rFonts w:ascii="Times New Roman" w:hAnsi="Times New Roman" w:cs="Times New Roman"/>
          <w:b/>
          <w:sz w:val="28"/>
          <w:szCs w:val="28"/>
        </w:rPr>
      </w:pPr>
      <w:r w:rsidRPr="00290335">
        <w:rPr>
          <w:rFonts w:ascii="Times New Roman" w:hAnsi="Times New Roman" w:cs="Times New Roman"/>
          <w:b/>
          <w:sz w:val="28"/>
          <w:szCs w:val="28"/>
        </w:rPr>
        <w:t xml:space="preserve">между администрацией муниципального образования Каневской район   и организациями (предприятиями) </w:t>
      </w:r>
      <w:proofErr w:type="spellStart"/>
      <w:r w:rsidRPr="00290335">
        <w:rPr>
          <w:rFonts w:ascii="Times New Roman" w:hAnsi="Times New Roman" w:cs="Times New Roman"/>
          <w:b/>
          <w:sz w:val="28"/>
          <w:szCs w:val="28"/>
        </w:rPr>
        <w:t>жилищно</w:t>
      </w:r>
      <w:proofErr w:type="spellEnd"/>
      <w:r w:rsidRPr="00290335">
        <w:rPr>
          <w:rFonts w:ascii="Times New Roman" w:hAnsi="Times New Roman" w:cs="Times New Roman"/>
          <w:b/>
          <w:sz w:val="28"/>
          <w:szCs w:val="28"/>
        </w:rPr>
        <w:t xml:space="preserve"> – коммунального хозяйства муниципального образования Каневской район</w:t>
      </w:r>
    </w:p>
    <w:p w:rsidR="004C74FA" w:rsidRDefault="00290335" w:rsidP="00290335">
      <w:pPr>
        <w:pStyle w:val="a4"/>
        <w:jc w:val="center"/>
        <w:rPr>
          <w:rFonts w:ascii="Times New Roman" w:hAnsi="Times New Roman" w:cs="Times New Roman"/>
          <w:b/>
          <w:sz w:val="28"/>
          <w:szCs w:val="28"/>
        </w:rPr>
      </w:pPr>
      <w:r w:rsidRPr="00290335">
        <w:rPr>
          <w:rFonts w:ascii="Times New Roman" w:hAnsi="Times New Roman" w:cs="Times New Roman"/>
          <w:b/>
          <w:sz w:val="28"/>
          <w:szCs w:val="28"/>
        </w:rPr>
        <w:t xml:space="preserve">на 2019-2022 </w:t>
      </w:r>
      <w:r>
        <w:rPr>
          <w:rFonts w:ascii="Times New Roman" w:hAnsi="Times New Roman" w:cs="Times New Roman"/>
          <w:b/>
          <w:sz w:val="28"/>
          <w:szCs w:val="28"/>
        </w:rPr>
        <w:t xml:space="preserve"> годы</w:t>
      </w:r>
    </w:p>
    <w:p w:rsidR="00290335" w:rsidRPr="00290335" w:rsidRDefault="00290335" w:rsidP="00290335">
      <w:pPr>
        <w:pStyle w:val="a4"/>
        <w:jc w:val="center"/>
        <w:rPr>
          <w:rFonts w:ascii="Times New Roman" w:hAnsi="Times New Roman" w:cs="Times New Roman"/>
          <w:b/>
          <w:kern w:val="36"/>
          <w:sz w:val="40"/>
          <w:szCs w:val="40"/>
          <w:lang w:eastAsia="ru-RU"/>
        </w:rPr>
      </w:pPr>
    </w:p>
    <w:p w:rsidR="005A7892" w:rsidRPr="00290335" w:rsidRDefault="005A7892" w:rsidP="00290335">
      <w:pPr>
        <w:pStyle w:val="a4"/>
        <w:jc w:val="center"/>
        <w:rPr>
          <w:rFonts w:ascii="Times New Roman" w:hAnsi="Times New Roman" w:cs="Times New Roman"/>
          <w:b/>
          <w:kern w:val="36"/>
          <w:sz w:val="28"/>
          <w:szCs w:val="28"/>
          <w:lang w:eastAsia="ru-RU"/>
        </w:rPr>
      </w:pPr>
      <w:r w:rsidRPr="00290335">
        <w:rPr>
          <w:rFonts w:ascii="Times New Roman" w:hAnsi="Times New Roman" w:cs="Times New Roman"/>
          <w:b/>
          <w:kern w:val="36"/>
          <w:sz w:val="28"/>
          <w:szCs w:val="28"/>
          <w:lang w:eastAsia="ru-RU"/>
        </w:rPr>
        <w:t>с «</w:t>
      </w:r>
      <w:r w:rsidR="004C65DE">
        <w:rPr>
          <w:rFonts w:ascii="Times New Roman" w:hAnsi="Times New Roman" w:cs="Times New Roman"/>
          <w:b/>
          <w:kern w:val="36"/>
          <w:sz w:val="28"/>
          <w:szCs w:val="28"/>
          <w:lang w:eastAsia="ru-RU"/>
        </w:rPr>
        <w:t>25</w:t>
      </w:r>
      <w:r w:rsidRPr="00290335">
        <w:rPr>
          <w:rFonts w:ascii="Times New Roman" w:hAnsi="Times New Roman" w:cs="Times New Roman"/>
          <w:b/>
          <w:kern w:val="36"/>
          <w:sz w:val="28"/>
          <w:szCs w:val="28"/>
          <w:lang w:eastAsia="ru-RU"/>
        </w:rPr>
        <w:t>» декабря 2019 года по «</w:t>
      </w:r>
      <w:r w:rsidR="004C65DE">
        <w:rPr>
          <w:rFonts w:ascii="Times New Roman" w:hAnsi="Times New Roman" w:cs="Times New Roman"/>
          <w:b/>
          <w:kern w:val="36"/>
          <w:sz w:val="28"/>
          <w:szCs w:val="28"/>
          <w:lang w:eastAsia="ru-RU"/>
        </w:rPr>
        <w:t>24</w:t>
      </w:r>
      <w:r w:rsidRPr="00290335">
        <w:rPr>
          <w:rFonts w:ascii="Times New Roman" w:hAnsi="Times New Roman" w:cs="Times New Roman"/>
          <w:b/>
          <w:kern w:val="36"/>
          <w:sz w:val="28"/>
          <w:szCs w:val="28"/>
          <w:lang w:eastAsia="ru-RU"/>
        </w:rPr>
        <w:t>»декабря 2022 года</w:t>
      </w:r>
    </w:p>
    <w:p w:rsidR="004C74FA" w:rsidRPr="00290335" w:rsidRDefault="004C74FA" w:rsidP="001C0F44">
      <w:pPr>
        <w:pStyle w:val="a4"/>
        <w:jc w:val="both"/>
        <w:rPr>
          <w:rFonts w:ascii="Times New Roman" w:hAnsi="Times New Roman" w:cs="Times New Roman"/>
          <w:b/>
          <w:kern w:val="36"/>
          <w:sz w:val="28"/>
          <w:szCs w:val="28"/>
          <w:lang w:eastAsia="ru-RU"/>
        </w:rPr>
      </w:pPr>
    </w:p>
    <w:p w:rsidR="004C74FA" w:rsidRDefault="004C74FA" w:rsidP="001C0F44">
      <w:pPr>
        <w:pStyle w:val="a4"/>
        <w:jc w:val="both"/>
        <w:rPr>
          <w:rFonts w:ascii="Times New Roman" w:hAnsi="Times New Roman" w:cs="Times New Roman"/>
          <w:kern w:val="36"/>
          <w:sz w:val="28"/>
          <w:szCs w:val="28"/>
          <w:lang w:eastAsia="ru-RU"/>
        </w:rPr>
      </w:pPr>
    </w:p>
    <w:p w:rsidR="004C74FA" w:rsidRDefault="004C74FA"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4849CF" w:rsidP="001C0F44">
      <w:pPr>
        <w:pStyle w:val="a4"/>
        <w:jc w:val="both"/>
        <w:rPr>
          <w:rFonts w:ascii="Times New Roman" w:hAnsi="Times New Roman" w:cs="Times New Roman"/>
          <w:kern w:val="36"/>
          <w:sz w:val="28"/>
          <w:szCs w:val="28"/>
          <w:lang w:eastAsia="ru-RU"/>
        </w:rPr>
      </w:pPr>
    </w:p>
    <w:p w:rsidR="004849CF" w:rsidRDefault="005A7892" w:rsidP="005A7892">
      <w:pPr>
        <w:pStyle w:val="a4"/>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Краснодарский край</w:t>
      </w:r>
    </w:p>
    <w:p w:rsidR="005A7892" w:rsidRDefault="005A7892" w:rsidP="005A7892">
      <w:pPr>
        <w:pStyle w:val="a4"/>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 Каневская</w:t>
      </w:r>
    </w:p>
    <w:p w:rsidR="00E145F9" w:rsidRDefault="00E145F9" w:rsidP="005A7892">
      <w:pPr>
        <w:pStyle w:val="a4"/>
        <w:jc w:val="center"/>
        <w:rPr>
          <w:rFonts w:ascii="Times New Roman" w:hAnsi="Times New Roman" w:cs="Times New Roman"/>
          <w:kern w:val="36"/>
          <w:sz w:val="28"/>
          <w:szCs w:val="28"/>
          <w:lang w:eastAsia="ru-RU"/>
        </w:rPr>
      </w:pPr>
    </w:p>
    <w:p w:rsidR="00E145F9" w:rsidRDefault="00E145F9" w:rsidP="005A7892">
      <w:pPr>
        <w:pStyle w:val="a4"/>
        <w:jc w:val="center"/>
        <w:rPr>
          <w:rFonts w:ascii="Times New Roman" w:hAnsi="Times New Roman" w:cs="Times New Roman"/>
          <w:kern w:val="36"/>
          <w:sz w:val="28"/>
          <w:szCs w:val="28"/>
          <w:lang w:eastAsia="ru-RU"/>
        </w:rPr>
      </w:pPr>
    </w:p>
    <w:p w:rsidR="00E145F9" w:rsidRDefault="00E145F9" w:rsidP="005A7892">
      <w:pPr>
        <w:pStyle w:val="a4"/>
        <w:jc w:val="center"/>
        <w:rPr>
          <w:rFonts w:ascii="Times New Roman" w:hAnsi="Times New Roman" w:cs="Times New Roman"/>
          <w:kern w:val="36"/>
          <w:sz w:val="28"/>
          <w:szCs w:val="28"/>
          <w:lang w:eastAsia="ru-RU"/>
        </w:rPr>
      </w:pPr>
    </w:p>
    <w:p w:rsidR="001C0F44" w:rsidRPr="00C15B7C" w:rsidRDefault="001C0F44" w:rsidP="006A5633">
      <w:pPr>
        <w:pStyle w:val="a4"/>
        <w:jc w:val="center"/>
        <w:rPr>
          <w:rFonts w:ascii="Times New Roman" w:hAnsi="Times New Roman" w:cs="Times New Roman"/>
          <w:b/>
          <w:color w:val="000000" w:themeColor="text1"/>
          <w:sz w:val="28"/>
          <w:szCs w:val="28"/>
          <w:lang w:eastAsia="ru-RU"/>
        </w:rPr>
      </w:pPr>
      <w:r w:rsidRPr="00C15B7C">
        <w:rPr>
          <w:rFonts w:ascii="Times New Roman" w:hAnsi="Times New Roman" w:cs="Times New Roman"/>
          <w:b/>
          <w:color w:val="000000" w:themeColor="text1"/>
          <w:sz w:val="28"/>
          <w:szCs w:val="28"/>
          <w:lang w:eastAsia="ru-RU"/>
        </w:rPr>
        <w:lastRenderedPageBreak/>
        <w:t>I. Общие положения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1C0F44">
        <w:rPr>
          <w:rFonts w:ascii="Times New Roman" w:hAnsi="Times New Roman" w:cs="Times New Roman"/>
          <w:sz w:val="28"/>
          <w:szCs w:val="28"/>
          <w:lang w:eastAsia="ru-RU"/>
        </w:rPr>
        <w:br/>
      </w:r>
      <w:r w:rsidR="006A5633" w:rsidRPr="00B25268">
        <w:rPr>
          <w:rFonts w:ascii="Times New Roman" w:hAnsi="Times New Roman" w:cs="Times New Roman"/>
          <w:color w:val="000000" w:themeColor="text1"/>
          <w:sz w:val="28"/>
          <w:szCs w:val="28"/>
          <w:lang w:eastAsia="ru-RU"/>
        </w:rPr>
        <w:t>1.1.</w:t>
      </w:r>
      <w:r w:rsidRPr="00B25268">
        <w:rPr>
          <w:rFonts w:ascii="Times New Roman" w:hAnsi="Times New Roman" w:cs="Times New Roman"/>
          <w:color w:val="000000" w:themeColor="text1"/>
          <w:sz w:val="28"/>
          <w:szCs w:val="28"/>
          <w:lang w:eastAsia="ru-RU"/>
        </w:rPr>
        <w:t>Настоящее Отраслевое соглашение в</w:t>
      </w:r>
      <w:r w:rsidR="006A5633" w:rsidRPr="00B25268">
        <w:rPr>
          <w:rFonts w:ascii="Times New Roman" w:hAnsi="Times New Roman" w:cs="Times New Roman"/>
          <w:color w:val="000000" w:themeColor="text1"/>
          <w:sz w:val="28"/>
          <w:szCs w:val="28"/>
          <w:lang w:eastAsia="ru-RU"/>
        </w:rPr>
        <w:t xml:space="preserve"> жилищно-коммунальном хозяйстве</w:t>
      </w:r>
      <w:r w:rsidRPr="00B25268">
        <w:rPr>
          <w:rFonts w:ascii="Times New Roman" w:hAnsi="Times New Roman" w:cs="Times New Roman"/>
          <w:color w:val="000000" w:themeColor="text1"/>
          <w:sz w:val="28"/>
          <w:szCs w:val="28"/>
          <w:lang w:eastAsia="ru-RU"/>
        </w:rPr>
        <w:t xml:space="preserve"> </w:t>
      </w:r>
      <w:r w:rsidR="006A5633" w:rsidRPr="00B25268">
        <w:rPr>
          <w:rFonts w:ascii="Times New Roman" w:hAnsi="Times New Roman" w:cs="Times New Roman"/>
          <w:color w:val="000000" w:themeColor="text1"/>
          <w:sz w:val="28"/>
          <w:szCs w:val="28"/>
          <w:lang w:eastAsia="ru-RU"/>
        </w:rPr>
        <w:t>муниципального образования Каневской район</w:t>
      </w:r>
      <w:r w:rsidRPr="00B25268">
        <w:rPr>
          <w:rFonts w:ascii="Times New Roman" w:hAnsi="Times New Roman" w:cs="Times New Roman"/>
          <w:color w:val="000000" w:themeColor="text1"/>
          <w:sz w:val="28"/>
          <w:szCs w:val="28"/>
          <w:lang w:eastAsia="ru-RU"/>
        </w:rPr>
        <w:t xml:space="preserve"> (далее - Соглашение) заключено в соответствии с законодательством Российской Федерации и направлено на регулирование социально-трудовых и связанных с ними экономических отношений работников и работодателей, обеспечение эффективной работы организации, реализацию трудовых прав и законных интересов работников.</w:t>
      </w:r>
    </w:p>
    <w:p w:rsidR="006A5633" w:rsidRPr="00B25268" w:rsidRDefault="006A5633" w:rsidP="006A5633">
      <w:pPr>
        <w:pStyle w:val="a4"/>
        <w:jc w:val="both"/>
        <w:rPr>
          <w:rFonts w:ascii="Times New Roman" w:hAnsi="Times New Roman" w:cs="Times New Roman"/>
          <w:color w:val="000000" w:themeColor="text1"/>
          <w:sz w:val="28"/>
          <w:szCs w:val="28"/>
          <w:lang w:eastAsia="ru-RU"/>
        </w:rPr>
      </w:pPr>
      <w:proofErr w:type="gramStart"/>
      <w:r w:rsidRPr="00B25268">
        <w:rPr>
          <w:rFonts w:ascii="Times New Roman" w:hAnsi="Times New Roman" w:cs="Times New Roman"/>
          <w:color w:val="000000" w:themeColor="text1"/>
          <w:sz w:val="28"/>
          <w:szCs w:val="28"/>
          <w:lang w:eastAsia="ru-RU"/>
        </w:rPr>
        <w:t>1.2.Настоящее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w:t>
      </w:r>
      <w:proofErr w:type="gramEnd"/>
      <w:r w:rsidRPr="00B25268">
        <w:rPr>
          <w:rFonts w:ascii="Times New Roman" w:hAnsi="Times New Roman" w:cs="Times New Roman"/>
          <w:color w:val="000000" w:themeColor="text1"/>
          <w:sz w:val="28"/>
          <w:szCs w:val="28"/>
          <w:lang w:eastAsia="ru-RU"/>
        </w:rPr>
        <w:t xml:space="preserve"> </w:t>
      </w:r>
      <w:proofErr w:type="gramStart"/>
      <w:r w:rsidRPr="00B25268">
        <w:rPr>
          <w:rFonts w:ascii="Times New Roman" w:hAnsi="Times New Roman" w:cs="Times New Roman"/>
          <w:color w:val="000000" w:themeColor="text1"/>
          <w:sz w:val="28"/>
          <w:szCs w:val="28"/>
          <w:lang w:eastAsia="ru-RU"/>
        </w:rPr>
        <w:t>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сферах, а также на повышение эффективности работы организаций жилищно-коммунального хозяйства (далее - Организации), на реализацию социально-экономических, трудовых прав и законных интересов работников данной отрасли.</w:t>
      </w:r>
      <w:proofErr w:type="gramEnd"/>
    </w:p>
    <w:p w:rsidR="001C0F44" w:rsidRPr="00B25268" w:rsidRDefault="006A5633"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1.3.</w:t>
      </w:r>
      <w:r w:rsidR="001C0F44" w:rsidRPr="00B25268">
        <w:rPr>
          <w:rFonts w:ascii="Times New Roman" w:hAnsi="Times New Roman" w:cs="Times New Roman"/>
          <w:color w:val="000000" w:themeColor="text1"/>
          <w:sz w:val="28"/>
          <w:szCs w:val="28"/>
          <w:lang w:eastAsia="ru-RU"/>
        </w:rPr>
        <w:t>Соглашение заключено в целях:</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обеспечения объемов работ и услуг, оказываемых организациями жилищно-коммунального</w:t>
      </w:r>
      <w:r w:rsidR="006A5633" w:rsidRPr="00B25268">
        <w:rPr>
          <w:rFonts w:ascii="Times New Roman" w:hAnsi="Times New Roman" w:cs="Times New Roman"/>
          <w:color w:val="000000" w:themeColor="text1"/>
          <w:sz w:val="28"/>
          <w:szCs w:val="28"/>
          <w:lang w:eastAsia="ru-RU"/>
        </w:rPr>
        <w:t xml:space="preserve"> хозяйства, </w:t>
      </w:r>
      <w:r w:rsidRPr="00B25268">
        <w:rPr>
          <w:rFonts w:ascii="Times New Roman" w:hAnsi="Times New Roman" w:cs="Times New Roman"/>
          <w:color w:val="000000" w:themeColor="text1"/>
          <w:sz w:val="28"/>
          <w:szCs w:val="28"/>
          <w:lang w:eastAsia="ru-RU"/>
        </w:rPr>
        <w:t>повышения эффективности производства;</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укрепления трудовой дисциплины;</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предотвращения трудовых конфликтов;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соблюдения интересов трудящихся при изменении форм собственности;</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развития социального партнерства, инициативы и соревнования в трудовых коллективах организаций;</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установления и реализации социально-трудовых гарантий работникам организаций;</w:t>
      </w:r>
    </w:p>
    <w:p w:rsidR="001C0F44" w:rsidRPr="00B25268" w:rsidRDefault="006A5633"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 </w:t>
      </w:r>
      <w:r w:rsidR="001C0F44" w:rsidRPr="00B25268">
        <w:rPr>
          <w:rFonts w:ascii="Times New Roman" w:hAnsi="Times New Roman" w:cs="Times New Roman"/>
          <w:color w:val="000000" w:themeColor="text1"/>
          <w:sz w:val="28"/>
          <w:szCs w:val="28"/>
          <w:lang w:eastAsia="ru-RU"/>
        </w:rPr>
        <w:t>создания условий и механизмов, способствующих реализации в организациях норм трудового законодательства Российской Федерации;</w:t>
      </w:r>
    </w:p>
    <w:p w:rsidR="001C0F44" w:rsidRPr="00B25268" w:rsidRDefault="006A5633"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 </w:t>
      </w:r>
      <w:r w:rsidR="001C0F44" w:rsidRPr="00B25268">
        <w:rPr>
          <w:rFonts w:ascii="Times New Roman" w:hAnsi="Times New Roman" w:cs="Times New Roman"/>
          <w:color w:val="000000" w:themeColor="text1"/>
          <w:sz w:val="28"/>
          <w:szCs w:val="28"/>
          <w:lang w:eastAsia="ru-RU"/>
        </w:rPr>
        <w:t>повышения конкурентоспособности организаций, привлечение и закрепление рабочей силы и молодежи.</w:t>
      </w:r>
    </w:p>
    <w:p w:rsidR="001C0F44" w:rsidRPr="00B25268" w:rsidRDefault="006A5633"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1.4. </w:t>
      </w:r>
      <w:r w:rsidR="001C0F44" w:rsidRPr="00B25268">
        <w:rPr>
          <w:rFonts w:ascii="Times New Roman" w:hAnsi="Times New Roman" w:cs="Times New Roman"/>
          <w:color w:val="000000" w:themeColor="text1"/>
          <w:sz w:val="28"/>
          <w:szCs w:val="28"/>
          <w:lang w:eastAsia="ru-RU"/>
        </w:rPr>
        <w:t>Сторонами соглашения являются: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 работники организаций жилищно-коммунального </w:t>
      </w:r>
      <w:r w:rsidR="006A5633" w:rsidRPr="00B25268">
        <w:rPr>
          <w:rFonts w:ascii="Times New Roman" w:hAnsi="Times New Roman" w:cs="Times New Roman"/>
          <w:color w:val="000000" w:themeColor="text1"/>
          <w:sz w:val="28"/>
          <w:szCs w:val="28"/>
          <w:lang w:eastAsia="ru-RU"/>
        </w:rPr>
        <w:t>хозяйства</w:t>
      </w:r>
      <w:r w:rsidRPr="00B25268">
        <w:rPr>
          <w:rFonts w:ascii="Times New Roman" w:hAnsi="Times New Roman" w:cs="Times New Roman"/>
          <w:color w:val="000000" w:themeColor="text1"/>
          <w:sz w:val="28"/>
          <w:szCs w:val="28"/>
          <w:lang w:eastAsia="ru-RU"/>
        </w:rPr>
        <w:t xml:space="preserve"> в лице их </w:t>
      </w:r>
      <w:r w:rsidR="008A32B5" w:rsidRPr="00B25268">
        <w:rPr>
          <w:rFonts w:ascii="Times New Roman" w:hAnsi="Times New Roman" w:cs="Times New Roman"/>
          <w:color w:val="000000" w:themeColor="text1"/>
          <w:sz w:val="28"/>
          <w:szCs w:val="28"/>
          <w:lang w:eastAsia="ru-RU"/>
        </w:rPr>
        <w:t xml:space="preserve">полномочного </w:t>
      </w:r>
      <w:r w:rsidRPr="00B25268">
        <w:rPr>
          <w:rFonts w:ascii="Times New Roman" w:hAnsi="Times New Roman" w:cs="Times New Roman"/>
          <w:color w:val="000000" w:themeColor="text1"/>
          <w:sz w:val="28"/>
          <w:szCs w:val="28"/>
          <w:lang w:eastAsia="ru-RU"/>
        </w:rPr>
        <w:t xml:space="preserve">представителя </w:t>
      </w:r>
      <w:r w:rsidR="008A32B5" w:rsidRPr="00B25268">
        <w:rPr>
          <w:rFonts w:ascii="Times New Roman" w:hAnsi="Times New Roman" w:cs="Times New Roman"/>
          <w:color w:val="000000" w:themeColor="text1"/>
          <w:sz w:val="28"/>
          <w:szCs w:val="28"/>
          <w:lang w:eastAsia="ru-RU"/>
        </w:rPr>
        <w:t>–</w:t>
      </w:r>
      <w:r w:rsidRPr="00B25268">
        <w:rPr>
          <w:rFonts w:ascii="Times New Roman" w:hAnsi="Times New Roman" w:cs="Times New Roman"/>
          <w:color w:val="000000" w:themeColor="text1"/>
          <w:sz w:val="28"/>
          <w:szCs w:val="28"/>
          <w:lang w:eastAsia="ru-RU"/>
        </w:rPr>
        <w:t xml:space="preserve"> </w:t>
      </w:r>
      <w:r w:rsidR="008A32B5" w:rsidRPr="00B25268">
        <w:rPr>
          <w:rFonts w:ascii="Times New Roman" w:hAnsi="Times New Roman" w:cs="Times New Roman"/>
          <w:color w:val="000000" w:themeColor="text1"/>
          <w:sz w:val="28"/>
          <w:szCs w:val="28"/>
          <w:lang w:eastAsia="ru-RU"/>
        </w:rPr>
        <w:t>директора Муниципального унитарного предприятия «</w:t>
      </w:r>
      <w:proofErr w:type="spellStart"/>
      <w:r w:rsidR="008A32B5" w:rsidRPr="00B25268">
        <w:rPr>
          <w:rFonts w:ascii="Times New Roman" w:hAnsi="Times New Roman" w:cs="Times New Roman"/>
          <w:color w:val="000000" w:themeColor="text1"/>
          <w:sz w:val="28"/>
          <w:szCs w:val="28"/>
          <w:lang w:eastAsia="ru-RU"/>
        </w:rPr>
        <w:t>Каневские</w:t>
      </w:r>
      <w:proofErr w:type="spellEnd"/>
      <w:r w:rsidR="008A32B5" w:rsidRPr="00B25268">
        <w:rPr>
          <w:rFonts w:ascii="Times New Roman" w:hAnsi="Times New Roman" w:cs="Times New Roman"/>
          <w:color w:val="000000" w:themeColor="text1"/>
          <w:sz w:val="28"/>
          <w:szCs w:val="28"/>
          <w:lang w:eastAsia="ru-RU"/>
        </w:rPr>
        <w:t xml:space="preserve"> тепловые сети» </w:t>
      </w:r>
      <w:proofErr w:type="spellStart"/>
      <w:r w:rsidR="008A32B5" w:rsidRPr="00B25268">
        <w:rPr>
          <w:rFonts w:ascii="Times New Roman" w:hAnsi="Times New Roman" w:cs="Times New Roman"/>
          <w:color w:val="000000" w:themeColor="text1"/>
          <w:sz w:val="28"/>
          <w:szCs w:val="28"/>
          <w:lang w:eastAsia="ru-RU"/>
        </w:rPr>
        <w:t>Кирячек</w:t>
      </w:r>
      <w:proofErr w:type="spellEnd"/>
      <w:r w:rsidR="008A32B5" w:rsidRPr="00B25268">
        <w:rPr>
          <w:rFonts w:ascii="Times New Roman" w:hAnsi="Times New Roman" w:cs="Times New Roman"/>
          <w:color w:val="000000" w:themeColor="text1"/>
          <w:sz w:val="28"/>
          <w:szCs w:val="28"/>
          <w:lang w:eastAsia="ru-RU"/>
        </w:rPr>
        <w:t xml:space="preserve"> Анатолия Борисовича (далее «Работники»)</w:t>
      </w:r>
      <w:r w:rsidRPr="00B25268">
        <w:rPr>
          <w:rFonts w:ascii="Times New Roman" w:hAnsi="Times New Roman" w:cs="Times New Roman"/>
          <w:color w:val="000000" w:themeColor="text1"/>
          <w:sz w:val="28"/>
          <w:szCs w:val="28"/>
          <w:lang w:eastAsia="ru-RU"/>
        </w:rPr>
        <w:t>;</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lastRenderedPageBreak/>
        <w:br/>
        <w:t xml:space="preserve">- работодатели, в лице их </w:t>
      </w:r>
      <w:r w:rsidR="008A32B5" w:rsidRPr="00B25268">
        <w:rPr>
          <w:rFonts w:ascii="Times New Roman" w:hAnsi="Times New Roman" w:cs="Times New Roman"/>
          <w:color w:val="000000" w:themeColor="text1"/>
          <w:sz w:val="28"/>
          <w:szCs w:val="28"/>
          <w:lang w:eastAsia="ru-RU"/>
        </w:rPr>
        <w:t xml:space="preserve">полномочного </w:t>
      </w:r>
      <w:r w:rsidRPr="00B25268">
        <w:rPr>
          <w:rFonts w:ascii="Times New Roman" w:hAnsi="Times New Roman" w:cs="Times New Roman"/>
          <w:color w:val="000000" w:themeColor="text1"/>
          <w:sz w:val="28"/>
          <w:szCs w:val="28"/>
          <w:lang w:eastAsia="ru-RU"/>
        </w:rPr>
        <w:t xml:space="preserve">представителя </w:t>
      </w:r>
      <w:r w:rsidR="008A32B5" w:rsidRPr="00B25268">
        <w:rPr>
          <w:rFonts w:ascii="Times New Roman" w:hAnsi="Times New Roman" w:cs="Times New Roman"/>
          <w:color w:val="000000" w:themeColor="text1"/>
          <w:sz w:val="28"/>
          <w:szCs w:val="28"/>
          <w:lang w:eastAsia="ru-RU"/>
        </w:rPr>
        <w:t>–</w:t>
      </w:r>
      <w:r w:rsidRPr="00B25268">
        <w:rPr>
          <w:rFonts w:ascii="Times New Roman" w:hAnsi="Times New Roman" w:cs="Times New Roman"/>
          <w:color w:val="000000" w:themeColor="text1"/>
          <w:sz w:val="28"/>
          <w:szCs w:val="28"/>
          <w:lang w:eastAsia="ru-RU"/>
        </w:rPr>
        <w:t xml:space="preserve"> </w:t>
      </w:r>
      <w:r w:rsidR="008A32B5" w:rsidRPr="00B25268">
        <w:rPr>
          <w:rFonts w:ascii="Times New Roman" w:hAnsi="Times New Roman" w:cs="Times New Roman"/>
          <w:color w:val="000000" w:themeColor="text1"/>
          <w:sz w:val="28"/>
          <w:szCs w:val="28"/>
          <w:lang w:eastAsia="ru-RU"/>
        </w:rPr>
        <w:t>заместителя главы муниципального образ</w:t>
      </w:r>
      <w:r w:rsidR="00290335" w:rsidRPr="00B25268">
        <w:rPr>
          <w:rFonts w:ascii="Times New Roman" w:hAnsi="Times New Roman" w:cs="Times New Roman"/>
          <w:color w:val="000000" w:themeColor="text1"/>
          <w:sz w:val="28"/>
          <w:szCs w:val="28"/>
          <w:lang w:eastAsia="ru-RU"/>
        </w:rPr>
        <w:t>ования Каневской район Фоменко М</w:t>
      </w:r>
      <w:r w:rsidR="008A32B5" w:rsidRPr="00B25268">
        <w:rPr>
          <w:rFonts w:ascii="Times New Roman" w:hAnsi="Times New Roman" w:cs="Times New Roman"/>
          <w:color w:val="000000" w:themeColor="text1"/>
          <w:sz w:val="28"/>
          <w:szCs w:val="28"/>
          <w:lang w:eastAsia="ru-RU"/>
        </w:rPr>
        <w:t>аксима Витальевича (далее «Работодатели»).</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Соглашение является правовым актом и его условия обязательны для организаций, на которые оно распространяется.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Соглашение является обязательной основой для заключения коллективных договоров и соглашений в организациях жилищно-коммунального хозяйства, любых форм собственности.</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Коллективные договоры в организациях не могут включать в себя условия, ухудшающие положение работников по сравнению с действующим законодательством и настоящим Соглашением.</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Соглашение устанавливает минимальные социально-трудовые гарантии работникам и не ограничивает права организаций в расширении социальных гарантий работникам за счет собственных средств.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При отсутствии в организации коллективного договора настоящее Соглашение имеет прямое действие.</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В случаях действия в отношении работников нескольких соглашений применяются условия соглашений, наиболее благоприятные для работников.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Настоящее Соглашение заключено на 20</w:t>
      </w:r>
      <w:r w:rsidR="00C4390A" w:rsidRPr="00B25268">
        <w:rPr>
          <w:rFonts w:ascii="Times New Roman" w:hAnsi="Times New Roman" w:cs="Times New Roman"/>
          <w:color w:val="000000" w:themeColor="text1"/>
          <w:sz w:val="28"/>
          <w:szCs w:val="28"/>
          <w:lang w:eastAsia="ru-RU"/>
        </w:rPr>
        <w:t>19</w:t>
      </w:r>
      <w:r w:rsidRPr="00B25268">
        <w:rPr>
          <w:rFonts w:ascii="Times New Roman" w:hAnsi="Times New Roman" w:cs="Times New Roman"/>
          <w:color w:val="000000" w:themeColor="text1"/>
          <w:sz w:val="28"/>
          <w:szCs w:val="28"/>
          <w:lang w:eastAsia="ru-RU"/>
        </w:rPr>
        <w:t xml:space="preserve"> - 20</w:t>
      </w:r>
      <w:r w:rsidR="00C4390A" w:rsidRPr="00B25268">
        <w:rPr>
          <w:rFonts w:ascii="Times New Roman" w:hAnsi="Times New Roman" w:cs="Times New Roman"/>
          <w:color w:val="000000" w:themeColor="text1"/>
          <w:sz w:val="28"/>
          <w:szCs w:val="28"/>
          <w:lang w:eastAsia="ru-RU"/>
        </w:rPr>
        <w:t>22</w:t>
      </w:r>
      <w:r w:rsidRPr="00B25268">
        <w:rPr>
          <w:rFonts w:ascii="Times New Roman" w:hAnsi="Times New Roman" w:cs="Times New Roman"/>
          <w:color w:val="000000" w:themeColor="text1"/>
          <w:sz w:val="28"/>
          <w:szCs w:val="28"/>
          <w:lang w:eastAsia="ru-RU"/>
        </w:rPr>
        <w:t xml:space="preserve"> годы, вступает в силу с </w:t>
      </w:r>
      <w:r w:rsidR="00C4390A" w:rsidRPr="00B25268">
        <w:rPr>
          <w:rFonts w:ascii="Times New Roman" w:hAnsi="Times New Roman" w:cs="Times New Roman"/>
          <w:color w:val="000000" w:themeColor="text1"/>
          <w:sz w:val="28"/>
          <w:szCs w:val="28"/>
          <w:lang w:eastAsia="ru-RU"/>
        </w:rPr>
        <w:t>«</w:t>
      </w:r>
      <w:r w:rsidR="004C65DE">
        <w:rPr>
          <w:rFonts w:ascii="Times New Roman" w:hAnsi="Times New Roman" w:cs="Times New Roman"/>
          <w:color w:val="000000" w:themeColor="text1"/>
          <w:sz w:val="28"/>
          <w:szCs w:val="28"/>
          <w:lang w:eastAsia="ru-RU"/>
        </w:rPr>
        <w:t>25</w:t>
      </w:r>
      <w:r w:rsidR="00C4390A" w:rsidRPr="00B25268">
        <w:rPr>
          <w:rFonts w:ascii="Times New Roman" w:hAnsi="Times New Roman" w:cs="Times New Roman"/>
          <w:color w:val="000000" w:themeColor="text1"/>
          <w:sz w:val="28"/>
          <w:szCs w:val="28"/>
          <w:lang w:eastAsia="ru-RU"/>
        </w:rPr>
        <w:t>»декабря 2019 года по «</w:t>
      </w:r>
      <w:r w:rsidR="004C65DE">
        <w:rPr>
          <w:rFonts w:ascii="Times New Roman" w:hAnsi="Times New Roman" w:cs="Times New Roman"/>
          <w:color w:val="000000" w:themeColor="text1"/>
          <w:sz w:val="28"/>
          <w:szCs w:val="28"/>
          <w:lang w:eastAsia="ru-RU"/>
        </w:rPr>
        <w:t>24</w:t>
      </w:r>
      <w:r w:rsidR="00C4390A" w:rsidRPr="00B25268">
        <w:rPr>
          <w:rFonts w:ascii="Times New Roman" w:hAnsi="Times New Roman" w:cs="Times New Roman"/>
          <w:color w:val="000000" w:themeColor="text1"/>
          <w:sz w:val="28"/>
          <w:szCs w:val="28"/>
          <w:lang w:eastAsia="ru-RU"/>
        </w:rPr>
        <w:t>»</w:t>
      </w:r>
      <w:r w:rsidR="004C65DE">
        <w:rPr>
          <w:rFonts w:ascii="Times New Roman" w:hAnsi="Times New Roman" w:cs="Times New Roman"/>
          <w:color w:val="000000" w:themeColor="text1"/>
          <w:sz w:val="28"/>
          <w:szCs w:val="28"/>
          <w:lang w:eastAsia="ru-RU"/>
        </w:rPr>
        <w:t xml:space="preserve"> декабря </w:t>
      </w:r>
      <w:r w:rsidR="00C4390A" w:rsidRPr="00B25268">
        <w:rPr>
          <w:rFonts w:ascii="Times New Roman" w:hAnsi="Times New Roman" w:cs="Times New Roman"/>
          <w:color w:val="000000" w:themeColor="text1"/>
          <w:sz w:val="28"/>
          <w:szCs w:val="28"/>
          <w:lang w:eastAsia="ru-RU"/>
        </w:rPr>
        <w:t xml:space="preserve">2022г. </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По истечении срока </w:t>
      </w:r>
      <w:proofErr w:type="gramStart"/>
      <w:r w:rsidRPr="00B25268">
        <w:rPr>
          <w:rFonts w:ascii="Times New Roman" w:hAnsi="Times New Roman" w:cs="Times New Roman"/>
          <w:color w:val="000000" w:themeColor="text1"/>
          <w:sz w:val="28"/>
          <w:szCs w:val="28"/>
          <w:lang w:eastAsia="ru-RU"/>
        </w:rPr>
        <w:t>действия соглашения, установленные в нем нормы и положения сохраняют</w:t>
      </w:r>
      <w:proofErr w:type="gramEnd"/>
      <w:r w:rsidRPr="00B25268">
        <w:rPr>
          <w:rFonts w:ascii="Times New Roman" w:hAnsi="Times New Roman" w:cs="Times New Roman"/>
          <w:color w:val="000000" w:themeColor="text1"/>
          <w:sz w:val="28"/>
          <w:szCs w:val="28"/>
          <w:lang w:eastAsia="ru-RU"/>
        </w:rPr>
        <w:t xml:space="preserve"> силу до заключения нового или изменения настоящего соглашения.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В течение срока действия соглашения в него могут вноситься, по взаимной договоренности сторон, уточнения и дополнения, не препятствующие выполнению принятых обязательств. Ни одна из сторон не вправе без согласия других изменить или прекратить выполнение принятых на себя обязательств.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Настоящее Соглашение распространяется на всех работников и работодателей организаций отраслей </w:t>
      </w:r>
      <w:r w:rsidR="00617E0C" w:rsidRPr="00B25268">
        <w:rPr>
          <w:rFonts w:ascii="Times New Roman" w:hAnsi="Times New Roman" w:cs="Times New Roman"/>
          <w:color w:val="000000" w:themeColor="text1"/>
          <w:sz w:val="28"/>
          <w:szCs w:val="28"/>
          <w:lang w:eastAsia="ru-RU"/>
        </w:rPr>
        <w:t>жилищно-коммунального хозяйства</w:t>
      </w:r>
      <w:r w:rsidRPr="00B25268">
        <w:rPr>
          <w:rFonts w:ascii="Times New Roman" w:hAnsi="Times New Roman" w:cs="Times New Roman"/>
          <w:color w:val="000000" w:themeColor="text1"/>
          <w:sz w:val="28"/>
          <w:szCs w:val="28"/>
          <w:lang w:eastAsia="ru-RU"/>
        </w:rPr>
        <w:t xml:space="preserve"> и других организаций, присоединившихся к соглашению:</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коммунального водоснабжения и водоотведения;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коммунального электроснабжения;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коммунального теплоснабжения;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подрядные и другие организации, оказывающие услуги в сфере жилищного хозяйства;</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многоотраслевые организации жилищно-коммунального хозяйства;</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управляющие организации;</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бытового обслуживания населения.</w:t>
      </w:r>
    </w:p>
    <w:p w:rsidR="003B6DAB" w:rsidRPr="00B25268" w:rsidRDefault="003B6DAB" w:rsidP="001C0F44">
      <w:pPr>
        <w:pStyle w:val="a4"/>
        <w:jc w:val="both"/>
        <w:rPr>
          <w:rFonts w:ascii="Times New Roman" w:hAnsi="Times New Roman" w:cs="Times New Roman"/>
          <w:b/>
          <w:color w:val="000000" w:themeColor="text1"/>
          <w:sz w:val="28"/>
          <w:szCs w:val="28"/>
          <w:lang w:eastAsia="ru-RU"/>
        </w:rPr>
      </w:pPr>
    </w:p>
    <w:p w:rsidR="001C0F44" w:rsidRPr="00B25268" w:rsidRDefault="001C0F44" w:rsidP="003B6DAB">
      <w:pPr>
        <w:pStyle w:val="a4"/>
        <w:jc w:val="center"/>
        <w:rPr>
          <w:rFonts w:ascii="Times New Roman" w:hAnsi="Times New Roman" w:cs="Times New Roman"/>
          <w:b/>
          <w:color w:val="000000" w:themeColor="text1"/>
          <w:sz w:val="28"/>
          <w:szCs w:val="28"/>
          <w:lang w:eastAsia="ru-RU"/>
        </w:rPr>
      </w:pPr>
      <w:r w:rsidRPr="00B25268">
        <w:rPr>
          <w:rFonts w:ascii="Times New Roman" w:hAnsi="Times New Roman" w:cs="Times New Roman"/>
          <w:b/>
          <w:color w:val="000000" w:themeColor="text1"/>
          <w:sz w:val="28"/>
          <w:szCs w:val="28"/>
          <w:lang w:eastAsia="ru-RU"/>
        </w:rPr>
        <w:t>II. Обязательства и ответственность сторон соглашения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b/>
          <w:color w:val="000000" w:themeColor="text1"/>
          <w:sz w:val="28"/>
          <w:szCs w:val="28"/>
          <w:lang w:eastAsia="ru-RU"/>
        </w:rPr>
        <w:br/>
      </w:r>
      <w:r w:rsidRPr="00B25268">
        <w:rPr>
          <w:rFonts w:ascii="Times New Roman" w:hAnsi="Times New Roman" w:cs="Times New Roman"/>
          <w:color w:val="000000" w:themeColor="text1"/>
          <w:sz w:val="28"/>
          <w:szCs w:val="28"/>
          <w:lang w:eastAsia="ru-RU"/>
        </w:rPr>
        <w:t xml:space="preserve">2.1. Стороны договорились, что не будут допускать экономически и социально необоснованного сокращения рабочих мест. Все вопросы, </w:t>
      </w:r>
      <w:r w:rsidRPr="00B25268">
        <w:rPr>
          <w:rFonts w:ascii="Times New Roman" w:hAnsi="Times New Roman" w:cs="Times New Roman"/>
          <w:color w:val="000000" w:themeColor="text1"/>
          <w:sz w:val="28"/>
          <w:szCs w:val="28"/>
          <w:lang w:eastAsia="ru-RU"/>
        </w:rPr>
        <w:lastRenderedPageBreak/>
        <w:t xml:space="preserve">связанные с высвобождением работников вследствие ликвидации организации (предприятия), его реконструкции, технического перевооружения или сокращения объемов производства, согласовываются </w:t>
      </w:r>
      <w:r w:rsidR="00902F7E" w:rsidRPr="00B25268">
        <w:rPr>
          <w:rFonts w:ascii="Times New Roman" w:hAnsi="Times New Roman" w:cs="Times New Roman"/>
          <w:color w:val="000000" w:themeColor="text1"/>
          <w:sz w:val="28"/>
          <w:szCs w:val="28"/>
          <w:lang w:eastAsia="ru-RU"/>
        </w:rPr>
        <w:t>с Администрацией</w:t>
      </w:r>
      <w:r w:rsidRPr="00B25268">
        <w:rPr>
          <w:rFonts w:ascii="Times New Roman" w:hAnsi="Times New Roman" w:cs="Times New Roman"/>
          <w:color w:val="000000" w:themeColor="text1"/>
          <w:sz w:val="28"/>
          <w:szCs w:val="28"/>
          <w:lang w:eastAsia="ru-RU"/>
        </w:rPr>
        <w:t>.</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2.</w:t>
      </w:r>
      <w:r w:rsidR="00902F7E" w:rsidRPr="00B25268">
        <w:rPr>
          <w:rFonts w:ascii="Times New Roman" w:hAnsi="Times New Roman" w:cs="Times New Roman"/>
          <w:color w:val="000000" w:themeColor="text1"/>
          <w:sz w:val="28"/>
          <w:szCs w:val="28"/>
          <w:lang w:eastAsia="ru-RU"/>
        </w:rPr>
        <w:t>2</w:t>
      </w:r>
      <w:r w:rsidRPr="00B25268">
        <w:rPr>
          <w:rFonts w:ascii="Times New Roman" w:hAnsi="Times New Roman" w:cs="Times New Roman"/>
          <w:color w:val="000000" w:themeColor="text1"/>
          <w:sz w:val="28"/>
          <w:szCs w:val="28"/>
          <w:lang w:eastAsia="ru-RU"/>
        </w:rPr>
        <w:t>. Стороны признают необходимость создания предпосылок для развития производства продукции, работ и услуг с одновременным повышением уровня социальных и экономических гарантий каждого работника.</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2.</w:t>
      </w:r>
      <w:r w:rsidR="00902F7E" w:rsidRPr="00B25268">
        <w:rPr>
          <w:rFonts w:ascii="Times New Roman" w:hAnsi="Times New Roman" w:cs="Times New Roman"/>
          <w:color w:val="000000" w:themeColor="text1"/>
          <w:sz w:val="28"/>
          <w:szCs w:val="28"/>
          <w:lang w:eastAsia="ru-RU"/>
        </w:rPr>
        <w:t>3</w:t>
      </w:r>
      <w:r w:rsidRPr="00B25268">
        <w:rPr>
          <w:rFonts w:ascii="Times New Roman" w:hAnsi="Times New Roman" w:cs="Times New Roman"/>
          <w:color w:val="000000" w:themeColor="text1"/>
          <w:sz w:val="28"/>
          <w:szCs w:val="28"/>
          <w:lang w:eastAsia="ru-RU"/>
        </w:rPr>
        <w:t>. Организации жилищно-коммунального хозяйства, при условии выполнения настоящего Соглашения обязуются обеспечивать своевременное и качественное выполнение объемов работ и услуг, определенных муниципальными заказами.</w:t>
      </w:r>
    </w:p>
    <w:p w:rsidR="001C0F44" w:rsidRPr="00B25268" w:rsidRDefault="00902F7E"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2.4</w:t>
      </w:r>
      <w:r w:rsidR="001C0F44" w:rsidRPr="00B25268">
        <w:rPr>
          <w:rFonts w:ascii="Times New Roman" w:hAnsi="Times New Roman" w:cs="Times New Roman"/>
          <w:color w:val="000000" w:themeColor="text1"/>
          <w:sz w:val="28"/>
          <w:szCs w:val="28"/>
          <w:lang w:eastAsia="ru-RU"/>
        </w:rPr>
        <w:t xml:space="preserve">. Организации </w:t>
      </w:r>
      <w:proofErr w:type="gramStart"/>
      <w:r w:rsidR="001C0F44" w:rsidRPr="00B25268">
        <w:rPr>
          <w:rFonts w:ascii="Times New Roman" w:hAnsi="Times New Roman" w:cs="Times New Roman"/>
          <w:color w:val="000000" w:themeColor="text1"/>
          <w:sz w:val="28"/>
          <w:szCs w:val="28"/>
          <w:lang w:eastAsia="ru-RU"/>
        </w:rPr>
        <w:t>жилищно-коммунального</w:t>
      </w:r>
      <w:proofErr w:type="gramEnd"/>
      <w:r w:rsidR="001C0F44" w:rsidRPr="00B25268">
        <w:rPr>
          <w:rFonts w:ascii="Times New Roman" w:hAnsi="Times New Roman" w:cs="Times New Roman"/>
          <w:color w:val="000000" w:themeColor="text1"/>
          <w:sz w:val="28"/>
          <w:szCs w:val="28"/>
          <w:lang w:eastAsia="ru-RU"/>
        </w:rPr>
        <w:t>, заключают коллективные договоры на условиях, определенных настоящим Соглашением, с учетом конкретных условий работы и представители сторон ежегодно отчитываются о заключении и выполнении коллективных договоров на конференции (общем собрании) работников.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2.</w:t>
      </w:r>
      <w:r w:rsidR="00902F7E" w:rsidRPr="00B25268">
        <w:rPr>
          <w:rFonts w:ascii="Times New Roman" w:hAnsi="Times New Roman" w:cs="Times New Roman"/>
          <w:color w:val="000000" w:themeColor="text1"/>
          <w:sz w:val="28"/>
          <w:szCs w:val="28"/>
          <w:lang w:eastAsia="ru-RU"/>
        </w:rPr>
        <w:t>5</w:t>
      </w:r>
      <w:r w:rsidRPr="00B25268">
        <w:rPr>
          <w:rFonts w:ascii="Times New Roman" w:hAnsi="Times New Roman" w:cs="Times New Roman"/>
          <w:color w:val="000000" w:themeColor="text1"/>
          <w:sz w:val="28"/>
          <w:szCs w:val="28"/>
          <w:lang w:eastAsia="ru-RU"/>
        </w:rPr>
        <w:t>. Администрация: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организуют мероприятия по повышению экономических, правовых знаний и деловой квалификации руководителей, главных специалистов и выборных профсоюзных активистов организаций (предприятий);</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организуют обмен опытом работы организаций (предприятий) и организаций, добившихся наилучших результатов, разрабатывают и осуществляют меры по распространению передового опыта и технологий, используя средства массовой информации;</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осуществляют совместные меры по проведению конкурсов и смотров профессионального мастерства, утверждают различные формы морального и материального поощрения победителей;</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разрабатывают и осуществляют мероприятия по подготовке отраслевых праздников;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рассматривают предложения коллективов по награждению работников жилищно-коммунального</w:t>
      </w:r>
      <w:r w:rsidR="00902F7E" w:rsidRPr="00B25268">
        <w:rPr>
          <w:rFonts w:ascii="Times New Roman" w:hAnsi="Times New Roman" w:cs="Times New Roman"/>
          <w:color w:val="000000" w:themeColor="text1"/>
          <w:sz w:val="28"/>
          <w:szCs w:val="28"/>
          <w:lang w:eastAsia="ru-RU"/>
        </w:rPr>
        <w:t xml:space="preserve"> хозяйства</w:t>
      </w:r>
      <w:r w:rsidRPr="00B25268">
        <w:rPr>
          <w:rFonts w:ascii="Times New Roman" w:hAnsi="Times New Roman" w:cs="Times New Roman"/>
          <w:color w:val="000000" w:themeColor="text1"/>
          <w:sz w:val="28"/>
          <w:szCs w:val="28"/>
          <w:lang w:eastAsia="ru-RU"/>
        </w:rPr>
        <w:t xml:space="preserve"> правительственными наградами, почетными грамотами, присвоению им почетных званий;</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организуют разработку и реализацию мероприятий по содействию в трудоустройстве незанятых инвалидов.</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2.</w:t>
      </w:r>
      <w:r w:rsidR="00902F7E" w:rsidRPr="00B25268">
        <w:rPr>
          <w:rFonts w:ascii="Times New Roman" w:hAnsi="Times New Roman" w:cs="Times New Roman"/>
          <w:color w:val="000000" w:themeColor="text1"/>
          <w:sz w:val="28"/>
          <w:szCs w:val="28"/>
          <w:lang w:eastAsia="ru-RU"/>
        </w:rPr>
        <w:t>6</w:t>
      </w:r>
      <w:r w:rsidRPr="00B25268">
        <w:rPr>
          <w:rFonts w:ascii="Times New Roman" w:hAnsi="Times New Roman" w:cs="Times New Roman"/>
          <w:color w:val="000000" w:themeColor="text1"/>
          <w:sz w:val="28"/>
          <w:szCs w:val="28"/>
          <w:lang w:eastAsia="ru-RU"/>
        </w:rPr>
        <w:t>. За невыполнение условий настоящего Соглашения стороны несут ответственность в соответствии с действующим законодательством.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2.</w:t>
      </w:r>
      <w:r w:rsidR="00902F7E" w:rsidRPr="00B25268">
        <w:rPr>
          <w:rFonts w:ascii="Times New Roman" w:hAnsi="Times New Roman" w:cs="Times New Roman"/>
          <w:color w:val="000000" w:themeColor="text1"/>
          <w:sz w:val="28"/>
          <w:szCs w:val="28"/>
        </w:rPr>
        <w:t>7</w:t>
      </w:r>
      <w:r w:rsidRPr="00B25268">
        <w:rPr>
          <w:rFonts w:ascii="Times New Roman" w:hAnsi="Times New Roman" w:cs="Times New Roman"/>
          <w:color w:val="000000" w:themeColor="text1"/>
          <w:sz w:val="28"/>
          <w:szCs w:val="28"/>
        </w:rPr>
        <w:t xml:space="preserve">. </w:t>
      </w:r>
      <w:proofErr w:type="gramStart"/>
      <w:r w:rsidRPr="00B25268">
        <w:rPr>
          <w:rFonts w:ascii="Times New Roman" w:hAnsi="Times New Roman" w:cs="Times New Roman"/>
          <w:color w:val="000000" w:themeColor="text1"/>
          <w:sz w:val="28"/>
          <w:szCs w:val="28"/>
        </w:rPr>
        <w:t>Контроль за</w:t>
      </w:r>
      <w:proofErr w:type="gramEnd"/>
      <w:r w:rsidRPr="00B25268">
        <w:rPr>
          <w:rFonts w:ascii="Times New Roman" w:hAnsi="Times New Roman" w:cs="Times New Roman"/>
          <w:color w:val="000000" w:themeColor="text1"/>
          <w:sz w:val="28"/>
          <w:szCs w:val="28"/>
        </w:rPr>
        <w:t xml:space="preserve"> выполнением Соглашения осуществляется сторонами и их представителями, а также органами по труду края. Совместные заседания представителей сторон проводятся не реже двух раз в год.</w:t>
      </w:r>
    </w:p>
    <w:p w:rsidR="00961655" w:rsidRPr="00B25268" w:rsidRDefault="00961655" w:rsidP="001C0F44">
      <w:pPr>
        <w:pStyle w:val="a4"/>
        <w:jc w:val="both"/>
        <w:rPr>
          <w:rFonts w:ascii="Times New Roman" w:hAnsi="Times New Roman" w:cs="Times New Roman"/>
          <w:color w:val="000000" w:themeColor="text1"/>
          <w:sz w:val="28"/>
          <w:szCs w:val="28"/>
        </w:rPr>
      </w:pPr>
    </w:p>
    <w:p w:rsidR="001C0F44" w:rsidRPr="00B25268" w:rsidRDefault="001C0F44" w:rsidP="00961655">
      <w:pPr>
        <w:pStyle w:val="a4"/>
        <w:jc w:val="center"/>
        <w:rPr>
          <w:rFonts w:ascii="Times New Roman" w:hAnsi="Times New Roman" w:cs="Times New Roman"/>
          <w:b/>
          <w:color w:val="000000" w:themeColor="text1"/>
          <w:sz w:val="28"/>
          <w:szCs w:val="28"/>
        </w:rPr>
      </w:pPr>
      <w:r w:rsidRPr="00B25268">
        <w:rPr>
          <w:rFonts w:ascii="Times New Roman" w:hAnsi="Times New Roman" w:cs="Times New Roman"/>
          <w:b/>
          <w:color w:val="000000" w:themeColor="text1"/>
          <w:sz w:val="28"/>
          <w:szCs w:val="28"/>
        </w:rPr>
        <w:t>III. Оплата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br/>
        <w:t xml:space="preserve">3.1.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w:t>
      </w:r>
      <w:r w:rsidRPr="00B25268">
        <w:rPr>
          <w:rFonts w:ascii="Times New Roman" w:hAnsi="Times New Roman" w:cs="Times New Roman"/>
          <w:color w:val="000000" w:themeColor="text1"/>
          <w:sz w:val="28"/>
          <w:szCs w:val="28"/>
        </w:rPr>
        <w:lastRenderedPageBreak/>
        <w:t>устанавливаются непосредственно в организациях согласно соглашениям, коллективным договорам, локальным нормативным актам.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3.2. Работодатели обеспечивают оплату труда работников в соответствии с квалификацией, сложностью выполняемой работы, количеством и качеством затраченного труда.</w:t>
      </w:r>
    </w:p>
    <w:p w:rsidR="001C0F44" w:rsidRPr="00B25268" w:rsidRDefault="00B80CCC"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3.3</w:t>
      </w:r>
      <w:r w:rsidR="001C0F44" w:rsidRPr="00B25268">
        <w:rPr>
          <w:rFonts w:ascii="Times New Roman" w:hAnsi="Times New Roman" w:cs="Times New Roman"/>
          <w:color w:val="000000" w:themeColor="text1"/>
          <w:sz w:val="28"/>
          <w:szCs w:val="28"/>
        </w:rPr>
        <w:t>. Системы оплаты труда, размеры тарифных ставок, окладов, различного вида социальных выплат, системы доплат и надбавок стимулирующего характера, в том числе за выслугу лет, а также соотношение в их размерах между отдельными категориями работников, устанавливаются работодателем по согласованию с выборным профсоюзным органом организации и вносятся в коллективный договор.</w:t>
      </w:r>
    </w:p>
    <w:p w:rsidR="00505E61"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505E61" w:rsidRPr="00B25268">
        <w:rPr>
          <w:rFonts w:ascii="Times New Roman" w:hAnsi="Times New Roman" w:cs="Times New Roman"/>
          <w:color w:val="000000" w:themeColor="text1"/>
          <w:sz w:val="28"/>
          <w:szCs w:val="28"/>
        </w:rPr>
        <w:t>4</w:t>
      </w:r>
      <w:r w:rsidRPr="00B25268">
        <w:rPr>
          <w:rFonts w:ascii="Times New Roman" w:hAnsi="Times New Roman" w:cs="Times New Roman"/>
          <w:color w:val="000000" w:themeColor="text1"/>
          <w:sz w:val="28"/>
          <w:szCs w:val="28"/>
        </w:rPr>
        <w:t xml:space="preserve">. Численность и штат работников организации принимается единоличным решением работодателя. </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872B20" w:rsidRPr="00B25268">
        <w:rPr>
          <w:rFonts w:ascii="Times New Roman" w:hAnsi="Times New Roman" w:cs="Times New Roman"/>
          <w:color w:val="000000" w:themeColor="text1"/>
          <w:sz w:val="28"/>
          <w:szCs w:val="28"/>
        </w:rPr>
        <w:t>5</w:t>
      </w:r>
      <w:r w:rsidRPr="00B25268">
        <w:rPr>
          <w:rFonts w:ascii="Times New Roman" w:hAnsi="Times New Roman" w:cs="Times New Roman"/>
          <w:color w:val="000000" w:themeColor="text1"/>
          <w:sz w:val="28"/>
          <w:szCs w:val="28"/>
        </w:rPr>
        <w:t>.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а) расходов (средств) на оплату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б) иных расходов, связанных с производством и реализацией продукции и услуг;</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в) расходов, связанных с исполнением условий настоящего Соглашения;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г) расходов, предусмотренных иными документами, регулирующими отношения между работодателями и работниками.</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872B20" w:rsidRPr="00B25268">
        <w:rPr>
          <w:rFonts w:ascii="Times New Roman" w:hAnsi="Times New Roman" w:cs="Times New Roman"/>
          <w:color w:val="000000" w:themeColor="text1"/>
          <w:sz w:val="28"/>
          <w:szCs w:val="28"/>
        </w:rPr>
        <w:t>6</w:t>
      </w:r>
      <w:r w:rsidRPr="00B25268">
        <w:rPr>
          <w:rFonts w:ascii="Times New Roman" w:hAnsi="Times New Roman" w:cs="Times New Roman"/>
          <w:color w:val="000000" w:themeColor="text1"/>
          <w:sz w:val="28"/>
          <w:szCs w:val="28"/>
        </w:rPr>
        <w:t>. Расходы (средства), направляемые на оплату труда, рассчитываются на экономически обоснованном уровне, исходя из нормативной численности работников, обеспечивающей безопасные условия и охрану труда, возможность нормальной работы оборудования в соответствии с действующими санитарно-гигиеническими и техническими нормами и стандартами, и включают в себя: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872B20" w:rsidRPr="00B25268">
        <w:rPr>
          <w:rFonts w:ascii="Times New Roman" w:hAnsi="Times New Roman" w:cs="Times New Roman"/>
          <w:color w:val="000000" w:themeColor="text1"/>
          <w:sz w:val="28"/>
          <w:szCs w:val="28"/>
        </w:rPr>
        <w:t>7</w:t>
      </w:r>
      <w:r w:rsidRPr="00B25268">
        <w:rPr>
          <w:rFonts w:ascii="Times New Roman" w:hAnsi="Times New Roman" w:cs="Times New Roman"/>
          <w:color w:val="000000" w:themeColor="text1"/>
          <w:sz w:val="28"/>
          <w:szCs w:val="28"/>
        </w:rPr>
        <w:t>. 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включают в себя: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а) за работу в ночное время (с 22 до 6 часов) устанавливаются в размере </w:t>
      </w:r>
      <w:r w:rsidR="00505E61" w:rsidRPr="00B25268">
        <w:rPr>
          <w:rFonts w:ascii="Times New Roman" w:hAnsi="Times New Roman" w:cs="Times New Roman"/>
          <w:color w:val="000000" w:themeColor="text1"/>
          <w:sz w:val="28"/>
          <w:szCs w:val="28"/>
        </w:rPr>
        <w:t xml:space="preserve">до </w:t>
      </w:r>
      <w:r w:rsidRPr="00B25268">
        <w:rPr>
          <w:rFonts w:ascii="Times New Roman" w:hAnsi="Times New Roman" w:cs="Times New Roman"/>
          <w:color w:val="000000" w:themeColor="text1"/>
          <w:sz w:val="28"/>
          <w:szCs w:val="28"/>
        </w:rPr>
        <w:t>50 процентов тарифной ставки (должностного оклада) за каждый час работы;</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б) за работу с вредными и (или) опасными и иными особыми условиями труда устанавливаются в повышенном размере</w:t>
      </w:r>
      <w:r w:rsidR="00505E61" w:rsidRPr="00B25268">
        <w:rPr>
          <w:rFonts w:ascii="Times New Roman" w:hAnsi="Times New Roman" w:cs="Times New Roman"/>
          <w:color w:val="000000" w:themeColor="text1"/>
          <w:sz w:val="28"/>
          <w:szCs w:val="28"/>
        </w:rPr>
        <w:t>, но не ниже 4</w:t>
      </w:r>
      <w:r w:rsidRPr="00B25268">
        <w:rPr>
          <w:rFonts w:ascii="Times New Roman" w:hAnsi="Times New Roman" w:cs="Times New Roman"/>
          <w:color w:val="000000" w:themeColor="text1"/>
          <w:sz w:val="28"/>
          <w:szCs w:val="28"/>
        </w:rPr>
        <w:t xml:space="preserve"> процентов тарифной ставки (оклада) (ст. 147 </w:t>
      </w:r>
      <w:hyperlink r:id="rId4"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w:t>
      </w:r>
    </w:p>
    <w:p w:rsidR="00872B20" w:rsidRPr="00B25268" w:rsidRDefault="001C0F44" w:rsidP="00872B20">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в) </w:t>
      </w:r>
      <w:r w:rsidR="00872B20" w:rsidRPr="00B25268">
        <w:rPr>
          <w:rFonts w:ascii="Times New Roman" w:hAnsi="Times New Roman" w:cs="Times New Roman"/>
          <w:color w:val="000000" w:themeColor="text1"/>
          <w:sz w:val="28"/>
          <w:szCs w:val="28"/>
        </w:rPr>
        <w:t>р</w:t>
      </w:r>
      <w:r w:rsidR="00872B20" w:rsidRPr="00B25268">
        <w:rPr>
          <w:rStyle w:val="blk"/>
          <w:rFonts w:ascii="Times New Roman" w:hAnsi="Times New Roman" w:cs="Times New Roman"/>
          <w:color w:val="000000" w:themeColor="text1"/>
          <w:sz w:val="28"/>
          <w:szCs w:val="28"/>
        </w:rPr>
        <w:t xml:space="preserve">абота в выходной или </w:t>
      </w:r>
      <w:hyperlink r:id="rId5" w:anchor="dst102376" w:history="1">
        <w:r w:rsidR="00872B20" w:rsidRPr="00B25268">
          <w:rPr>
            <w:rStyle w:val="a3"/>
            <w:rFonts w:ascii="Times New Roman" w:hAnsi="Times New Roman" w:cs="Times New Roman"/>
            <w:color w:val="000000" w:themeColor="text1"/>
            <w:sz w:val="28"/>
            <w:szCs w:val="28"/>
            <w:u w:val="none"/>
          </w:rPr>
          <w:t>нерабочий праздничный день</w:t>
        </w:r>
      </w:hyperlink>
      <w:r w:rsidR="00872B20" w:rsidRPr="00B25268">
        <w:rPr>
          <w:rStyle w:val="blk"/>
          <w:rFonts w:ascii="Times New Roman" w:hAnsi="Times New Roman" w:cs="Times New Roman"/>
          <w:color w:val="000000" w:themeColor="text1"/>
          <w:sz w:val="28"/>
          <w:szCs w:val="28"/>
        </w:rPr>
        <w:t xml:space="preserve"> оплачивается не менее чем в двойном размере:</w:t>
      </w:r>
    </w:p>
    <w:p w:rsidR="00872B20" w:rsidRPr="00B25268" w:rsidRDefault="00872B20" w:rsidP="00872B20">
      <w:pPr>
        <w:pStyle w:val="a4"/>
        <w:jc w:val="both"/>
        <w:rPr>
          <w:rFonts w:ascii="Times New Roman" w:hAnsi="Times New Roman" w:cs="Times New Roman"/>
          <w:color w:val="000000" w:themeColor="text1"/>
          <w:sz w:val="28"/>
          <w:szCs w:val="28"/>
        </w:rPr>
      </w:pPr>
      <w:bookmarkStart w:id="0" w:name="dst717"/>
      <w:bookmarkEnd w:id="0"/>
      <w:r w:rsidRPr="00B25268">
        <w:rPr>
          <w:rStyle w:val="blk"/>
          <w:rFonts w:ascii="Times New Roman" w:hAnsi="Times New Roman" w:cs="Times New Roman"/>
          <w:color w:val="000000" w:themeColor="text1"/>
          <w:sz w:val="28"/>
          <w:szCs w:val="28"/>
        </w:rPr>
        <w:t>-сдельщикам - не менее чем по двойным сдельным расценкам;</w:t>
      </w:r>
    </w:p>
    <w:p w:rsidR="00872B20" w:rsidRPr="00B25268" w:rsidRDefault="00872B20" w:rsidP="00872B20">
      <w:pPr>
        <w:pStyle w:val="a4"/>
        <w:jc w:val="both"/>
        <w:rPr>
          <w:rFonts w:ascii="Times New Roman" w:hAnsi="Times New Roman" w:cs="Times New Roman"/>
          <w:color w:val="000000" w:themeColor="text1"/>
          <w:sz w:val="28"/>
          <w:szCs w:val="28"/>
        </w:rPr>
      </w:pPr>
      <w:bookmarkStart w:id="1" w:name="dst718"/>
      <w:bookmarkEnd w:id="1"/>
      <w:r w:rsidRPr="00B25268">
        <w:rPr>
          <w:rStyle w:val="blk"/>
          <w:rFonts w:ascii="Times New Roman" w:hAnsi="Times New Roman" w:cs="Times New Roman"/>
          <w:color w:val="000000" w:themeColor="text1"/>
          <w:sz w:val="28"/>
          <w:szCs w:val="28"/>
        </w:rPr>
        <w:t xml:space="preserve">-работникам, труд которых оплачивается по дневным и часовым тарифным ставкам, - в размере не </w:t>
      </w:r>
      <w:proofErr w:type="gramStart"/>
      <w:r w:rsidRPr="00B25268">
        <w:rPr>
          <w:rStyle w:val="blk"/>
          <w:rFonts w:ascii="Times New Roman" w:hAnsi="Times New Roman" w:cs="Times New Roman"/>
          <w:color w:val="000000" w:themeColor="text1"/>
          <w:sz w:val="28"/>
          <w:szCs w:val="28"/>
        </w:rPr>
        <w:t>менее двойной</w:t>
      </w:r>
      <w:proofErr w:type="gramEnd"/>
      <w:r w:rsidRPr="00B25268">
        <w:rPr>
          <w:rStyle w:val="blk"/>
          <w:rFonts w:ascii="Times New Roman" w:hAnsi="Times New Roman" w:cs="Times New Roman"/>
          <w:color w:val="000000" w:themeColor="text1"/>
          <w:sz w:val="28"/>
          <w:szCs w:val="28"/>
        </w:rPr>
        <w:t xml:space="preserve"> дневной или часовой тарифной ставки;</w:t>
      </w:r>
    </w:p>
    <w:p w:rsidR="00872B20" w:rsidRPr="00B25268" w:rsidRDefault="00872B20" w:rsidP="00872B20">
      <w:pPr>
        <w:pStyle w:val="a4"/>
        <w:jc w:val="both"/>
        <w:rPr>
          <w:rFonts w:ascii="Times New Roman" w:hAnsi="Times New Roman" w:cs="Times New Roman"/>
          <w:color w:val="000000" w:themeColor="text1"/>
          <w:sz w:val="28"/>
          <w:szCs w:val="28"/>
        </w:rPr>
      </w:pPr>
      <w:bookmarkStart w:id="2" w:name="dst719"/>
      <w:bookmarkEnd w:id="2"/>
      <w:proofErr w:type="gramStart"/>
      <w:r w:rsidRPr="00B25268">
        <w:rPr>
          <w:rStyle w:val="blk"/>
          <w:rFonts w:ascii="Times New Roman" w:hAnsi="Times New Roman" w:cs="Times New Roman"/>
          <w:color w:val="000000" w:themeColor="text1"/>
          <w:sz w:val="28"/>
          <w:szCs w:val="28"/>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w:t>
      </w:r>
      <w:r w:rsidRPr="00B25268">
        <w:rPr>
          <w:rStyle w:val="blk"/>
          <w:rFonts w:ascii="Times New Roman" w:hAnsi="Times New Roman" w:cs="Times New Roman"/>
          <w:color w:val="000000" w:themeColor="text1"/>
          <w:sz w:val="28"/>
          <w:szCs w:val="28"/>
        </w:rPr>
        <w:lastRenderedPageBreak/>
        <w:t>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B25268">
        <w:rPr>
          <w:rStyle w:val="blk"/>
          <w:rFonts w:ascii="Times New Roman" w:hAnsi="Times New Roman" w:cs="Times New Roman"/>
          <w:color w:val="000000" w:themeColor="text1"/>
          <w:sz w:val="28"/>
          <w:szCs w:val="28"/>
        </w:rPr>
        <w:t xml:space="preserve"> работы) сверх оклада (должностного оклада), если работа производилась сверх месячной нормы рабочего времени.</w:t>
      </w:r>
    </w:p>
    <w:p w:rsidR="00872B20" w:rsidRPr="00B25268" w:rsidRDefault="00872B20" w:rsidP="00872B20">
      <w:pPr>
        <w:pStyle w:val="a4"/>
        <w:jc w:val="both"/>
        <w:rPr>
          <w:rFonts w:ascii="Times New Roman" w:hAnsi="Times New Roman" w:cs="Times New Roman"/>
          <w:color w:val="000000" w:themeColor="text1"/>
          <w:sz w:val="28"/>
          <w:szCs w:val="28"/>
        </w:rPr>
      </w:pPr>
      <w:bookmarkStart w:id="3" w:name="dst720"/>
      <w:bookmarkEnd w:id="3"/>
      <w:r w:rsidRPr="00B25268">
        <w:rPr>
          <w:rStyle w:val="blk"/>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72B20" w:rsidRPr="00B25268" w:rsidRDefault="00872B20" w:rsidP="00872B20">
      <w:pPr>
        <w:pStyle w:val="a4"/>
        <w:jc w:val="both"/>
        <w:rPr>
          <w:rFonts w:ascii="Times New Roman" w:hAnsi="Times New Roman" w:cs="Times New Roman"/>
          <w:color w:val="000000" w:themeColor="text1"/>
          <w:sz w:val="28"/>
          <w:szCs w:val="28"/>
        </w:rPr>
      </w:pPr>
      <w:bookmarkStart w:id="4" w:name="dst2286"/>
      <w:bookmarkEnd w:id="4"/>
      <w:r w:rsidRPr="00B25268">
        <w:rPr>
          <w:rStyle w:val="blk"/>
          <w:rFonts w:ascii="Times New Roman" w:hAnsi="Times New Roman" w:cs="Times New Roman"/>
          <w:color w:val="000000" w:themeColor="text1"/>
          <w:sz w:val="28"/>
          <w:szCs w:val="28"/>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872B20" w:rsidRPr="00B25268" w:rsidRDefault="00872B20" w:rsidP="00872B20">
      <w:pPr>
        <w:pStyle w:val="a4"/>
        <w:jc w:val="both"/>
        <w:rPr>
          <w:rFonts w:ascii="Times New Roman" w:hAnsi="Times New Roman" w:cs="Times New Roman"/>
          <w:color w:val="000000" w:themeColor="text1"/>
          <w:sz w:val="28"/>
          <w:szCs w:val="28"/>
        </w:rPr>
      </w:pPr>
      <w:bookmarkStart w:id="5" w:name="dst721"/>
      <w:bookmarkEnd w:id="5"/>
      <w:r w:rsidRPr="00B25268">
        <w:rPr>
          <w:rStyle w:val="blk"/>
          <w:rFonts w:ascii="Times New Roman" w:hAnsi="Times New Roman" w:cs="Times New Roman"/>
          <w:color w:val="000000" w:themeColor="text1"/>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C0F44" w:rsidRPr="00B25268" w:rsidRDefault="001C0F44" w:rsidP="00872B20">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г)</w:t>
      </w:r>
      <w:r w:rsidR="00872B20" w:rsidRPr="00B25268">
        <w:rPr>
          <w:rFonts w:ascii="Times New Roman" w:hAnsi="Times New Roman" w:cs="Times New Roman"/>
          <w:color w:val="000000" w:themeColor="text1"/>
          <w:sz w:val="28"/>
          <w:szCs w:val="28"/>
        </w:rPr>
        <w:t xml:space="preserve"> </w:t>
      </w:r>
      <w:r w:rsidR="00872B20" w:rsidRPr="00B25268">
        <w:rPr>
          <w:rFonts w:ascii="Times New Roman" w:hAnsi="Times New Roman" w:cs="Times New Roman"/>
          <w:color w:val="000000" w:themeColor="text1"/>
          <w:sz w:val="28"/>
          <w:szCs w:val="28"/>
          <w:shd w:val="clear" w:color="auto" w:fill="FFFFFF"/>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proofErr w:type="spellStart"/>
      <w:r w:rsidRPr="00B25268">
        <w:rPr>
          <w:rFonts w:ascii="Times New Roman" w:hAnsi="Times New Roman" w:cs="Times New Roman"/>
          <w:color w:val="000000" w:themeColor="text1"/>
          <w:sz w:val="28"/>
          <w:szCs w:val="28"/>
        </w:rPr>
        <w:t>д</w:t>
      </w:r>
      <w:proofErr w:type="spellEnd"/>
      <w:r w:rsidRPr="00B25268">
        <w:rPr>
          <w:rFonts w:ascii="Times New Roman" w:hAnsi="Times New Roman" w:cs="Times New Roman"/>
          <w:color w:val="000000" w:themeColor="text1"/>
          <w:sz w:val="28"/>
          <w:szCs w:val="28"/>
        </w:rPr>
        <w:t>) за разъездной характер работы в соответствии с действующим законодательством;</w:t>
      </w:r>
    </w:p>
    <w:p w:rsidR="00505E61"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е)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 устанавливаются по соглашению сторон трудового договора, </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и)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1C0F44" w:rsidRPr="00B25268" w:rsidRDefault="00505E61"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к</w:t>
      </w:r>
      <w:r w:rsidR="001C0F44" w:rsidRPr="00B25268">
        <w:rPr>
          <w:rFonts w:ascii="Times New Roman" w:hAnsi="Times New Roman" w:cs="Times New Roman"/>
          <w:color w:val="000000" w:themeColor="text1"/>
          <w:sz w:val="28"/>
          <w:szCs w:val="28"/>
        </w:rPr>
        <w:t>) доплаты (надбавки) стимулирующего характера, размер и порядок установления которых определяется непосредственно в организации, в том числе: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1) персональные надбавки рабочим за профессиональное мастерство и высокие достижения в труде;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2) персональные надбавки руководителям, специалистам и служащим (</w:t>
      </w:r>
      <w:proofErr w:type="gramStart"/>
      <w:r w:rsidRPr="00B25268">
        <w:rPr>
          <w:rFonts w:ascii="Times New Roman" w:hAnsi="Times New Roman" w:cs="Times New Roman"/>
          <w:color w:val="000000" w:themeColor="text1"/>
          <w:sz w:val="28"/>
          <w:szCs w:val="28"/>
        </w:rPr>
        <w:t>техническим исполнителям</w:t>
      </w:r>
      <w:proofErr w:type="gramEnd"/>
      <w:r w:rsidRPr="00B25268">
        <w:rPr>
          <w:rFonts w:ascii="Times New Roman" w:hAnsi="Times New Roman" w:cs="Times New Roman"/>
          <w:color w:val="000000" w:themeColor="text1"/>
          <w:sz w:val="28"/>
          <w:szCs w:val="28"/>
        </w:rPr>
        <w:t>) за высокий уровень квалификации;</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lastRenderedPageBreak/>
        <w:t>3)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1C0F44" w:rsidRPr="00B25268" w:rsidRDefault="00505E61"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w:t>
      </w:r>
      <w:r w:rsidR="001C0F44" w:rsidRPr="00B25268">
        <w:rPr>
          <w:rFonts w:ascii="Times New Roman" w:hAnsi="Times New Roman" w:cs="Times New Roman"/>
          <w:color w:val="000000" w:themeColor="text1"/>
          <w:sz w:val="28"/>
          <w:szCs w:val="28"/>
        </w:rPr>
        <w:t>)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w:t>
      </w:r>
    </w:p>
    <w:p w:rsidR="00505E61" w:rsidRPr="00B25268" w:rsidRDefault="00505E61"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5</w:t>
      </w:r>
      <w:r w:rsidR="001C0F44" w:rsidRPr="00B25268">
        <w:rPr>
          <w:rFonts w:ascii="Times New Roman" w:hAnsi="Times New Roman" w:cs="Times New Roman"/>
          <w:color w:val="000000" w:themeColor="text1"/>
          <w:sz w:val="28"/>
          <w:szCs w:val="28"/>
        </w:rPr>
        <w:t>) вознаграждения по итогам работы за год - согласно коллективному договору</w:t>
      </w:r>
      <w:r w:rsidRPr="00B25268">
        <w:rPr>
          <w:rFonts w:ascii="Times New Roman" w:hAnsi="Times New Roman" w:cs="Times New Roman"/>
          <w:color w:val="000000" w:themeColor="text1"/>
          <w:sz w:val="28"/>
          <w:szCs w:val="28"/>
        </w:rPr>
        <w:t>;</w:t>
      </w:r>
      <w:r w:rsidR="001C0F44" w:rsidRPr="00B25268">
        <w:rPr>
          <w:rFonts w:ascii="Times New Roman" w:hAnsi="Times New Roman" w:cs="Times New Roman"/>
          <w:color w:val="000000" w:themeColor="text1"/>
          <w:sz w:val="28"/>
          <w:szCs w:val="28"/>
        </w:rPr>
        <w:t xml:space="preserve"> </w:t>
      </w:r>
      <w:r w:rsidRPr="00B25268">
        <w:rPr>
          <w:rFonts w:ascii="Times New Roman" w:hAnsi="Times New Roman" w:cs="Times New Roman"/>
          <w:color w:val="000000" w:themeColor="text1"/>
          <w:sz w:val="28"/>
          <w:szCs w:val="28"/>
        </w:rPr>
        <w:br/>
        <w:t>6</w:t>
      </w:r>
      <w:r w:rsidR="001C0F44" w:rsidRPr="00B25268">
        <w:rPr>
          <w:rFonts w:ascii="Times New Roman" w:hAnsi="Times New Roman" w:cs="Times New Roman"/>
          <w:color w:val="000000" w:themeColor="text1"/>
          <w:sz w:val="28"/>
          <w:szCs w:val="28"/>
        </w:rPr>
        <w:t>) ежемесячные вознаграждения за выслугу лет (за стаж работы) - согласно коллективному договору</w:t>
      </w:r>
      <w:r w:rsidRPr="00B25268">
        <w:rPr>
          <w:rFonts w:ascii="Times New Roman" w:hAnsi="Times New Roman" w:cs="Times New Roman"/>
          <w:color w:val="000000" w:themeColor="text1"/>
          <w:sz w:val="28"/>
          <w:szCs w:val="28"/>
        </w:rPr>
        <w:t>;</w:t>
      </w:r>
    </w:p>
    <w:p w:rsidR="001C0F44" w:rsidRPr="00B25268" w:rsidRDefault="00505E61"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7</w:t>
      </w:r>
      <w:r w:rsidR="001C0F44" w:rsidRPr="00B25268">
        <w:rPr>
          <w:rFonts w:ascii="Times New Roman" w:hAnsi="Times New Roman" w:cs="Times New Roman"/>
          <w:color w:val="000000" w:themeColor="text1"/>
          <w:sz w:val="28"/>
          <w:szCs w:val="28"/>
        </w:rPr>
        <w:t>) иные виды премирования работников.</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DC49DC" w:rsidRPr="00B25268">
        <w:rPr>
          <w:rFonts w:ascii="Times New Roman" w:hAnsi="Times New Roman" w:cs="Times New Roman"/>
          <w:color w:val="000000" w:themeColor="text1"/>
          <w:sz w:val="28"/>
          <w:szCs w:val="28"/>
        </w:rPr>
        <w:t>8</w:t>
      </w:r>
      <w:r w:rsidR="00505E61" w:rsidRPr="00B25268">
        <w:rPr>
          <w:rFonts w:ascii="Times New Roman" w:hAnsi="Times New Roman" w:cs="Times New Roman"/>
          <w:color w:val="000000" w:themeColor="text1"/>
          <w:sz w:val="28"/>
          <w:szCs w:val="28"/>
        </w:rPr>
        <w:t>.</w:t>
      </w:r>
      <w:r w:rsidRPr="00B25268">
        <w:rPr>
          <w:rFonts w:ascii="Times New Roman" w:hAnsi="Times New Roman" w:cs="Times New Roman"/>
          <w:color w:val="000000" w:themeColor="text1"/>
          <w:sz w:val="28"/>
          <w:szCs w:val="28"/>
        </w:rPr>
        <w:t xml:space="preserve"> В Положении об оплате труда коллективного договора </w:t>
      </w:r>
      <w:proofErr w:type="gramStart"/>
      <w:r w:rsidRPr="00B25268">
        <w:rPr>
          <w:rFonts w:ascii="Times New Roman" w:hAnsi="Times New Roman" w:cs="Times New Roman"/>
          <w:color w:val="000000" w:themeColor="text1"/>
          <w:sz w:val="28"/>
          <w:szCs w:val="28"/>
        </w:rPr>
        <w:t>устанавливаются условия</w:t>
      </w:r>
      <w:proofErr w:type="gramEnd"/>
      <w:r w:rsidRPr="00B25268">
        <w:rPr>
          <w:rFonts w:ascii="Times New Roman" w:hAnsi="Times New Roman" w:cs="Times New Roman"/>
          <w:color w:val="000000" w:themeColor="text1"/>
          <w:sz w:val="28"/>
          <w:szCs w:val="28"/>
        </w:rPr>
        <w:t xml:space="preserve"> и размеры премирования работников за основные результаты хозяйственной деятельности; вознаграждения по итогам работы за год, за выслугу лет; доплат за вредные условия труда, за работу в ночное, сверхурочное время, в выходные и нерабочие праздничные дни, другие премии, доплаты и надбавки.</w:t>
      </w:r>
    </w:p>
    <w:p w:rsidR="001C0F44" w:rsidRPr="00B25268" w:rsidRDefault="00505E61"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1C0F44" w:rsidRPr="00B25268">
        <w:rPr>
          <w:rFonts w:ascii="Times New Roman" w:hAnsi="Times New Roman" w:cs="Times New Roman"/>
          <w:color w:val="000000" w:themeColor="text1"/>
          <w:sz w:val="28"/>
          <w:szCs w:val="28"/>
        </w:rPr>
        <w:t>.</w:t>
      </w:r>
      <w:r w:rsidR="00DC49DC" w:rsidRPr="00B25268">
        <w:rPr>
          <w:rFonts w:ascii="Times New Roman" w:hAnsi="Times New Roman" w:cs="Times New Roman"/>
          <w:color w:val="000000" w:themeColor="text1"/>
          <w:sz w:val="28"/>
          <w:szCs w:val="28"/>
        </w:rPr>
        <w:t>9</w:t>
      </w:r>
      <w:r w:rsidR="001C0F44" w:rsidRPr="00B25268">
        <w:rPr>
          <w:rFonts w:ascii="Times New Roman" w:hAnsi="Times New Roman" w:cs="Times New Roman"/>
          <w:color w:val="000000" w:themeColor="text1"/>
          <w:sz w:val="28"/>
          <w:szCs w:val="28"/>
        </w:rPr>
        <w:t>. Условия оплаты труда не должны ухудшать ранее сложившихся в организации положения работников и быть не ниже предусмотренных настоящим Соглашением.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DC49DC" w:rsidRPr="00B25268">
        <w:rPr>
          <w:rFonts w:ascii="Times New Roman" w:hAnsi="Times New Roman" w:cs="Times New Roman"/>
          <w:color w:val="000000" w:themeColor="text1"/>
          <w:sz w:val="28"/>
          <w:szCs w:val="28"/>
        </w:rPr>
        <w:t>10</w:t>
      </w:r>
      <w:r w:rsidRPr="00B25268">
        <w:rPr>
          <w:rFonts w:ascii="Times New Roman" w:hAnsi="Times New Roman" w:cs="Times New Roman"/>
          <w:color w:val="000000" w:themeColor="text1"/>
          <w:sz w:val="28"/>
          <w:szCs w:val="28"/>
        </w:rPr>
        <w:t xml:space="preserve">. Время простоя по вине работодателя оплачивается в соответствии со ст. 157 </w:t>
      </w:r>
      <w:hyperlink r:id="rId6" w:history="1">
        <w:r w:rsidRPr="00B25268">
          <w:rPr>
            <w:rStyle w:val="a3"/>
            <w:rFonts w:ascii="Times New Roman" w:hAnsi="Times New Roman" w:cs="Times New Roman"/>
            <w:color w:val="000000" w:themeColor="text1"/>
            <w:spacing w:val="2"/>
            <w:sz w:val="28"/>
            <w:szCs w:val="28"/>
            <w:u w:val="none"/>
          </w:rPr>
          <w:t>Трудового кодекса РФ</w:t>
        </w:r>
      </w:hyperlink>
      <w:r w:rsidRPr="00B25268">
        <w:rPr>
          <w:rFonts w:ascii="Times New Roman" w:hAnsi="Times New Roman" w:cs="Times New Roman"/>
          <w:color w:val="000000" w:themeColor="text1"/>
          <w:sz w:val="28"/>
          <w:szCs w:val="28"/>
        </w:rPr>
        <w:t xml:space="preserve"> в размере не менее двух третей средней заработной платы, если работник предупредил о начале простоя. Повышенный размер оплаты времени простоя определяется в коллективном договоре.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505E61" w:rsidRPr="00B25268">
        <w:rPr>
          <w:rFonts w:ascii="Times New Roman" w:hAnsi="Times New Roman" w:cs="Times New Roman"/>
          <w:color w:val="000000" w:themeColor="text1"/>
          <w:sz w:val="28"/>
          <w:szCs w:val="28"/>
        </w:rPr>
        <w:t>11</w:t>
      </w:r>
      <w:r w:rsidRPr="00B25268">
        <w:rPr>
          <w:rFonts w:ascii="Times New Roman" w:hAnsi="Times New Roman" w:cs="Times New Roman"/>
          <w:color w:val="000000" w:themeColor="text1"/>
          <w:sz w:val="28"/>
          <w:szCs w:val="28"/>
        </w:rPr>
        <w:t xml:space="preserve">. Введение, замена и пересмотр норм труда (норм выработки, норм времени), изменение условий оплаты труда производятся работодателем с обязательным официальным извещением работника не </w:t>
      </w:r>
      <w:proofErr w:type="gramStart"/>
      <w:r w:rsidRPr="00B25268">
        <w:rPr>
          <w:rFonts w:ascii="Times New Roman" w:hAnsi="Times New Roman" w:cs="Times New Roman"/>
          <w:color w:val="000000" w:themeColor="text1"/>
          <w:sz w:val="28"/>
          <w:szCs w:val="28"/>
        </w:rPr>
        <w:t>позднее</w:t>
      </w:r>
      <w:proofErr w:type="gramEnd"/>
      <w:r w:rsidRPr="00B25268">
        <w:rPr>
          <w:rFonts w:ascii="Times New Roman" w:hAnsi="Times New Roman" w:cs="Times New Roman"/>
          <w:color w:val="000000" w:themeColor="text1"/>
          <w:sz w:val="28"/>
          <w:szCs w:val="28"/>
        </w:rPr>
        <w:t xml:space="preserve"> чем за два месяца до их предполагаемого введения.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При этом обязательным является экономическое обоснование предлагаемых изменений норм труда и условий оплаты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Локальные нормативные акты, предусматривающие введение, замену и пересмотр норм труда, принимаются работодателем по согласованию с выборным профсоюзным органом.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C15B7C" w:rsidRPr="00B25268">
        <w:rPr>
          <w:rFonts w:ascii="Times New Roman" w:hAnsi="Times New Roman" w:cs="Times New Roman"/>
          <w:color w:val="000000" w:themeColor="text1"/>
          <w:sz w:val="28"/>
          <w:szCs w:val="28"/>
        </w:rPr>
        <w:t>12</w:t>
      </w:r>
      <w:r w:rsidRPr="00B25268">
        <w:rPr>
          <w:rFonts w:ascii="Times New Roman" w:hAnsi="Times New Roman" w:cs="Times New Roman"/>
          <w:color w:val="000000" w:themeColor="text1"/>
          <w:sz w:val="28"/>
          <w:szCs w:val="28"/>
        </w:rPr>
        <w:t>. Заработная плата выплачивается в дни, установленные в коллективном договоре, правилами внутреннего трудового распорядка, трудовым договором, но не реже чем каждые полмесяца.</w:t>
      </w:r>
    </w:p>
    <w:p w:rsidR="001C0F44" w:rsidRPr="00B25268" w:rsidRDefault="00C15B7C"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1C0F44" w:rsidRPr="00B25268">
        <w:rPr>
          <w:rFonts w:ascii="Times New Roman" w:hAnsi="Times New Roman" w:cs="Times New Roman"/>
          <w:color w:val="000000" w:themeColor="text1"/>
          <w:sz w:val="28"/>
          <w:szCs w:val="28"/>
        </w:rPr>
        <w:t>.</w:t>
      </w:r>
      <w:r w:rsidRPr="00B25268">
        <w:rPr>
          <w:rFonts w:ascii="Times New Roman" w:hAnsi="Times New Roman" w:cs="Times New Roman"/>
          <w:color w:val="000000" w:themeColor="text1"/>
          <w:sz w:val="28"/>
          <w:szCs w:val="28"/>
        </w:rPr>
        <w:t>13</w:t>
      </w:r>
      <w:r w:rsidR="001C0F44" w:rsidRPr="00B25268">
        <w:rPr>
          <w:rFonts w:ascii="Times New Roman" w:hAnsi="Times New Roman" w:cs="Times New Roman"/>
          <w:color w:val="000000" w:themeColor="text1"/>
          <w:sz w:val="28"/>
          <w:szCs w:val="28"/>
        </w:rPr>
        <w:t xml:space="preserve">. Задержка выплаты заработной платы является нарушением </w:t>
      </w:r>
      <w:hyperlink r:id="rId7" w:history="1">
        <w:r w:rsidR="001C0F44" w:rsidRPr="00B25268">
          <w:rPr>
            <w:rStyle w:val="a3"/>
            <w:rFonts w:ascii="Times New Roman" w:hAnsi="Times New Roman" w:cs="Times New Roman"/>
            <w:color w:val="000000" w:themeColor="text1"/>
            <w:spacing w:val="2"/>
            <w:sz w:val="28"/>
            <w:szCs w:val="28"/>
            <w:u w:val="none"/>
          </w:rPr>
          <w:t>ТК РФ</w:t>
        </w:r>
      </w:hyperlink>
      <w:r w:rsidR="001C0F44" w:rsidRPr="00B25268">
        <w:rPr>
          <w:rFonts w:ascii="Times New Roman" w:hAnsi="Times New Roman" w:cs="Times New Roman"/>
          <w:color w:val="000000" w:themeColor="text1"/>
          <w:sz w:val="28"/>
          <w:szCs w:val="28"/>
        </w:rPr>
        <w:t xml:space="preserve"> и влечет ответственность работодателя в соответствии с действующим законодательством.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соответствии со ст. 236 </w:t>
      </w:r>
      <w:hyperlink r:id="rId8"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w:t>
      </w:r>
    </w:p>
    <w:p w:rsidR="00DC49DC" w:rsidRPr="00B25268" w:rsidRDefault="001C0F44" w:rsidP="00DC49DC">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rPr>
        <w:lastRenderedPageBreak/>
        <w:t>3.</w:t>
      </w:r>
      <w:r w:rsidR="00C15B7C" w:rsidRPr="00B25268">
        <w:rPr>
          <w:rFonts w:ascii="Times New Roman" w:hAnsi="Times New Roman" w:cs="Times New Roman"/>
          <w:color w:val="000000" w:themeColor="text1"/>
          <w:sz w:val="28"/>
          <w:szCs w:val="28"/>
        </w:rPr>
        <w:t>14</w:t>
      </w:r>
      <w:r w:rsidRPr="00B25268">
        <w:rPr>
          <w:rFonts w:ascii="Times New Roman" w:hAnsi="Times New Roman" w:cs="Times New Roman"/>
          <w:color w:val="000000" w:themeColor="text1"/>
          <w:sz w:val="28"/>
          <w:szCs w:val="28"/>
        </w:rPr>
        <w:t xml:space="preserve">. </w:t>
      </w:r>
      <w:r w:rsidR="00DC49DC" w:rsidRPr="00B25268">
        <w:rPr>
          <w:rFonts w:ascii="Times New Roman" w:hAnsi="Times New Roman" w:cs="Times New Roman"/>
          <w:color w:val="000000" w:themeColor="text1"/>
          <w:sz w:val="28"/>
          <w:szCs w:val="28"/>
          <w:lang w:eastAsia="ru-RU"/>
        </w:rPr>
        <w:t>При выплате заработной платы работодатель обязан извещать в письменной форме каждого работника:</w:t>
      </w:r>
    </w:p>
    <w:p w:rsidR="00DC49DC" w:rsidRPr="00B25268" w:rsidRDefault="00DC49DC" w:rsidP="00DC49DC">
      <w:pPr>
        <w:pStyle w:val="a4"/>
        <w:jc w:val="both"/>
        <w:rPr>
          <w:rFonts w:ascii="Times New Roman" w:hAnsi="Times New Roman" w:cs="Times New Roman"/>
          <w:color w:val="000000" w:themeColor="text1"/>
          <w:sz w:val="28"/>
          <w:szCs w:val="28"/>
          <w:lang w:eastAsia="ru-RU"/>
        </w:rPr>
      </w:pPr>
      <w:bookmarkStart w:id="6" w:name="dst1806"/>
      <w:bookmarkEnd w:id="6"/>
      <w:r w:rsidRPr="00B25268">
        <w:rPr>
          <w:rFonts w:ascii="Times New Roman" w:hAnsi="Times New Roman" w:cs="Times New Roman"/>
          <w:color w:val="000000" w:themeColor="text1"/>
          <w:sz w:val="28"/>
          <w:szCs w:val="28"/>
          <w:lang w:eastAsia="ru-RU"/>
        </w:rPr>
        <w:t>1) о составных частях заработной платы, причитающейся ему за соответствующий период;</w:t>
      </w:r>
    </w:p>
    <w:p w:rsidR="00DC49DC" w:rsidRPr="00B25268" w:rsidRDefault="00DC49DC" w:rsidP="00DC49DC">
      <w:pPr>
        <w:pStyle w:val="a4"/>
        <w:jc w:val="both"/>
        <w:rPr>
          <w:rFonts w:ascii="Times New Roman" w:hAnsi="Times New Roman" w:cs="Times New Roman"/>
          <w:color w:val="000000" w:themeColor="text1"/>
          <w:sz w:val="28"/>
          <w:szCs w:val="28"/>
          <w:lang w:eastAsia="ru-RU"/>
        </w:rPr>
      </w:pPr>
      <w:bookmarkStart w:id="7" w:name="dst1807"/>
      <w:bookmarkEnd w:id="7"/>
      <w:r w:rsidRPr="00B25268">
        <w:rPr>
          <w:rFonts w:ascii="Times New Roman" w:hAnsi="Times New Roman" w:cs="Times New Roman"/>
          <w:color w:val="000000" w:themeColor="text1"/>
          <w:sz w:val="28"/>
          <w:szCs w:val="28"/>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C49DC" w:rsidRPr="00B25268" w:rsidRDefault="00DC49DC" w:rsidP="00DC49DC">
      <w:pPr>
        <w:pStyle w:val="a4"/>
        <w:jc w:val="both"/>
        <w:rPr>
          <w:rFonts w:ascii="Times New Roman" w:hAnsi="Times New Roman" w:cs="Times New Roman"/>
          <w:color w:val="000000" w:themeColor="text1"/>
          <w:sz w:val="28"/>
          <w:szCs w:val="28"/>
          <w:lang w:eastAsia="ru-RU"/>
        </w:rPr>
      </w:pPr>
      <w:bookmarkStart w:id="8" w:name="dst1808"/>
      <w:bookmarkEnd w:id="8"/>
      <w:r w:rsidRPr="00B25268">
        <w:rPr>
          <w:rFonts w:ascii="Times New Roman" w:hAnsi="Times New Roman" w:cs="Times New Roman"/>
          <w:color w:val="000000" w:themeColor="text1"/>
          <w:sz w:val="28"/>
          <w:szCs w:val="28"/>
          <w:lang w:eastAsia="ru-RU"/>
        </w:rPr>
        <w:t>3) о размерах и об основаниях произведенных удержаний;</w:t>
      </w:r>
    </w:p>
    <w:p w:rsidR="00DC49DC" w:rsidRPr="00B25268" w:rsidRDefault="00DC49DC" w:rsidP="00DC49DC">
      <w:pPr>
        <w:pStyle w:val="a4"/>
        <w:jc w:val="both"/>
        <w:rPr>
          <w:rFonts w:ascii="Times New Roman" w:hAnsi="Times New Roman" w:cs="Times New Roman"/>
          <w:color w:val="000000" w:themeColor="text1"/>
          <w:sz w:val="28"/>
          <w:szCs w:val="28"/>
          <w:lang w:eastAsia="ru-RU"/>
        </w:rPr>
      </w:pPr>
      <w:bookmarkStart w:id="9" w:name="dst1809"/>
      <w:bookmarkEnd w:id="9"/>
      <w:r w:rsidRPr="00B25268">
        <w:rPr>
          <w:rFonts w:ascii="Times New Roman" w:hAnsi="Times New Roman" w:cs="Times New Roman"/>
          <w:color w:val="000000" w:themeColor="text1"/>
          <w:sz w:val="28"/>
          <w:szCs w:val="28"/>
          <w:lang w:eastAsia="ru-RU"/>
        </w:rPr>
        <w:t>4) об общей денежной сумме, подлежащей выплате.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Форма расчетного листка утверждается работодателем по согласованию с выборным профсоюзным органом.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3.</w:t>
      </w:r>
      <w:r w:rsidR="00C15B7C" w:rsidRPr="00B25268">
        <w:rPr>
          <w:rFonts w:ascii="Times New Roman" w:hAnsi="Times New Roman" w:cs="Times New Roman"/>
          <w:color w:val="000000" w:themeColor="text1"/>
          <w:sz w:val="28"/>
          <w:szCs w:val="28"/>
        </w:rPr>
        <w:t>15</w:t>
      </w:r>
      <w:r w:rsidRPr="00B25268">
        <w:rPr>
          <w:rFonts w:ascii="Times New Roman" w:hAnsi="Times New Roman" w:cs="Times New Roman"/>
          <w:color w:val="000000" w:themeColor="text1"/>
          <w:sz w:val="28"/>
          <w:szCs w:val="28"/>
        </w:rPr>
        <w:t>. В случаях, когда у организации отсутствуют финансовые возможности для выполнения условий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должна быть доведена до сторон Соглашения.</w:t>
      </w:r>
    </w:p>
    <w:p w:rsidR="001C0F44" w:rsidRPr="00B25268" w:rsidRDefault="001C0F44" w:rsidP="00C15B7C">
      <w:pPr>
        <w:pStyle w:val="a4"/>
        <w:jc w:val="center"/>
        <w:rPr>
          <w:rFonts w:ascii="Times New Roman" w:hAnsi="Times New Roman" w:cs="Times New Roman"/>
          <w:b/>
          <w:color w:val="000000" w:themeColor="text1"/>
          <w:sz w:val="28"/>
          <w:szCs w:val="28"/>
        </w:rPr>
      </w:pPr>
      <w:r w:rsidRPr="00B25268">
        <w:rPr>
          <w:rFonts w:ascii="Times New Roman" w:hAnsi="Times New Roman" w:cs="Times New Roman"/>
          <w:color w:val="000000" w:themeColor="text1"/>
          <w:sz w:val="28"/>
          <w:szCs w:val="28"/>
        </w:rPr>
        <w:br/>
      </w:r>
      <w:r w:rsidR="00C15B7C" w:rsidRPr="00B25268">
        <w:rPr>
          <w:rFonts w:ascii="Times New Roman" w:hAnsi="Times New Roman" w:cs="Times New Roman"/>
          <w:b/>
          <w:color w:val="000000" w:themeColor="text1"/>
          <w:sz w:val="28"/>
          <w:szCs w:val="28"/>
          <w:lang w:val="en-US"/>
        </w:rPr>
        <w:t>IV</w:t>
      </w:r>
      <w:r w:rsidR="00C15B7C" w:rsidRPr="00B25268">
        <w:rPr>
          <w:rFonts w:ascii="Times New Roman" w:hAnsi="Times New Roman" w:cs="Times New Roman"/>
          <w:b/>
          <w:color w:val="000000" w:themeColor="text1"/>
          <w:sz w:val="28"/>
          <w:szCs w:val="28"/>
        </w:rPr>
        <w:t>. Режим рабочего времени и времени отдыха</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 </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4.1.Режим рабочего времени и времени отдыха устанавливается правилами внутреннего трудового распорядка Организации.</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Нормальная продолжительность рабочего времени работников не может превышать 40 часов в неделю.</w:t>
      </w:r>
    </w:p>
    <w:p w:rsidR="00C15B7C" w:rsidRPr="00B25268" w:rsidRDefault="00C15B7C" w:rsidP="00C15B7C">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Женщины, работающие в сельской местности, имеют право:</w:t>
      </w:r>
    </w:p>
    <w:p w:rsidR="00C15B7C" w:rsidRPr="00B25268" w:rsidRDefault="00C15B7C" w:rsidP="00C15B7C">
      <w:pPr>
        <w:pStyle w:val="a4"/>
        <w:jc w:val="both"/>
        <w:rPr>
          <w:rFonts w:ascii="Times New Roman" w:hAnsi="Times New Roman" w:cs="Times New Roman"/>
          <w:color w:val="000000" w:themeColor="text1"/>
          <w:sz w:val="28"/>
          <w:szCs w:val="28"/>
          <w:lang w:eastAsia="ru-RU"/>
        </w:rPr>
      </w:pPr>
      <w:bookmarkStart w:id="10" w:name="dst2338"/>
      <w:bookmarkEnd w:id="10"/>
      <w:r w:rsidRPr="00B25268">
        <w:rPr>
          <w:rFonts w:ascii="Times New Roman" w:hAnsi="Times New Roman" w:cs="Times New Roman"/>
          <w:color w:val="000000" w:themeColor="text1"/>
          <w:sz w:val="28"/>
          <w:szCs w:val="28"/>
          <w:lang w:eastAsia="ru-RU"/>
        </w:rPr>
        <w:t>-на предоставление по их письменному заявлению одного дополнительного выходного дня в месяц без сохранения заработной платы;</w:t>
      </w:r>
    </w:p>
    <w:p w:rsidR="00C15B7C" w:rsidRPr="00B25268" w:rsidRDefault="00C15B7C" w:rsidP="00C15B7C">
      <w:pPr>
        <w:pStyle w:val="a4"/>
        <w:jc w:val="both"/>
        <w:rPr>
          <w:rFonts w:ascii="Times New Roman" w:hAnsi="Times New Roman" w:cs="Times New Roman"/>
          <w:color w:val="000000" w:themeColor="text1"/>
          <w:sz w:val="28"/>
          <w:szCs w:val="28"/>
          <w:lang w:eastAsia="ru-RU"/>
        </w:rPr>
      </w:pPr>
      <w:bookmarkStart w:id="11" w:name="dst2339"/>
      <w:bookmarkEnd w:id="11"/>
      <w:r w:rsidRPr="00B25268">
        <w:rPr>
          <w:rFonts w:ascii="Times New Roman" w:hAnsi="Times New Roman" w:cs="Times New Roman"/>
          <w:color w:val="000000" w:themeColor="text1"/>
          <w:sz w:val="28"/>
          <w:szCs w:val="28"/>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15B7C" w:rsidRPr="00B25268" w:rsidRDefault="00C15B7C" w:rsidP="00C15B7C">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w:t>
      </w:r>
      <w:bookmarkStart w:id="12" w:name="dst2340"/>
      <w:bookmarkEnd w:id="12"/>
      <w:r w:rsidRPr="00B25268">
        <w:rPr>
          <w:rFonts w:ascii="Times New Roman" w:hAnsi="Times New Roman" w:cs="Times New Roman"/>
          <w:color w:val="000000" w:themeColor="text1"/>
          <w:sz w:val="28"/>
          <w:szCs w:val="28"/>
          <w:lang w:eastAsia="ru-RU"/>
        </w:rPr>
        <w:t>на установление оплаты труда в повышенном размере на работах, где по условиям труда рабочий день разделен на части.</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Для работников, условия </w:t>
      </w:r>
      <w:proofErr w:type="gramStart"/>
      <w:r w:rsidRPr="00B25268">
        <w:rPr>
          <w:rFonts w:ascii="Times New Roman" w:hAnsi="Times New Roman" w:cs="Times New Roman"/>
          <w:color w:val="000000" w:themeColor="text1"/>
          <w:sz w:val="28"/>
          <w:szCs w:val="28"/>
        </w:rPr>
        <w:t>труда</w:t>
      </w:r>
      <w:proofErr w:type="gramEnd"/>
      <w:r w:rsidRPr="00B25268">
        <w:rPr>
          <w:rFonts w:ascii="Times New Roman" w:hAnsi="Times New Roman" w:cs="Times New Roman"/>
          <w:color w:val="000000" w:themeColor="text1"/>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C15B7C" w:rsidRPr="00B25268" w:rsidRDefault="00C15B7C" w:rsidP="00C15B7C">
      <w:pPr>
        <w:pStyle w:val="a4"/>
        <w:jc w:val="both"/>
        <w:rPr>
          <w:rFonts w:ascii="Times New Roman" w:hAnsi="Times New Roman" w:cs="Times New Roman"/>
          <w:color w:val="000000" w:themeColor="text1"/>
          <w:sz w:val="28"/>
          <w:szCs w:val="28"/>
        </w:rPr>
      </w:pPr>
      <w:proofErr w:type="gramStart"/>
      <w:r w:rsidRPr="00B25268">
        <w:rPr>
          <w:rFonts w:ascii="Times New Roman" w:hAnsi="Times New Roman" w:cs="Times New Roman"/>
          <w:color w:val="000000" w:themeColor="text1"/>
          <w:sz w:val="28"/>
          <w:szCs w:val="28"/>
        </w:rPr>
        <w:t>При пятидневной рабочей неделе работникам предоставляется два выходных дня, при шестидневной - один выходной день в неделю.</w:t>
      </w:r>
      <w:proofErr w:type="gramEnd"/>
    </w:p>
    <w:p w:rsidR="00C15B7C" w:rsidRPr="00B25268" w:rsidRDefault="0006212A"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w:t>
      </w:r>
      <w:r w:rsidR="00C15B7C" w:rsidRPr="00B25268">
        <w:rPr>
          <w:rFonts w:ascii="Times New Roman" w:hAnsi="Times New Roman" w:cs="Times New Roman"/>
          <w:color w:val="000000" w:themeColor="text1"/>
          <w:sz w:val="28"/>
          <w:szCs w:val="28"/>
        </w:rPr>
        <w:t xml:space="preserve">.2.В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w:t>
      </w:r>
      <w:r w:rsidR="00C15B7C" w:rsidRPr="00B25268">
        <w:rPr>
          <w:rFonts w:ascii="Times New Roman" w:hAnsi="Times New Roman" w:cs="Times New Roman"/>
          <w:color w:val="000000" w:themeColor="text1"/>
          <w:sz w:val="28"/>
          <w:szCs w:val="28"/>
        </w:rPr>
        <w:lastRenderedPageBreak/>
        <w:t>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rsidR="0006212A" w:rsidRPr="00B25268" w:rsidRDefault="0006212A" w:rsidP="0006212A">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Графики сменности доводятся до сведения работников не </w:t>
      </w:r>
      <w:proofErr w:type="gramStart"/>
      <w:r w:rsidRPr="00B25268">
        <w:rPr>
          <w:rFonts w:ascii="Times New Roman" w:hAnsi="Times New Roman" w:cs="Times New Roman"/>
          <w:color w:val="000000" w:themeColor="text1"/>
          <w:sz w:val="28"/>
          <w:szCs w:val="28"/>
        </w:rPr>
        <w:t>позднее</w:t>
      </w:r>
      <w:proofErr w:type="gramEnd"/>
      <w:r w:rsidRPr="00B25268">
        <w:rPr>
          <w:rFonts w:ascii="Times New Roman" w:hAnsi="Times New Roman" w:cs="Times New Roman"/>
          <w:color w:val="000000" w:themeColor="text1"/>
          <w:sz w:val="28"/>
          <w:szCs w:val="28"/>
        </w:rPr>
        <w:t xml:space="preserve"> чем за один месяц до введения их в действие (ст. 103 </w:t>
      </w:r>
      <w:hyperlink r:id="rId9"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w:t>
      </w:r>
    </w:p>
    <w:p w:rsidR="00C15B7C" w:rsidRPr="00B25268" w:rsidRDefault="0006212A" w:rsidP="00C15B7C">
      <w:pPr>
        <w:pStyle w:val="a4"/>
        <w:jc w:val="both"/>
        <w:rPr>
          <w:rFonts w:ascii="Times New Roman" w:hAnsi="Times New Roman" w:cs="Times New Roman"/>
          <w:color w:val="000000" w:themeColor="text1"/>
          <w:sz w:val="28"/>
          <w:szCs w:val="28"/>
        </w:rPr>
      </w:pPr>
      <w:proofErr w:type="gramStart"/>
      <w:r w:rsidRPr="00B25268">
        <w:rPr>
          <w:rFonts w:ascii="Times New Roman" w:hAnsi="Times New Roman" w:cs="Times New Roman"/>
          <w:color w:val="000000" w:themeColor="text1"/>
          <w:sz w:val="28"/>
          <w:szCs w:val="28"/>
        </w:rPr>
        <w:t>4</w:t>
      </w:r>
      <w:r w:rsidR="00C15B7C" w:rsidRPr="00B25268">
        <w:rPr>
          <w:rFonts w:ascii="Times New Roman" w:hAnsi="Times New Roman" w:cs="Times New Roman"/>
          <w:color w:val="000000" w:themeColor="text1"/>
          <w:sz w:val="28"/>
          <w:szCs w:val="28"/>
        </w:rPr>
        <w:t>.</w:t>
      </w:r>
      <w:r w:rsidRPr="00B25268">
        <w:rPr>
          <w:rFonts w:ascii="Times New Roman" w:hAnsi="Times New Roman" w:cs="Times New Roman"/>
          <w:color w:val="000000" w:themeColor="text1"/>
          <w:sz w:val="28"/>
          <w:szCs w:val="28"/>
        </w:rPr>
        <w:t>3</w:t>
      </w:r>
      <w:r w:rsidR="00C15B7C" w:rsidRPr="00B25268">
        <w:rPr>
          <w:rFonts w:ascii="Times New Roman" w:hAnsi="Times New Roman" w:cs="Times New Roman"/>
          <w:color w:val="000000" w:themeColor="text1"/>
          <w:sz w:val="28"/>
          <w:szCs w:val="28"/>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w:t>
      </w:r>
      <w:proofErr w:type="gramEnd"/>
      <w:r w:rsidR="00C15B7C" w:rsidRPr="00B25268">
        <w:rPr>
          <w:rFonts w:ascii="Times New Roman" w:hAnsi="Times New Roman" w:cs="Times New Roman"/>
          <w:color w:val="000000" w:themeColor="text1"/>
          <w:sz w:val="28"/>
          <w:szCs w:val="28"/>
        </w:rPr>
        <w:t xml:space="preserve">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В случае</w:t>
      </w:r>
      <w:proofErr w:type="gramStart"/>
      <w:r w:rsidRPr="00B25268">
        <w:rPr>
          <w:rFonts w:ascii="Times New Roman" w:hAnsi="Times New Roman" w:cs="Times New Roman"/>
          <w:color w:val="000000" w:themeColor="text1"/>
          <w:sz w:val="28"/>
          <w:szCs w:val="28"/>
        </w:rPr>
        <w:t>,</w:t>
      </w:r>
      <w:proofErr w:type="gramEnd"/>
      <w:r w:rsidRPr="00B25268">
        <w:rPr>
          <w:rFonts w:ascii="Times New Roman" w:hAnsi="Times New Roman" w:cs="Times New Roman"/>
          <w:color w:val="000000" w:themeColor="text1"/>
          <w:sz w:val="28"/>
          <w:szCs w:val="28"/>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Порядок введения суммированного учета рабочего времени устанавливается правилами внутреннего трудового распорядка.</w:t>
      </w:r>
    </w:p>
    <w:p w:rsidR="00C15B7C" w:rsidRPr="00B25268" w:rsidRDefault="0006212A"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4.4.</w:t>
      </w:r>
      <w:r w:rsidR="00C15B7C" w:rsidRPr="00B25268">
        <w:rPr>
          <w:rFonts w:ascii="Times New Roman" w:hAnsi="Times New Roman" w:cs="Times New Roman"/>
          <w:color w:val="000000" w:themeColor="text1"/>
          <w:sz w:val="28"/>
          <w:szCs w:val="28"/>
        </w:rPr>
        <w:t>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 следующим основаниям:</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а) рождение ребенка;</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б) со</w:t>
      </w:r>
      <w:r w:rsidR="00DC49DC" w:rsidRPr="00B25268">
        <w:rPr>
          <w:rFonts w:ascii="Times New Roman" w:hAnsi="Times New Roman" w:cs="Times New Roman"/>
          <w:color w:val="000000" w:themeColor="text1"/>
          <w:sz w:val="28"/>
          <w:szCs w:val="28"/>
        </w:rPr>
        <w:t>бственная свадьба</w:t>
      </w:r>
      <w:r w:rsidRPr="00B25268">
        <w:rPr>
          <w:rFonts w:ascii="Times New Roman" w:hAnsi="Times New Roman" w:cs="Times New Roman"/>
          <w:color w:val="000000" w:themeColor="text1"/>
          <w:sz w:val="28"/>
          <w:szCs w:val="28"/>
        </w:rPr>
        <w:t>;</w:t>
      </w:r>
    </w:p>
    <w:p w:rsidR="00044442"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в) смерть супруга (супруги), членов семьи (детей, родителей</w:t>
      </w:r>
      <w:r w:rsidR="00DC49DC" w:rsidRPr="00B25268">
        <w:rPr>
          <w:rFonts w:ascii="Times New Roman" w:hAnsi="Times New Roman" w:cs="Times New Roman"/>
          <w:color w:val="000000" w:themeColor="text1"/>
          <w:sz w:val="28"/>
          <w:szCs w:val="28"/>
        </w:rPr>
        <w:t>).</w:t>
      </w:r>
      <w:r w:rsidRPr="00B25268">
        <w:rPr>
          <w:rFonts w:ascii="Times New Roman" w:hAnsi="Times New Roman" w:cs="Times New Roman"/>
          <w:color w:val="000000" w:themeColor="text1"/>
          <w:sz w:val="28"/>
          <w:szCs w:val="28"/>
        </w:rPr>
        <w:t xml:space="preserve"> </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Порядок и условия предоставления отпусков, предусмотренных настоящим пунктом, устанавливаются непосредственно в Организациях.</w:t>
      </w:r>
    </w:p>
    <w:p w:rsidR="00C15B7C" w:rsidRPr="00B25268" w:rsidRDefault="0006212A"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lastRenderedPageBreak/>
        <w:t>4.5.</w:t>
      </w:r>
      <w:r w:rsidR="00C15B7C" w:rsidRPr="00B25268">
        <w:rPr>
          <w:rFonts w:ascii="Times New Roman" w:hAnsi="Times New Roman" w:cs="Times New Roman"/>
          <w:color w:val="000000" w:themeColor="text1"/>
          <w:sz w:val="28"/>
          <w:szCs w:val="28"/>
        </w:rPr>
        <w:t xml:space="preserve">Ежегодные дополнительные оплачиваемые отпуска предоставляются работникам, условия </w:t>
      </w:r>
      <w:proofErr w:type="gramStart"/>
      <w:r w:rsidR="00C15B7C" w:rsidRPr="00B25268">
        <w:rPr>
          <w:rFonts w:ascii="Times New Roman" w:hAnsi="Times New Roman" w:cs="Times New Roman"/>
          <w:color w:val="000000" w:themeColor="text1"/>
          <w:sz w:val="28"/>
          <w:szCs w:val="28"/>
        </w:rPr>
        <w:t>труда</w:t>
      </w:r>
      <w:proofErr w:type="gramEnd"/>
      <w:r w:rsidR="00C15B7C" w:rsidRPr="00B25268">
        <w:rPr>
          <w:rFonts w:ascii="Times New Roman" w:hAnsi="Times New Roman" w:cs="Times New Roman"/>
          <w:color w:val="000000" w:themeColor="text1"/>
          <w:sz w:val="28"/>
          <w:szCs w:val="28"/>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Минимальная продолжительность ежегодного дополнительного оплачиваемого отпуска вышеуказанным работникам составляет 7 календарных дней. </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rsidR="00C15B7C" w:rsidRPr="00B25268" w:rsidRDefault="00C15B7C"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 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rsidR="001C0F44" w:rsidRPr="00B25268" w:rsidRDefault="0006212A" w:rsidP="00C15B7C">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4.6</w:t>
      </w:r>
      <w:r w:rsidR="00C15B7C" w:rsidRPr="00B25268">
        <w:rPr>
          <w:rFonts w:ascii="Times New Roman" w:hAnsi="Times New Roman" w:cs="Times New Roman"/>
          <w:color w:val="000000" w:themeColor="text1"/>
          <w:sz w:val="28"/>
          <w:szCs w:val="28"/>
        </w:rPr>
        <w:t>.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коллективного договора и мнения выборного органа первичной профсоюзной организации.</w:t>
      </w:r>
      <w:r w:rsidR="001C0F44" w:rsidRPr="00B25268">
        <w:rPr>
          <w:rFonts w:ascii="Times New Roman" w:hAnsi="Times New Roman" w:cs="Times New Roman"/>
          <w:color w:val="000000" w:themeColor="text1"/>
          <w:sz w:val="28"/>
          <w:szCs w:val="28"/>
        </w:rPr>
        <w:br/>
        <w:t>4.</w:t>
      </w:r>
      <w:r w:rsidRPr="00B25268">
        <w:rPr>
          <w:rFonts w:ascii="Times New Roman" w:hAnsi="Times New Roman" w:cs="Times New Roman"/>
          <w:color w:val="000000" w:themeColor="text1"/>
          <w:sz w:val="28"/>
          <w:szCs w:val="28"/>
        </w:rPr>
        <w:t>7</w:t>
      </w:r>
      <w:r w:rsidR="001C0F44" w:rsidRPr="00B25268">
        <w:rPr>
          <w:rFonts w:ascii="Times New Roman" w:hAnsi="Times New Roman" w:cs="Times New Roman"/>
          <w:color w:val="000000" w:themeColor="text1"/>
          <w:sz w:val="28"/>
          <w:szCs w:val="28"/>
        </w:rPr>
        <w:t>. Режим рабочего времени и времени отдыха, перечень должностей работников с ненормированным рабочим днем в организации устанавливаются коллективным договором или правилами внутреннего трудового распорядка.</w:t>
      </w:r>
    </w:p>
    <w:p w:rsidR="001C0F44" w:rsidRPr="00B25268" w:rsidRDefault="0006212A"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4.8</w:t>
      </w:r>
      <w:r w:rsidR="001C0F44" w:rsidRPr="00B25268">
        <w:rPr>
          <w:rFonts w:ascii="Times New Roman" w:hAnsi="Times New Roman" w:cs="Times New Roman"/>
          <w:color w:val="000000" w:themeColor="text1"/>
          <w:sz w:val="28"/>
          <w:szCs w:val="28"/>
        </w:rPr>
        <w:t xml:space="preserve">. </w:t>
      </w:r>
      <w:proofErr w:type="gramStart"/>
      <w:r w:rsidR="001C0F44" w:rsidRPr="00B25268">
        <w:rPr>
          <w:rFonts w:ascii="Times New Roman" w:hAnsi="Times New Roman" w:cs="Times New Roman"/>
          <w:color w:val="000000" w:themeColor="text1"/>
          <w:sz w:val="28"/>
          <w:szCs w:val="28"/>
        </w:rPr>
        <w:t xml:space="preserve">Привлечение к сверхурочным работам производится работодателем с письменного согласия работника в случаях, предусмотренных ст. 99 </w:t>
      </w:r>
      <w:hyperlink r:id="rId10" w:history="1">
        <w:r w:rsidR="001C0F44" w:rsidRPr="00B25268">
          <w:rPr>
            <w:rStyle w:val="a3"/>
            <w:rFonts w:ascii="Times New Roman" w:hAnsi="Times New Roman" w:cs="Times New Roman"/>
            <w:color w:val="000000" w:themeColor="text1"/>
            <w:spacing w:val="2"/>
            <w:sz w:val="28"/>
            <w:szCs w:val="28"/>
            <w:u w:val="none"/>
          </w:rPr>
          <w:t>ТК РФ</w:t>
        </w:r>
      </w:hyperlink>
      <w:r w:rsidR="001C0F44" w:rsidRPr="00B25268">
        <w:rPr>
          <w:rFonts w:ascii="Times New Roman" w:hAnsi="Times New Roman" w:cs="Times New Roman"/>
          <w:color w:val="000000" w:themeColor="text1"/>
          <w:sz w:val="28"/>
          <w:szCs w:val="28"/>
        </w:rPr>
        <w:t>. В других случаях привлечение к сверхурочным работам допускается с письменного согласия работника и с учетом мнения профсоюзного органа, при этом инвалиды, женщины, имеющие детей в возрасте до трех лет, работники, имеющие детей-инвалидов или инвалидов с детства до исполнения им 18 лет, осуществляющие уход</w:t>
      </w:r>
      <w:proofErr w:type="gramEnd"/>
      <w:r w:rsidR="001C0F44" w:rsidRPr="00B25268">
        <w:rPr>
          <w:rFonts w:ascii="Times New Roman" w:hAnsi="Times New Roman" w:cs="Times New Roman"/>
          <w:color w:val="000000" w:themeColor="text1"/>
          <w:sz w:val="28"/>
          <w:szCs w:val="28"/>
        </w:rPr>
        <w:t xml:space="preserve"> за больными членами своих семей по медицинским показаниям, отцов, воспитывающих детей соответствующего возраста без матери и опекуны (попечители) несовершеннолетних детей должны быть в письменной форме ознакомлены со своим правом отказаться от сверхурочных работ.</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4.</w:t>
      </w:r>
      <w:r w:rsidR="0006212A" w:rsidRPr="00B25268">
        <w:rPr>
          <w:rFonts w:ascii="Times New Roman" w:hAnsi="Times New Roman" w:cs="Times New Roman"/>
          <w:color w:val="000000" w:themeColor="text1"/>
          <w:sz w:val="28"/>
          <w:szCs w:val="28"/>
        </w:rPr>
        <w:t>9</w:t>
      </w:r>
      <w:r w:rsidRPr="00B25268">
        <w:rPr>
          <w:rFonts w:ascii="Times New Roman" w:hAnsi="Times New Roman" w:cs="Times New Roman"/>
          <w:color w:val="000000" w:themeColor="text1"/>
          <w:sz w:val="28"/>
          <w:szCs w:val="28"/>
        </w:rPr>
        <w:t xml:space="preserve">. Привлечение работников к работе в выходные и нерабочие праздничные дни производится с их письменного согласия в случаях, перечисленных в пункте 2 ст. 113 </w:t>
      </w:r>
      <w:hyperlink r:id="rId11"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профсоюзного органа.</w:t>
      </w:r>
    </w:p>
    <w:p w:rsidR="001C0F44" w:rsidRPr="00B25268" w:rsidRDefault="001C0F44" w:rsidP="0006212A">
      <w:pPr>
        <w:pStyle w:val="a4"/>
        <w:jc w:val="center"/>
        <w:rPr>
          <w:rFonts w:ascii="Times New Roman" w:hAnsi="Times New Roman" w:cs="Times New Roman"/>
          <w:b/>
          <w:color w:val="000000" w:themeColor="text1"/>
          <w:sz w:val="28"/>
          <w:szCs w:val="28"/>
        </w:rPr>
      </w:pPr>
      <w:r w:rsidRPr="00B25268">
        <w:rPr>
          <w:rFonts w:ascii="Times New Roman" w:hAnsi="Times New Roman" w:cs="Times New Roman"/>
          <w:color w:val="000000" w:themeColor="text1"/>
          <w:sz w:val="28"/>
          <w:szCs w:val="28"/>
        </w:rPr>
        <w:br/>
      </w:r>
      <w:r w:rsidRPr="00B25268">
        <w:rPr>
          <w:rFonts w:ascii="Times New Roman" w:hAnsi="Times New Roman" w:cs="Times New Roman"/>
          <w:b/>
          <w:color w:val="000000" w:themeColor="text1"/>
          <w:sz w:val="28"/>
          <w:szCs w:val="28"/>
        </w:rPr>
        <w:t>V. Охрана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br/>
        <w:t xml:space="preserve">5.1. Взаимоотношения в области охраны труда между работодателем и работником регулируются </w:t>
      </w:r>
      <w:hyperlink r:id="rId12" w:history="1">
        <w:r w:rsidRPr="00B25268">
          <w:rPr>
            <w:rStyle w:val="a3"/>
            <w:rFonts w:ascii="Times New Roman" w:hAnsi="Times New Roman" w:cs="Times New Roman"/>
            <w:color w:val="000000" w:themeColor="text1"/>
            <w:spacing w:val="2"/>
            <w:sz w:val="28"/>
            <w:szCs w:val="28"/>
            <w:u w:val="none"/>
          </w:rPr>
          <w:t>Трудовым кодексом Российской Федерации</w:t>
        </w:r>
      </w:hyperlink>
      <w:r w:rsidRPr="00B25268">
        <w:rPr>
          <w:rFonts w:ascii="Times New Roman" w:hAnsi="Times New Roman" w:cs="Times New Roman"/>
          <w:color w:val="000000" w:themeColor="text1"/>
          <w:sz w:val="28"/>
          <w:szCs w:val="28"/>
        </w:rPr>
        <w:t>, законодательством РФ по охране труда и Законом Краснодарского края "Об охране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Обеспечение здоровых и безопасных условий труда возлагаются на работодателей.</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Планы номенклатурных мероприятий по охране труда являются неотъемлемой частью коллективных договоров и соглашений.</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5.2. Работодатели обеспечивают:</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проведение организационной и технической политики, направленной на безопасные и здоровые условия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условия для выполнения работниками требований, норм и правил по безопасной эксплуатации производственных зданий, сооружений, оборудования и ведению всех видов технологических процессов;</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разработку и своевременное выполнение мероприятий по приведению условий труда на рабочих местах в соответствие с требованиями безопасности и гигиены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 проведение обучения, инструктажа по охране труда, стажировку на рабочем месте и проверку знаний требований охраны труда, а также беспрепятственный допуск представителей органов общественного контроля в целях </w:t>
      </w:r>
      <w:proofErr w:type="gramStart"/>
      <w:r w:rsidRPr="00B25268">
        <w:rPr>
          <w:rFonts w:ascii="Times New Roman" w:hAnsi="Times New Roman" w:cs="Times New Roman"/>
          <w:color w:val="000000" w:themeColor="text1"/>
          <w:sz w:val="28"/>
          <w:szCs w:val="28"/>
        </w:rPr>
        <w:t>проведения проверок условий охраны труда</w:t>
      </w:r>
      <w:proofErr w:type="gramEnd"/>
      <w:r w:rsidRPr="00B25268">
        <w:rPr>
          <w:rFonts w:ascii="Times New Roman" w:hAnsi="Times New Roman" w:cs="Times New Roman"/>
          <w:color w:val="000000" w:themeColor="text1"/>
          <w:sz w:val="28"/>
          <w:szCs w:val="28"/>
        </w:rPr>
        <w:t xml:space="preserve"> и расследования несчастных случаев на производстве и профессиональных заболеваний;</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содействие участию соответствующих органов профсоюза в проведении расследований аварий и несчастных случаев на производстве;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финансирование мероприятий по улучшению условий и охраны труда на предприятиях независимо от организационно-правовых форм осуществляется в размере не менее 0,</w:t>
      </w:r>
      <w:r w:rsidR="0006212A" w:rsidRPr="00B25268">
        <w:rPr>
          <w:rFonts w:ascii="Times New Roman" w:hAnsi="Times New Roman" w:cs="Times New Roman"/>
          <w:color w:val="000000" w:themeColor="text1"/>
          <w:sz w:val="28"/>
          <w:szCs w:val="28"/>
        </w:rPr>
        <w:t>2</w:t>
      </w:r>
      <w:r w:rsidRPr="00B25268">
        <w:rPr>
          <w:rFonts w:ascii="Times New Roman" w:hAnsi="Times New Roman" w:cs="Times New Roman"/>
          <w:color w:val="000000" w:themeColor="text1"/>
          <w:sz w:val="28"/>
          <w:szCs w:val="28"/>
        </w:rPr>
        <w:t xml:space="preserve"> процента суммы затрат на производство продукции (работ, услуг);</w:t>
      </w:r>
    </w:p>
    <w:p w:rsidR="001C0F44" w:rsidRPr="00B25268" w:rsidRDefault="001C0F44" w:rsidP="001C0F44">
      <w:pPr>
        <w:pStyle w:val="a4"/>
        <w:jc w:val="both"/>
        <w:rPr>
          <w:rFonts w:ascii="Times New Roman" w:hAnsi="Times New Roman" w:cs="Times New Roman"/>
          <w:color w:val="000000" w:themeColor="text1"/>
          <w:sz w:val="28"/>
          <w:szCs w:val="28"/>
        </w:rPr>
      </w:pPr>
      <w:proofErr w:type="gramStart"/>
      <w:r w:rsidRPr="00B25268">
        <w:rPr>
          <w:rFonts w:ascii="Times New Roman" w:hAnsi="Times New Roman" w:cs="Times New Roman"/>
          <w:color w:val="000000" w:themeColor="text1"/>
          <w:sz w:val="28"/>
          <w:szCs w:val="28"/>
        </w:rPr>
        <w:t>- проведение за счет собственных средств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 обязательных психиатрических освидетельствований;</w:t>
      </w:r>
      <w:proofErr w:type="gramEnd"/>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 своевременную и бесплатную выдачу работникам сертифицированной специальной одежды, специальной обуви и других средств индивидуальной </w:t>
      </w:r>
      <w:r w:rsidRPr="00B25268">
        <w:rPr>
          <w:rFonts w:ascii="Times New Roman" w:hAnsi="Times New Roman" w:cs="Times New Roman"/>
          <w:color w:val="000000" w:themeColor="text1"/>
          <w:sz w:val="28"/>
          <w:szCs w:val="28"/>
        </w:rPr>
        <w:lastRenderedPageBreak/>
        <w:t>защиты, смывающих, обезвреживающих в соответствии с условиями труда и установленными нормами;</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выполнение норм и условий бесплатной выдачи работникам, занятым на работах с вредными условиями труда, молока или равноценных пищевых продуктов, а также осуществление порядка компенсационной выплаты в размере эквивалентном стоимости молока или других равноценных пищевых продуктов (ст. 222</w:t>
      </w:r>
      <w:r w:rsidR="0006212A" w:rsidRPr="00B25268">
        <w:rPr>
          <w:rFonts w:ascii="Times New Roman" w:hAnsi="Times New Roman" w:cs="Times New Roman"/>
          <w:color w:val="000000" w:themeColor="text1"/>
          <w:sz w:val="28"/>
          <w:szCs w:val="28"/>
        </w:rPr>
        <w:t xml:space="preserve"> ТК РФ</w:t>
      </w:r>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проведение специальной оценки условий труда на рабочих местах и разработку мероприятий по улучшению условий и охраны труда и приведению их в соответствие с требованиями действующего законодательства в сфере охраны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обязательное социальное страхование от несчастных случаев на производстве и профессиональных заболеваний;</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сохранение за работниками места работы, должности и среднего заработка за время приостановки работ вследствие нарушения законодательных и нормативных правовых актов в области охраны труда не по его вине;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 рассмотрение и принятие мер по представлениям и предложениям соответствующих органов профсоюза, направленных на сокращение производственного травматизма и </w:t>
      </w:r>
      <w:proofErr w:type="spellStart"/>
      <w:r w:rsidRPr="00B25268">
        <w:rPr>
          <w:rFonts w:ascii="Times New Roman" w:hAnsi="Times New Roman" w:cs="Times New Roman"/>
          <w:color w:val="000000" w:themeColor="text1"/>
          <w:sz w:val="28"/>
          <w:szCs w:val="28"/>
        </w:rPr>
        <w:t>профзаболеваемости</w:t>
      </w:r>
      <w:proofErr w:type="spellEnd"/>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proofErr w:type="gramStart"/>
      <w:r w:rsidRPr="00B25268">
        <w:rPr>
          <w:rFonts w:ascii="Times New Roman" w:hAnsi="Times New Roman" w:cs="Times New Roman"/>
          <w:color w:val="000000" w:themeColor="text1"/>
          <w:sz w:val="28"/>
          <w:szCs w:val="28"/>
        </w:rPr>
        <w:t>Работодатели обязаны обеспечить уполномоченным (доверенным) лицам по охране труда организацию обучения с освобождением от основной работы и сохранением средней заработной платы на условиях и в порядке, предусмотренных коллективным договором и им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w:t>
      </w:r>
      <w:proofErr w:type="gramEnd"/>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Работодателям рекомендуется: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предоставлять уполномоченным лицам по охране труда еженедельно не менее 2 часов для выполнения ими своих обязанностей с сохранением средней заработной платы по основной работе;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совместно с профсоюзной организацией проводить ежегодный смотр-конкурс на звание "Лучший уполномоченный по охране труда профсоюза" с выделением необходимых сре</w:t>
      </w:r>
      <w:proofErr w:type="gramStart"/>
      <w:r w:rsidRPr="00B25268">
        <w:rPr>
          <w:rFonts w:ascii="Times New Roman" w:hAnsi="Times New Roman" w:cs="Times New Roman"/>
          <w:color w:val="000000" w:themeColor="text1"/>
          <w:sz w:val="28"/>
          <w:szCs w:val="28"/>
        </w:rPr>
        <w:t>дств дл</w:t>
      </w:r>
      <w:proofErr w:type="gramEnd"/>
      <w:r w:rsidRPr="00B25268">
        <w:rPr>
          <w:rFonts w:ascii="Times New Roman" w:hAnsi="Times New Roman" w:cs="Times New Roman"/>
          <w:color w:val="000000" w:themeColor="text1"/>
          <w:sz w:val="28"/>
          <w:szCs w:val="28"/>
        </w:rPr>
        <w:t>я поощрения победителей.</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Увольнение уполномоченных профсоюза по охране труда по инициативе работодателя допускается только с учетом мнения профсоюзной организации.</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5.3. Работник имеет право </w:t>
      </w:r>
      <w:proofErr w:type="gramStart"/>
      <w:r w:rsidRPr="00B25268">
        <w:rPr>
          <w:rFonts w:ascii="Times New Roman" w:hAnsi="Times New Roman" w:cs="Times New Roman"/>
          <w:color w:val="000000" w:themeColor="text1"/>
          <w:sz w:val="28"/>
          <w:szCs w:val="28"/>
        </w:rPr>
        <w:t>на</w:t>
      </w:r>
      <w:proofErr w:type="gramEnd"/>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компенсации, установленные законом, коллективным договором, трудовым договором, Соглашением, если он занят на работах с вредными и (или) опасными условиями труда.</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lastRenderedPageBreak/>
        <w:t xml:space="preserve">5.4. </w:t>
      </w:r>
      <w:proofErr w:type="gramStart"/>
      <w:r w:rsidRPr="00B25268">
        <w:rPr>
          <w:rFonts w:ascii="Times New Roman" w:hAnsi="Times New Roman" w:cs="Times New Roman"/>
          <w:color w:val="000000" w:themeColor="text1"/>
          <w:sz w:val="28"/>
          <w:szCs w:val="28"/>
        </w:rPr>
        <w:t>Вышестоящие профсоюзные органы, выборные органы первичных профсоюзных организаций предприятий осуществляют контроль за соблюдением законодательства о труде, правил по охране труда, за соблюдением коллективных договоров, принимают участие (в случае необходимости) в расследовании групповых несчастных случаев или случаев со смертельным и тяжелым исходом, организуют обучение профсоюзного актива предприятий по вопросам охраны труда, трудового законодательства, оказывают им необходимую консультативную помощь по другим вопросам.</w:t>
      </w:r>
      <w:proofErr w:type="gramEnd"/>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5.</w:t>
      </w:r>
      <w:r w:rsidR="0006212A" w:rsidRPr="00B25268">
        <w:rPr>
          <w:rFonts w:ascii="Times New Roman" w:hAnsi="Times New Roman" w:cs="Times New Roman"/>
          <w:color w:val="000000" w:themeColor="text1"/>
          <w:sz w:val="28"/>
          <w:szCs w:val="28"/>
        </w:rPr>
        <w:t>5</w:t>
      </w:r>
      <w:r w:rsidRPr="00B25268">
        <w:rPr>
          <w:rFonts w:ascii="Times New Roman" w:hAnsi="Times New Roman" w:cs="Times New Roman"/>
          <w:color w:val="000000" w:themeColor="text1"/>
          <w:sz w:val="28"/>
          <w:szCs w:val="28"/>
        </w:rPr>
        <w:t>. Должностные лица, виновные в нарушении законодательства о труде и правил по охране труда, невыполнении обязательств по коллективным договорам и соглашениям или препятствующие деятельности профсоюза несут ответственность в порядке, установленном законодательством</w:t>
      </w:r>
      <w:r w:rsidR="0006212A" w:rsidRPr="00B25268">
        <w:rPr>
          <w:rFonts w:ascii="Times New Roman" w:hAnsi="Times New Roman" w:cs="Times New Roman"/>
          <w:color w:val="000000" w:themeColor="text1"/>
          <w:sz w:val="28"/>
          <w:szCs w:val="28"/>
        </w:rPr>
        <w:t xml:space="preserve"> РФ</w:t>
      </w:r>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5.</w:t>
      </w:r>
      <w:r w:rsidR="0006212A" w:rsidRPr="00B25268">
        <w:rPr>
          <w:rFonts w:ascii="Times New Roman" w:hAnsi="Times New Roman" w:cs="Times New Roman"/>
          <w:color w:val="000000" w:themeColor="text1"/>
          <w:sz w:val="28"/>
          <w:szCs w:val="28"/>
        </w:rPr>
        <w:t>6</w:t>
      </w:r>
      <w:r w:rsidRPr="00B25268">
        <w:rPr>
          <w:rFonts w:ascii="Times New Roman" w:hAnsi="Times New Roman" w:cs="Times New Roman"/>
          <w:color w:val="000000" w:themeColor="text1"/>
          <w:sz w:val="28"/>
          <w:szCs w:val="28"/>
        </w:rPr>
        <w:t xml:space="preserve">. Каждый работник имеет право на получение спецодежды, </w:t>
      </w:r>
      <w:proofErr w:type="spellStart"/>
      <w:r w:rsidRPr="00B25268">
        <w:rPr>
          <w:rFonts w:ascii="Times New Roman" w:hAnsi="Times New Roman" w:cs="Times New Roman"/>
          <w:color w:val="000000" w:themeColor="text1"/>
          <w:sz w:val="28"/>
          <w:szCs w:val="28"/>
        </w:rPr>
        <w:t>спецобуви</w:t>
      </w:r>
      <w:proofErr w:type="spellEnd"/>
      <w:r w:rsidRPr="00B25268">
        <w:rPr>
          <w:rFonts w:ascii="Times New Roman" w:hAnsi="Times New Roman" w:cs="Times New Roman"/>
          <w:color w:val="000000" w:themeColor="text1"/>
          <w:sz w:val="28"/>
          <w:szCs w:val="28"/>
        </w:rPr>
        <w:t xml:space="preserve"> и других средств индивидуальной защиты в соответствии с нормами бесплатной выдачи средств индивидуальной защиты работающих.</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Работодатель за счет своих средств обязан в соответствии с установленными нормами обеспечить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5.</w:t>
      </w:r>
      <w:r w:rsidR="0006212A" w:rsidRPr="00B25268">
        <w:rPr>
          <w:rFonts w:ascii="Times New Roman" w:hAnsi="Times New Roman" w:cs="Times New Roman"/>
          <w:color w:val="000000" w:themeColor="text1"/>
          <w:sz w:val="28"/>
          <w:szCs w:val="28"/>
        </w:rPr>
        <w:t>7</w:t>
      </w:r>
      <w:r w:rsidRPr="00B25268">
        <w:rPr>
          <w:rFonts w:ascii="Times New Roman" w:hAnsi="Times New Roman" w:cs="Times New Roman"/>
          <w:color w:val="000000" w:themeColor="text1"/>
          <w:sz w:val="28"/>
          <w:szCs w:val="28"/>
        </w:rPr>
        <w:t>. Рабочий инструмент, приспособления, приборы, средства индивидуальной защиты необходимые в процессе труда, выдаются работнику и ремонтируются бесплатно.</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Работник несет ответственность за сохранность и исправность, выдаваемого ему рабочего инструмента, приспособлений, приборов и средств индивидуальной защиты.</w:t>
      </w:r>
    </w:p>
    <w:p w:rsidR="00591914" w:rsidRPr="00B25268" w:rsidRDefault="00591914" w:rsidP="001C0F44">
      <w:pPr>
        <w:pStyle w:val="a4"/>
        <w:jc w:val="both"/>
        <w:rPr>
          <w:rFonts w:ascii="Times New Roman" w:hAnsi="Times New Roman" w:cs="Times New Roman"/>
          <w:color w:val="000000" w:themeColor="text1"/>
          <w:sz w:val="28"/>
          <w:szCs w:val="28"/>
        </w:rPr>
      </w:pPr>
    </w:p>
    <w:p w:rsidR="001C0F44" w:rsidRPr="00B25268" w:rsidRDefault="001C0F44" w:rsidP="00591914">
      <w:pPr>
        <w:pStyle w:val="a4"/>
        <w:jc w:val="center"/>
        <w:rPr>
          <w:rFonts w:ascii="Times New Roman" w:hAnsi="Times New Roman" w:cs="Times New Roman"/>
          <w:b/>
          <w:color w:val="000000" w:themeColor="text1"/>
          <w:sz w:val="28"/>
          <w:szCs w:val="28"/>
        </w:rPr>
      </w:pPr>
      <w:r w:rsidRPr="00B25268">
        <w:rPr>
          <w:rFonts w:ascii="Times New Roman" w:hAnsi="Times New Roman" w:cs="Times New Roman"/>
          <w:b/>
          <w:color w:val="000000" w:themeColor="text1"/>
          <w:sz w:val="28"/>
          <w:szCs w:val="28"/>
        </w:rPr>
        <w:t>VI. Занятость</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br/>
        <w:t xml:space="preserve">6.1. </w:t>
      </w:r>
      <w:proofErr w:type="gramStart"/>
      <w:r w:rsidRPr="00B25268">
        <w:rPr>
          <w:rFonts w:ascii="Times New Roman" w:hAnsi="Times New Roman" w:cs="Times New Roman"/>
          <w:color w:val="000000" w:themeColor="text1"/>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(предприятии) правила внутреннего трудового распорядка.</w:t>
      </w:r>
      <w:proofErr w:type="gramEnd"/>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Срочный трудовой договор заключается в случаях, предусмотренных ст. 59 </w:t>
      </w:r>
      <w:hyperlink r:id="rId13"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6.2. Трудовой договор заключается в письменной форме. Началом трудовых отношений является фактический допуск работника к исполнению трудовой функции.</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6.3. Условия, оговариваемые при заключении трудовых договоров, не могут ухудшать положения, определенные </w:t>
      </w:r>
      <w:hyperlink r:id="rId14" w:history="1">
        <w:r w:rsidRPr="00B25268">
          <w:rPr>
            <w:rStyle w:val="a3"/>
            <w:rFonts w:ascii="Times New Roman" w:hAnsi="Times New Roman" w:cs="Times New Roman"/>
            <w:color w:val="000000" w:themeColor="text1"/>
            <w:spacing w:val="2"/>
            <w:sz w:val="28"/>
            <w:szCs w:val="28"/>
            <w:u w:val="none"/>
          </w:rPr>
          <w:t>Трудовым кодексом РФ</w:t>
        </w:r>
      </w:hyperlink>
      <w:r w:rsidRPr="00B25268">
        <w:rPr>
          <w:rFonts w:ascii="Times New Roman" w:hAnsi="Times New Roman" w:cs="Times New Roman"/>
          <w:color w:val="000000" w:themeColor="text1"/>
          <w:sz w:val="28"/>
          <w:szCs w:val="28"/>
        </w:rPr>
        <w:t>, соответствующими нормативными правовыми актами, данным Соглашением и коллективным договором предприятия.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lastRenderedPageBreak/>
        <w:t>6.4.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xml:space="preserve">6.5. Увольнение работников, являющихся членами профсоюза, по основаниям, предусмотренным пунктами 2, 3 или 5 части первой статьи 81 </w:t>
      </w:r>
      <w:hyperlink r:id="rId15"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 xml:space="preserve">, производится с предварительного согласия выборного органа первичной профсоюзной организации в соответствии со статьей 373 </w:t>
      </w:r>
      <w:hyperlink r:id="rId16" w:history="1">
        <w:r w:rsidRPr="00B25268">
          <w:rPr>
            <w:rStyle w:val="a3"/>
            <w:rFonts w:ascii="Times New Roman" w:hAnsi="Times New Roman" w:cs="Times New Roman"/>
            <w:color w:val="000000" w:themeColor="text1"/>
            <w:spacing w:val="2"/>
            <w:sz w:val="28"/>
            <w:szCs w:val="28"/>
            <w:u w:val="none"/>
          </w:rPr>
          <w:t>ТК РФ</w:t>
        </w:r>
      </w:hyperlink>
      <w:r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6.6. Администрация:</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оказывают помощь и поддержку предприятиям и организациям жилищно-коммунального хозяйства в сохранении и расширении числа рабочих мест, предупреждении массового высвобождения работников;</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 рекомендуют предприятиям и организациям предусматривать в коллективных договорах и соглашениях дополнительные гарантии высвобождаемым работникам, особенно социально незащищенным категориям.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6.</w:t>
      </w:r>
      <w:r w:rsidR="00591914" w:rsidRPr="00B25268">
        <w:rPr>
          <w:rFonts w:ascii="Times New Roman" w:hAnsi="Times New Roman" w:cs="Times New Roman"/>
          <w:color w:val="000000" w:themeColor="text1"/>
          <w:sz w:val="28"/>
          <w:szCs w:val="28"/>
        </w:rPr>
        <w:t>7</w:t>
      </w:r>
      <w:r w:rsidRPr="00B25268">
        <w:rPr>
          <w:rFonts w:ascii="Times New Roman" w:hAnsi="Times New Roman" w:cs="Times New Roman"/>
          <w:color w:val="000000" w:themeColor="text1"/>
          <w:sz w:val="28"/>
          <w:szCs w:val="28"/>
        </w:rPr>
        <w:t xml:space="preserve">. Работодатели не </w:t>
      </w:r>
      <w:proofErr w:type="gramStart"/>
      <w:r w:rsidRPr="00B25268">
        <w:rPr>
          <w:rFonts w:ascii="Times New Roman" w:hAnsi="Times New Roman" w:cs="Times New Roman"/>
          <w:color w:val="000000" w:themeColor="text1"/>
          <w:sz w:val="28"/>
          <w:szCs w:val="28"/>
        </w:rPr>
        <w:t>позднее</w:t>
      </w:r>
      <w:proofErr w:type="gramEnd"/>
      <w:r w:rsidRPr="00B25268">
        <w:rPr>
          <w:rFonts w:ascii="Times New Roman" w:hAnsi="Times New Roman" w:cs="Times New Roman"/>
          <w:color w:val="000000" w:themeColor="text1"/>
          <w:sz w:val="28"/>
          <w:szCs w:val="28"/>
        </w:rPr>
        <w:t xml:space="preserve"> чем за три месяца представляют выборному органу первичной профсоюзной организации и службе занятости информацию о возможных массовых увольнениях, числе и категориях работников, которых они могут коснуться, и сроке, в течение которого их намечено осуществить.</w:t>
      </w:r>
    </w:p>
    <w:p w:rsidR="001C0F44" w:rsidRPr="00B25268" w:rsidRDefault="00455615"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6.8</w:t>
      </w:r>
      <w:r w:rsidR="001C0F44" w:rsidRPr="00B25268">
        <w:rPr>
          <w:rFonts w:ascii="Times New Roman" w:hAnsi="Times New Roman" w:cs="Times New Roman"/>
          <w:color w:val="000000" w:themeColor="text1"/>
          <w:sz w:val="28"/>
          <w:szCs w:val="28"/>
        </w:rPr>
        <w:t>. Не допускать при массовом сокращении работников увольнения следующих категорий лиц:</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работников, воспитывающих детей-инвалидов;</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работников, при наличии двух или более иждивенцев;</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работников, в семьях которых нет лиц с самостоятельным заработком;</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работников, получивших на предприятии трудовое увечье или профессиональное заболевание;</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работников, повышающих свою квалификацию по направлению работодателя без отрыва от работы.</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6.</w:t>
      </w:r>
      <w:r w:rsidR="00455615" w:rsidRPr="00B25268">
        <w:rPr>
          <w:rFonts w:ascii="Times New Roman" w:hAnsi="Times New Roman" w:cs="Times New Roman"/>
          <w:color w:val="000000" w:themeColor="text1"/>
          <w:sz w:val="28"/>
          <w:szCs w:val="28"/>
        </w:rPr>
        <w:t>9</w:t>
      </w:r>
      <w:r w:rsidRPr="00B25268">
        <w:rPr>
          <w:rFonts w:ascii="Times New Roman" w:hAnsi="Times New Roman" w:cs="Times New Roman"/>
          <w:color w:val="000000" w:themeColor="text1"/>
          <w:sz w:val="28"/>
          <w:szCs w:val="28"/>
        </w:rPr>
        <w:t xml:space="preserve">. </w:t>
      </w:r>
      <w:proofErr w:type="gramStart"/>
      <w:r w:rsidRPr="00B25268">
        <w:rPr>
          <w:rFonts w:ascii="Times New Roman" w:hAnsi="Times New Roman" w:cs="Times New Roman"/>
          <w:color w:val="000000" w:themeColor="text1"/>
          <w:sz w:val="28"/>
          <w:szCs w:val="28"/>
        </w:rPr>
        <w:t>В случае расторжения трудового договора с работником, подлежащим увольнению в связи с сокращением численности или штата, в связи с ликвидацией Организации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w:t>
      </w:r>
      <w:proofErr w:type="gramEnd"/>
      <w:r w:rsidRPr="00B25268">
        <w:rPr>
          <w:rFonts w:ascii="Times New Roman" w:hAnsi="Times New Roman" w:cs="Times New Roman"/>
          <w:color w:val="000000" w:themeColor="text1"/>
          <w:sz w:val="28"/>
          <w:szCs w:val="28"/>
        </w:rPr>
        <w:t xml:space="preserve"> коллективных </w:t>
      </w:r>
      <w:proofErr w:type="gramStart"/>
      <w:r w:rsidRPr="00B25268">
        <w:rPr>
          <w:rFonts w:ascii="Times New Roman" w:hAnsi="Times New Roman" w:cs="Times New Roman"/>
          <w:color w:val="000000" w:themeColor="text1"/>
          <w:sz w:val="28"/>
          <w:szCs w:val="28"/>
        </w:rPr>
        <w:t>договорах</w:t>
      </w:r>
      <w:proofErr w:type="gramEnd"/>
      <w:r w:rsidRPr="00B25268">
        <w:rPr>
          <w:rFonts w:ascii="Times New Roman" w:hAnsi="Times New Roman" w:cs="Times New Roman"/>
          <w:color w:val="000000" w:themeColor="text1"/>
          <w:sz w:val="28"/>
          <w:szCs w:val="28"/>
        </w:rPr>
        <w:t>, действующих непосредственно в Организациях</w:t>
      </w:r>
      <w:r w:rsidR="00455615" w:rsidRPr="00B25268">
        <w:rPr>
          <w:rFonts w:ascii="Times New Roman" w:hAnsi="Times New Roman" w:cs="Times New Roman"/>
          <w:color w:val="000000" w:themeColor="text1"/>
          <w:sz w:val="28"/>
          <w:szCs w:val="28"/>
        </w:rPr>
        <w:t>.</w:t>
      </w:r>
    </w:p>
    <w:p w:rsidR="001C0F44" w:rsidRPr="00B25268" w:rsidRDefault="001C0F44" w:rsidP="001C0F44">
      <w:pPr>
        <w:pStyle w:val="a4"/>
        <w:jc w:val="both"/>
        <w:rPr>
          <w:rFonts w:ascii="Times New Roman" w:hAnsi="Times New Roman" w:cs="Times New Roman"/>
          <w:color w:val="000000" w:themeColor="text1"/>
          <w:sz w:val="28"/>
          <w:szCs w:val="28"/>
        </w:rPr>
      </w:pPr>
      <w:r w:rsidRPr="00B25268">
        <w:rPr>
          <w:rFonts w:ascii="Times New Roman" w:hAnsi="Times New Roman" w:cs="Times New Roman"/>
          <w:color w:val="000000" w:themeColor="text1"/>
          <w:sz w:val="28"/>
          <w:szCs w:val="28"/>
        </w:rPr>
        <w:t>6.</w:t>
      </w:r>
      <w:r w:rsidR="00455615" w:rsidRPr="00B25268">
        <w:rPr>
          <w:rFonts w:ascii="Times New Roman" w:hAnsi="Times New Roman" w:cs="Times New Roman"/>
          <w:color w:val="000000" w:themeColor="text1"/>
          <w:sz w:val="28"/>
          <w:szCs w:val="28"/>
        </w:rPr>
        <w:t>10</w:t>
      </w:r>
      <w:r w:rsidRPr="00B25268">
        <w:rPr>
          <w:rFonts w:ascii="Times New Roman" w:hAnsi="Times New Roman" w:cs="Times New Roman"/>
          <w:color w:val="000000" w:themeColor="text1"/>
          <w:sz w:val="28"/>
          <w:szCs w:val="28"/>
        </w:rPr>
        <w:t>.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55615" w:rsidRPr="00B25268" w:rsidRDefault="00455615" w:rsidP="001C0F44">
      <w:pPr>
        <w:pStyle w:val="a4"/>
        <w:jc w:val="both"/>
        <w:rPr>
          <w:rFonts w:ascii="Times New Roman" w:hAnsi="Times New Roman" w:cs="Times New Roman"/>
          <w:color w:val="000000" w:themeColor="text1"/>
          <w:sz w:val="28"/>
          <w:szCs w:val="28"/>
          <w:lang w:eastAsia="ru-RU"/>
        </w:rPr>
      </w:pPr>
    </w:p>
    <w:p w:rsidR="00DC49DC" w:rsidRPr="00B25268" w:rsidRDefault="00DC49DC" w:rsidP="00455615">
      <w:pPr>
        <w:pStyle w:val="a4"/>
        <w:jc w:val="center"/>
        <w:rPr>
          <w:rFonts w:ascii="Times New Roman" w:hAnsi="Times New Roman" w:cs="Times New Roman"/>
          <w:b/>
          <w:color w:val="000000" w:themeColor="text1"/>
          <w:sz w:val="28"/>
          <w:szCs w:val="28"/>
          <w:lang w:eastAsia="ru-RU"/>
        </w:rPr>
      </w:pPr>
    </w:p>
    <w:p w:rsidR="001C0F44" w:rsidRPr="00B25268" w:rsidRDefault="001C0F44" w:rsidP="00455615">
      <w:pPr>
        <w:pStyle w:val="a4"/>
        <w:jc w:val="center"/>
        <w:rPr>
          <w:rFonts w:ascii="Times New Roman" w:hAnsi="Times New Roman" w:cs="Times New Roman"/>
          <w:b/>
          <w:color w:val="000000" w:themeColor="text1"/>
          <w:sz w:val="28"/>
          <w:szCs w:val="28"/>
          <w:lang w:eastAsia="ru-RU"/>
        </w:rPr>
      </w:pPr>
      <w:r w:rsidRPr="00B25268">
        <w:rPr>
          <w:rFonts w:ascii="Times New Roman" w:hAnsi="Times New Roman" w:cs="Times New Roman"/>
          <w:b/>
          <w:color w:val="000000" w:themeColor="text1"/>
          <w:sz w:val="28"/>
          <w:szCs w:val="28"/>
          <w:lang w:eastAsia="ru-RU"/>
        </w:rPr>
        <w:lastRenderedPageBreak/>
        <w:t>VII. Социальная защита</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br/>
        <w:t>7.1. Работникам в случаях, предусмотренных законодательством, предоставляются государственные гарантии, льготы и компенсации. Все работники подлежат обязательному государственному медицинскому страхованию</w:t>
      </w:r>
      <w:r w:rsidR="00F3697D" w:rsidRPr="00B25268">
        <w:rPr>
          <w:rFonts w:ascii="Times New Roman" w:hAnsi="Times New Roman" w:cs="Times New Roman"/>
          <w:color w:val="000000" w:themeColor="text1"/>
          <w:sz w:val="28"/>
          <w:szCs w:val="28"/>
          <w:lang w:eastAsia="ru-RU"/>
        </w:rPr>
        <w:t>, социальному страхованию</w:t>
      </w:r>
      <w:r w:rsidRPr="00B25268">
        <w:rPr>
          <w:rFonts w:ascii="Times New Roman" w:hAnsi="Times New Roman" w:cs="Times New Roman"/>
          <w:color w:val="000000" w:themeColor="text1"/>
          <w:sz w:val="28"/>
          <w:szCs w:val="28"/>
          <w:lang w:eastAsia="ru-RU"/>
        </w:rPr>
        <w:t>.</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7.2. </w:t>
      </w:r>
      <w:proofErr w:type="gramStart"/>
      <w:r w:rsidRPr="00B25268">
        <w:rPr>
          <w:rFonts w:ascii="Times New Roman" w:hAnsi="Times New Roman" w:cs="Times New Roman"/>
          <w:color w:val="000000" w:themeColor="text1"/>
          <w:sz w:val="28"/>
          <w:szCs w:val="28"/>
          <w:lang w:eastAsia="ru-RU"/>
        </w:rPr>
        <w:t>Работодателю за счет средств предприятия дано право вводить дополнительные к установленным действующим законодательством льготы и услуги по социальному обслуживанию, социальному обеспечению, дополнительному медицинскому страхованию, а именно:</w:t>
      </w:r>
      <w:proofErr w:type="gramEnd"/>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оказывать разовую материальную помощь семьям работников, погибших вследствие несчастного случая на производстве, ставших инвалидами вследствие несчастного случая или профессионального заболевания на производстве, связанного с исполнением ими трудовых обязанностей;</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xml:space="preserve">- выплачивает единовременное пособие работникам </w:t>
      </w:r>
      <w:proofErr w:type="gramStart"/>
      <w:r w:rsidRPr="00B25268">
        <w:rPr>
          <w:rFonts w:ascii="Times New Roman" w:hAnsi="Times New Roman" w:cs="Times New Roman"/>
          <w:color w:val="000000" w:themeColor="text1"/>
          <w:sz w:val="28"/>
          <w:szCs w:val="28"/>
          <w:lang w:eastAsia="ru-RU"/>
        </w:rPr>
        <w:t>при выходе их на пенсию в зависимости от стажа работы на предприятии</w:t>
      </w:r>
      <w:proofErr w:type="gramEnd"/>
      <w:r w:rsidR="00455615" w:rsidRPr="00B25268">
        <w:rPr>
          <w:rFonts w:ascii="Times New Roman" w:hAnsi="Times New Roman" w:cs="Times New Roman"/>
          <w:color w:val="000000" w:themeColor="text1"/>
          <w:sz w:val="28"/>
          <w:szCs w:val="28"/>
          <w:lang w:eastAsia="ru-RU"/>
        </w:rPr>
        <w:t>;</w:t>
      </w:r>
    </w:p>
    <w:tbl>
      <w:tblPr>
        <w:tblW w:w="0" w:type="auto"/>
        <w:tblCellMar>
          <w:left w:w="0" w:type="dxa"/>
          <w:right w:w="0" w:type="dxa"/>
        </w:tblCellMar>
        <w:tblLook w:val="04A0"/>
      </w:tblPr>
      <w:tblGrid>
        <w:gridCol w:w="2587"/>
        <w:gridCol w:w="5174"/>
      </w:tblGrid>
      <w:tr w:rsidR="001C0F44" w:rsidRPr="00B25268" w:rsidTr="001C0F44">
        <w:trPr>
          <w:trHeight w:val="15"/>
        </w:trPr>
        <w:tc>
          <w:tcPr>
            <w:tcW w:w="2587" w:type="dxa"/>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c>
          <w:tcPr>
            <w:tcW w:w="5174" w:type="dxa"/>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r>
      <w:tr w:rsidR="001C0F44" w:rsidRPr="00B25268" w:rsidTr="001C0F44">
        <w:tc>
          <w:tcPr>
            <w:tcW w:w="2587"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c>
          <w:tcPr>
            <w:tcW w:w="5174"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r>
      <w:tr w:rsidR="001C0F44" w:rsidRPr="00B25268" w:rsidTr="001C0F44">
        <w:tc>
          <w:tcPr>
            <w:tcW w:w="2587"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c>
          <w:tcPr>
            <w:tcW w:w="5174"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r>
      <w:tr w:rsidR="001C0F44" w:rsidRPr="00B25268" w:rsidTr="001C0F44">
        <w:tc>
          <w:tcPr>
            <w:tcW w:w="2587"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c>
          <w:tcPr>
            <w:tcW w:w="5174"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r>
      <w:tr w:rsidR="001C0F44" w:rsidRPr="00B25268" w:rsidTr="001C0F44">
        <w:tc>
          <w:tcPr>
            <w:tcW w:w="2587"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c>
          <w:tcPr>
            <w:tcW w:w="5174" w:type="dxa"/>
            <w:tcBorders>
              <w:top w:val="nil"/>
              <w:left w:val="nil"/>
              <w:bottom w:val="nil"/>
              <w:right w:val="nil"/>
            </w:tcBorders>
            <w:tcMar>
              <w:top w:w="0" w:type="dxa"/>
              <w:left w:w="149" w:type="dxa"/>
              <w:bottom w:w="0" w:type="dxa"/>
              <w:right w:w="149" w:type="dxa"/>
            </w:tcMar>
            <w:hideMark/>
          </w:tcPr>
          <w:p w:rsidR="001C0F44" w:rsidRPr="00B25268" w:rsidRDefault="001C0F44" w:rsidP="001C0F44">
            <w:pPr>
              <w:pStyle w:val="a4"/>
              <w:jc w:val="both"/>
              <w:rPr>
                <w:rFonts w:ascii="Times New Roman" w:hAnsi="Times New Roman" w:cs="Times New Roman"/>
                <w:color w:val="000000" w:themeColor="text1"/>
                <w:sz w:val="28"/>
                <w:szCs w:val="28"/>
                <w:lang w:eastAsia="ru-RU"/>
              </w:rPr>
            </w:pPr>
          </w:p>
        </w:tc>
      </w:tr>
    </w:tbl>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предоставляет дополнительно до трех оплачиваемых дней отпуска в случаях: собственной свадьбы, свадьбы детей, рождения ребенка, смерти супруг</w:t>
      </w:r>
      <w:proofErr w:type="gramStart"/>
      <w:r w:rsidRPr="00B25268">
        <w:rPr>
          <w:rFonts w:ascii="Times New Roman" w:hAnsi="Times New Roman" w:cs="Times New Roman"/>
          <w:color w:val="000000" w:themeColor="text1"/>
          <w:sz w:val="28"/>
          <w:szCs w:val="28"/>
          <w:lang w:eastAsia="ru-RU"/>
        </w:rPr>
        <w:t>а(</w:t>
      </w:r>
      <w:proofErr w:type="gramEnd"/>
      <w:r w:rsidRPr="00B25268">
        <w:rPr>
          <w:rFonts w:ascii="Times New Roman" w:hAnsi="Times New Roman" w:cs="Times New Roman"/>
          <w:color w:val="000000" w:themeColor="text1"/>
          <w:sz w:val="28"/>
          <w:szCs w:val="28"/>
          <w:lang w:eastAsia="ru-RU"/>
        </w:rPr>
        <w:t>и), членов семьи (детей, роди</w:t>
      </w:r>
      <w:r w:rsidR="00455615" w:rsidRPr="00B25268">
        <w:rPr>
          <w:rFonts w:ascii="Times New Roman" w:hAnsi="Times New Roman" w:cs="Times New Roman"/>
          <w:color w:val="000000" w:themeColor="text1"/>
          <w:sz w:val="28"/>
          <w:szCs w:val="28"/>
          <w:lang w:eastAsia="ru-RU"/>
        </w:rPr>
        <w:t>телей, родных братьев и сестер).</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7.3. Дополнительные льготы и компенсации предусматриваются в коллективном договоре.</w:t>
      </w:r>
    </w:p>
    <w:p w:rsidR="001C0F44" w:rsidRPr="00B25268" w:rsidRDefault="00455615"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7.4</w:t>
      </w:r>
      <w:r w:rsidR="001C0F44" w:rsidRPr="00B25268">
        <w:rPr>
          <w:rFonts w:ascii="Times New Roman" w:hAnsi="Times New Roman" w:cs="Times New Roman"/>
          <w:color w:val="000000" w:themeColor="text1"/>
          <w:sz w:val="28"/>
          <w:szCs w:val="28"/>
          <w:lang w:eastAsia="ru-RU"/>
        </w:rPr>
        <w:t xml:space="preserve">. Социальные гарантии молодежи </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7.</w:t>
      </w:r>
      <w:r w:rsidR="00455615" w:rsidRPr="00B25268">
        <w:rPr>
          <w:rFonts w:ascii="Times New Roman" w:hAnsi="Times New Roman" w:cs="Times New Roman"/>
          <w:color w:val="000000" w:themeColor="text1"/>
          <w:sz w:val="28"/>
          <w:szCs w:val="28"/>
          <w:lang w:eastAsia="ru-RU"/>
        </w:rPr>
        <w:t>4</w:t>
      </w:r>
      <w:r w:rsidRPr="00B25268">
        <w:rPr>
          <w:rFonts w:ascii="Times New Roman" w:hAnsi="Times New Roman" w:cs="Times New Roman"/>
          <w:color w:val="000000" w:themeColor="text1"/>
          <w:sz w:val="28"/>
          <w:szCs w:val="28"/>
          <w:lang w:eastAsia="ru-RU"/>
        </w:rPr>
        <w:t>.1. Работодатели:</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гарантируют трудоустройство по специальности молодых специалистов, выпускников учреждений среднего профессионального образования, направляемых в отрасль по заявкам организаций;</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обеспечивают предоставление рабочих мест для выпускников учреждений профессионального образования;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заключают договоры сотрудничества с учреждениями профессионального образования на подготовку молодых рабочих и специалистов, проведение производственной практики студентов и учащихся, поощрение мастеров производственного обучения;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могут проводить конкурсы профессионального мастерства "Лучший молодой специалист" и др.;</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могут оказывать материальную помощь при рождении детей и содержании их в дошкольных образовательных учреждениях;</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 могут предоставлять краткосрочный оплачиваемый отпуск не менее 2 дней отцу при выписке ребенка из роддома.</w:t>
      </w:r>
    </w:p>
    <w:p w:rsidR="001C0F44" w:rsidRPr="00B25268" w:rsidRDefault="001C0F44" w:rsidP="00455615">
      <w:pPr>
        <w:pStyle w:val="a4"/>
        <w:jc w:val="center"/>
        <w:rPr>
          <w:rFonts w:ascii="Times New Roman" w:hAnsi="Times New Roman" w:cs="Times New Roman"/>
          <w:b/>
          <w:color w:val="000000" w:themeColor="text1"/>
          <w:sz w:val="28"/>
          <w:szCs w:val="28"/>
          <w:lang w:eastAsia="ru-RU"/>
        </w:rPr>
      </w:pPr>
      <w:r w:rsidRPr="00B25268">
        <w:rPr>
          <w:rFonts w:ascii="Times New Roman" w:hAnsi="Times New Roman" w:cs="Times New Roman"/>
          <w:color w:val="000000" w:themeColor="text1"/>
          <w:sz w:val="28"/>
          <w:szCs w:val="28"/>
          <w:lang w:eastAsia="ru-RU"/>
        </w:rPr>
        <w:br/>
      </w:r>
      <w:r w:rsidRPr="00B25268">
        <w:rPr>
          <w:rFonts w:ascii="Times New Roman" w:hAnsi="Times New Roman" w:cs="Times New Roman"/>
          <w:b/>
          <w:color w:val="000000" w:themeColor="text1"/>
          <w:sz w:val="28"/>
          <w:szCs w:val="28"/>
          <w:lang w:eastAsia="ru-RU"/>
        </w:rPr>
        <w:t>VIII. Заключительные положения</w:t>
      </w:r>
    </w:p>
    <w:p w:rsidR="001C0F44" w:rsidRPr="00B25268" w:rsidRDefault="001C0F44"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br/>
      </w:r>
      <w:r w:rsidR="00455615" w:rsidRPr="00B25268">
        <w:rPr>
          <w:rFonts w:ascii="Times New Roman" w:hAnsi="Times New Roman" w:cs="Times New Roman"/>
          <w:color w:val="000000" w:themeColor="text1"/>
          <w:sz w:val="28"/>
          <w:szCs w:val="28"/>
          <w:lang w:eastAsia="ru-RU"/>
        </w:rPr>
        <w:t>8</w:t>
      </w:r>
      <w:r w:rsidRPr="00B25268">
        <w:rPr>
          <w:rFonts w:ascii="Times New Roman" w:hAnsi="Times New Roman" w:cs="Times New Roman"/>
          <w:color w:val="000000" w:themeColor="text1"/>
          <w:sz w:val="28"/>
          <w:szCs w:val="28"/>
          <w:lang w:eastAsia="ru-RU"/>
        </w:rPr>
        <w:t xml:space="preserve">.1. Продление срока действия, внесение изменений и дополнений в настоящее Соглашение производятся в порядке, предусмотренном </w:t>
      </w:r>
      <w:hyperlink r:id="rId17" w:history="1">
        <w:r w:rsidR="00072727" w:rsidRPr="00B25268">
          <w:rPr>
            <w:rFonts w:ascii="Times New Roman" w:hAnsi="Times New Roman" w:cs="Times New Roman"/>
            <w:color w:val="000000" w:themeColor="text1"/>
            <w:sz w:val="28"/>
            <w:szCs w:val="28"/>
            <w:lang w:eastAsia="ru-RU"/>
          </w:rPr>
          <w:t>Трудовым</w:t>
        </w:r>
      </w:hyperlink>
      <w:r w:rsidR="00072727" w:rsidRPr="00B25268">
        <w:rPr>
          <w:rFonts w:ascii="Times New Roman" w:hAnsi="Times New Roman" w:cs="Times New Roman"/>
          <w:color w:val="000000" w:themeColor="text1"/>
          <w:sz w:val="28"/>
          <w:szCs w:val="28"/>
          <w:lang w:eastAsia="ru-RU"/>
        </w:rPr>
        <w:t xml:space="preserve"> кодексом Российской Федерации</w:t>
      </w:r>
      <w:r w:rsidRPr="00B25268">
        <w:rPr>
          <w:rFonts w:ascii="Times New Roman" w:hAnsi="Times New Roman" w:cs="Times New Roman"/>
          <w:color w:val="000000" w:themeColor="text1"/>
          <w:sz w:val="28"/>
          <w:szCs w:val="28"/>
          <w:lang w:eastAsia="ru-RU"/>
        </w:rPr>
        <w:t>.</w:t>
      </w:r>
    </w:p>
    <w:p w:rsidR="001C0F44" w:rsidRPr="00B25268" w:rsidRDefault="00455615"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lastRenderedPageBreak/>
        <w:t>8</w:t>
      </w:r>
      <w:r w:rsidR="001C0F44" w:rsidRPr="00B25268">
        <w:rPr>
          <w:rFonts w:ascii="Times New Roman" w:hAnsi="Times New Roman" w:cs="Times New Roman"/>
          <w:color w:val="000000" w:themeColor="text1"/>
          <w:sz w:val="28"/>
          <w:szCs w:val="28"/>
          <w:lang w:eastAsia="ru-RU"/>
        </w:rPr>
        <w:t>.2. Разрешение споров и разногласий по выполнению данного Соглашения осуществляется в соответствии с действующим законодательством Российской Федерации.</w:t>
      </w:r>
    </w:p>
    <w:p w:rsidR="001C0F44" w:rsidRPr="00B25268" w:rsidRDefault="00455615"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8</w:t>
      </w:r>
      <w:r w:rsidR="001C0F44" w:rsidRPr="00B25268">
        <w:rPr>
          <w:rFonts w:ascii="Times New Roman" w:hAnsi="Times New Roman" w:cs="Times New Roman"/>
          <w:color w:val="000000" w:themeColor="text1"/>
          <w:sz w:val="28"/>
          <w:szCs w:val="28"/>
          <w:lang w:eastAsia="ru-RU"/>
        </w:rPr>
        <w:t>.3. После подписания настоящего Соглашения стороны направляют его в соответствующий орган на уведомительную регистрацию, затем текст Соглашения размещается на сайтах</w:t>
      </w:r>
      <w:r w:rsidRPr="00B25268">
        <w:rPr>
          <w:rFonts w:ascii="Times New Roman" w:hAnsi="Times New Roman" w:cs="Times New Roman"/>
          <w:color w:val="000000" w:themeColor="text1"/>
          <w:sz w:val="28"/>
          <w:szCs w:val="28"/>
          <w:lang w:eastAsia="ru-RU"/>
        </w:rPr>
        <w:t>, средствах массовой информации.</w:t>
      </w:r>
      <w:r w:rsidR="001C0F44" w:rsidRPr="00B25268">
        <w:rPr>
          <w:rFonts w:ascii="Times New Roman" w:hAnsi="Times New Roman" w:cs="Times New Roman"/>
          <w:color w:val="000000" w:themeColor="text1"/>
          <w:sz w:val="28"/>
          <w:szCs w:val="28"/>
          <w:lang w:eastAsia="ru-RU"/>
        </w:rPr>
        <w:t xml:space="preserve"> </w:t>
      </w:r>
      <w:r w:rsidR="001C0F44" w:rsidRPr="00B25268">
        <w:rPr>
          <w:rFonts w:ascii="Times New Roman" w:hAnsi="Times New Roman" w:cs="Times New Roman"/>
          <w:color w:val="000000" w:themeColor="text1"/>
          <w:sz w:val="28"/>
          <w:szCs w:val="28"/>
          <w:lang w:eastAsia="ru-RU"/>
        </w:rPr>
        <w:br/>
      </w:r>
      <w:r w:rsidRPr="00B25268">
        <w:rPr>
          <w:rFonts w:ascii="Times New Roman" w:hAnsi="Times New Roman" w:cs="Times New Roman"/>
          <w:color w:val="000000" w:themeColor="text1"/>
          <w:sz w:val="28"/>
          <w:szCs w:val="28"/>
          <w:lang w:eastAsia="ru-RU"/>
        </w:rPr>
        <w:t>8</w:t>
      </w:r>
      <w:r w:rsidR="001C0F44" w:rsidRPr="00B25268">
        <w:rPr>
          <w:rFonts w:ascii="Times New Roman" w:hAnsi="Times New Roman" w:cs="Times New Roman"/>
          <w:color w:val="000000" w:themeColor="text1"/>
          <w:sz w:val="28"/>
          <w:szCs w:val="28"/>
          <w:lang w:eastAsia="ru-RU"/>
        </w:rPr>
        <w:t>.</w:t>
      </w:r>
      <w:r w:rsidRPr="00B25268">
        <w:rPr>
          <w:rFonts w:ascii="Times New Roman" w:hAnsi="Times New Roman" w:cs="Times New Roman"/>
          <w:color w:val="000000" w:themeColor="text1"/>
          <w:sz w:val="28"/>
          <w:szCs w:val="28"/>
          <w:lang w:eastAsia="ru-RU"/>
        </w:rPr>
        <w:t>4</w:t>
      </w:r>
      <w:r w:rsidR="001C0F44" w:rsidRPr="00B25268">
        <w:rPr>
          <w:rFonts w:ascii="Times New Roman" w:hAnsi="Times New Roman" w:cs="Times New Roman"/>
          <w:color w:val="000000" w:themeColor="text1"/>
          <w:sz w:val="28"/>
          <w:szCs w:val="28"/>
          <w:lang w:eastAsia="ru-RU"/>
        </w:rPr>
        <w:t>. В случае реорганизации одной из сторон Соглашения его права и обязанности по Соглашению переходят к его правопреемнику (правопреемникам) и сохраняются до заключения нового Соглашения, но не более срока действия, определенного Соглашением.</w:t>
      </w:r>
    </w:p>
    <w:p w:rsidR="001C0F44" w:rsidRPr="00B25268" w:rsidRDefault="00455615" w:rsidP="001C0F44">
      <w:pPr>
        <w:pStyle w:val="a4"/>
        <w:jc w:val="both"/>
        <w:rPr>
          <w:rFonts w:ascii="Times New Roman" w:hAnsi="Times New Roman" w:cs="Times New Roman"/>
          <w:color w:val="000000" w:themeColor="text1"/>
          <w:sz w:val="28"/>
          <w:szCs w:val="28"/>
          <w:lang w:eastAsia="ru-RU"/>
        </w:rPr>
      </w:pPr>
      <w:r w:rsidRPr="00B25268">
        <w:rPr>
          <w:rFonts w:ascii="Times New Roman" w:hAnsi="Times New Roman" w:cs="Times New Roman"/>
          <w:color w:val="000000" w:themeColor="text1"/>
          <w:sz w:val="28"/>
          <w:szCs w:val="28"/>
          <w:lang w:eastAsia="ru-RU"/>
        </w:rPr>
        <w:t>8.5</w:t>
      </w:r>
      <w:r w:rsidR="001C0F44" w:rsidRPr="00B25268">
        <w:rPr>
          <w:rFonts w:ascii="Times New Roman" w:hAnsi="Times New Roman" w:cs="Times New Roman"/>
          <w:color w:val="000000" w:themeColor="text1"/>
          <w:sz w:val="28"/>
          <w:szCs w:val="28"/>
          <w:lang w:eastAsia="ru-RU"/>
        </w:rPr>
        <w:t>. В период действия настоящего Соглашения все споры и разногласия между сторонами социального партнерства разрешаются путем переговоров и консультаций, а при отсутствии согласия - в порядке, установленном законодательством Российской Федерации.</w:t>
      </w:r>
    </w:p>
    <w:p w:rsidR="003755DF" w:rsidRPr="00B25268" w:rsidRDefault="003755DF" w:rsidP="001C0F44">
      <w:pPr>
        <w:pStyle w:val="a4"/>
        <w:jc w:val="both"/>
        <w:rPr>
          <w:rFonts w:ascii="Times New Roman" w:hAnsi="Times New Roman" w:cs="Times New Roman"/>
          <w:color w:val="000000" w:themeColor="text1"/>
          <w:sz w:val="28"/>
          <w:szCs w:val="28"/>
        </w:rPr>
      </w:pPr>
    </w:p>
    <w:p w:rsidR="001C0F44" w:rsidRPr="00B25268" w:rsidRDefault="001C0F44">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p w:rsidR="00E47B1B" w:rsidRPr="00B25268" w:rsidRDefault="00E47B1B">
      <w:pPr>
        <w:pStyle w:val="a4"/>
        <w:jc w:val="both"/>
        <w:rPr>
          <w:rFonts w:ascii="Times New Roman" w:hAnsi="Times New Roman" w:cs="Times New Roman"/>
          <w:color w:val="000000" w:themeColor="text1"/>
          <w:sz w:val="28"/>
          <w:szCs w:val="28"/>
        </w:rPr>
      </w:pPr>
    </w:p>
    <w:sectPr w:rsidR="00E47B1B" w:rsidRPr="00B25268" w:rsidSect="00375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1C0F44"/>
    <w:rsid w:val="00044442"/>
    <w:rsid w:val="0006212A"/>
    <w:rsid w:val="00072727"/>
    <w:rsid w:val="001C0F44"/>
    <w:rsid w:val="001E2B6F"/>
    <w:rsid w:val="00290335"/>
    <w:rsid w:val="003755DF"/>
    <w:rsid w:val="003770F3"/>
    <w:rsid w:val="003B6DAB"/>
    <w:rsid w:val="00455615"/>
    <w:rsid w:val="004849CF"/>
    <w:rsid w:val="004C65DE"/>
    <w:rsid w:val="004C74FA"/>
    <w:rsid w:val="00505E61"/>
    <w:rsid w:val="00591914"/>
    <w:rsid w:val="005A4D29"/>
    <w:rsid w:val="005A7892"/>
    <w:rsid w:val="00617E0C"/>
    <w:rsid w:val="006A5633"/>
    <w:rsid w:val="00761D69"/>
    <w:rsid w:val="00872B20"/>
    <w:rsid w:val="008A32B5"/>
    <w:rsid w:val="008F7614"/>
    <w:rsid w:val="00902F7E"/>
    <w:rsid w:val="00961655"/>
    <w:rsid w:val="00A15EFE"/>
    <w:rsid w:val="00AC3A60"/>
    <w:rsid w:val="00B25268"/>
    <w:rsid w:val="00B80CCC"/>
    <w:rsid w:val="00BF5473"/>
    <w:rsid w:val="00C15B7C"/>
    <w:rsid w:val="00C4390A"/>
    <w:rsid w:val="00D2386A"/>
    <w:rsid w:val="00D40183"/>
    <w:rsid w:val="00DB3386"/>
    <w:rsid w:val="00DC49DC"/>
    <w:rsid w:val="00DE1D61"/>
    <w:rsid w:val="00E145F9"/>
    <w:rsid w:val="00E47B1B"/>
    <w:rsid w:val="00ED2AFB"/>
    <w:rsid w:val="00F36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DF"/>
  </w:style>
  <w:style w:type="paragraph" w:styleId="1">
    <w:name w:val="heading 1"/>
    <w:basedOn w:val="a"/>
    <w:link w:val="10"/>
    <w:uiPriority w:val="9"/>
    <w:qFormat/>
    <w:rsid w:val="001C0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0F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F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F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0F44"/>
    <w:rPr>
      <w:rFonts w:ascii="Times New Roman" w:eastAsia="Times New Roman" w:hAnsi="Times New Roman" w:cs="Times New Roman"/>
      <w:b/>
      <w:bCs/>
      <w:sz w:val="27"/>
      <w:szCs w:val="27"/>
      <w:lang w:eastAsia="ru-RU"/>
    </w:rPr>
  </w:style>
  <w:style w:type="paragraph" w:customStyle="1" w:styleId="headertext">
    <w:name w:val="headertext"/>
    <w:basedOn w:val="a"/>
    <w:rsid w:val="001C0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0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0F44"/>
    <w:rPr>
      <w:color w:val="0000FF"/>
      <w:u w:val="single"/>
    </w:rPr>
  </w:style>
  <w:style w:type="paragraph" w:styleId="a4">
    <w:name w:val="No Spacing"/>
    <w:uiPriority w:val="1"/>
    <w:qFormat/>
    <w:rsid w:val="001C0F44"/>
    <w:pPr>
      <w:spacing w:after="0" w:line="240" w:lineRule="auto"/>
    </w:pPr>
  </w:style>
  <w:style w:type="table" w:styleId="a5">
    <w:name w:val="Table Grid"/>
    <w:basedOn w:val="a1"/>
    <w:uiPriority w:val="59"/>
    <w:rsid w:val="0048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15B7C"/>
  </w:style>
</w:styles>
</file>

<file path=word/webSettings.xml><?xml version="1.0" encoding="utf-8"?>
<w:webSettings xmlns:r="http://schemas.openxmlformats.org/officeDocument/2006/relationships" xmlns:w="http://schemas.openxmlformats.org/wordprocessingml/2006/main">
  <w:divs>
    <w:div w:id="35394206">
      <w:bodyDiv w:val="1"/>
      <w:marLeft w:val="0"/>
      <w:marRight w:val="0"/>
      <w:marTop w:val="0"/>
      <w:marBottom w:val="0"/>
      <w:divBdr>
        <w:top w:val="none" w:sz="0" w:space="0" w:color="auto"/>
        <w:left w:val="none" w:sz="0" w:space="0" w:color="auto"/>
        <w:bottom w:val="none" w:sz="0" w:space="0" w:color="auto"/>
        <w:right w:val="none" w:sz="0" w:space="0" w:color="auto"/>
      </w:divBdr>
      <w:divsChild>
        <w:div w:id="2123305460">
          <w:marLeft w:val="0"/>
          <w:marRight w:val="0"/>
          <w:marTop w:val="120"/>
          <w:marBottom w:val="0"/>
          <w:divBdr>
            <w:top w:val="none" w:sz="0" w:space="0" w:color="auto"/>
            <w:left w:val="none" w:sz="0" w:space="0" w:color="auto"/>
            <w:bottom w:val="none" w:sz="0" w:space="0" w:color="auto"/>
            <w:right w:val="none" w:sz="0" w:space="0" w:color="auto"/>
          </w:divBdr>
        </w:div>
        <w:div w:id="1346177795">
          <w:marLeft w:val="0"/>
          <w:marRight w:val="0"/>
          <w:marTop w:val="120"/>
          <w:marBottom w:val="0"/>
          <w:divBdr>
            <w:top w:val="none" w:sz="0" w:space="0" w:color="auto"/>
            <w:left w:val="none" w:sz="0" w:space="0" w:color="auto"/>
            <w:bottom w:val="none" w:sz="0" w:space="0" w:color="auto"/>
            <w:right w:val="none" w:sz="0" w:space="0" w:color="auto"/>
          </w:divBdr>
        </w:div>
        <w:div w:id="205147934">
          <w:marLeft w:val="0"/>
          <w:marRight w:val="0"/>
          <w:marTop w:val="120"/>
          <w:marBottom w:val="0"/>
          <w:divBdr>
            <w:top w:val="none" w:sz="0" w:space="0" w:color="auto"/>
            <w:left w:val="none" w:sz="0" w:space="0" w:color="auto"/>
            <w:bottom w:val="none" w:sz="0" w:space="0" w:color="auto"/>
            <w:right w:val="none" w:sz="0" w:space="0" w:color="auto"/>
          </w:divBdr>
        </w:div>
        <w:div w:id="1607081493">
          <w:marLeft w:val="0"/>
          <w:marRight w:val="0"/>
          <w:marTop w:val="120"/>
          <w:marBottom w:val="0"/>
          <w:divBdr>
            <w:top w:val="none" w:sz="0" w:space="0" w:color="auto"/>
            <w:left w:val="none" w:sz="0" w:space="0" w:color="auto"/>
            <w:bottom w:val="none" w:sz="0" w:space="0" w:color="auto"/>
            <w:right w:val="none" w:sz="0" w:space="0" w:color="auto"/>
          </w:divBdr>
        </w:div>
        <w:div w:id="648169649">
          <w:marLeft w:val="0"/>
          <w:marRight w:val="0"/>
          <w:marTop w:val="120"/>
          <w:marBottom w:val="0"/>
          <w:divBdr>
            <w:top w:val="none" w:sz="0" w:space="0" w:color="auto"/>
            <w:left w:val="none" w:sz="0" w:space="0" w:color="auto"/>
            <w:bottom w:val="none" w:sz="0" w:space="0" w:color="auto"/>
            <w:right w:val="none" w:sz="0" w:space="0" w:color="auto"/>
          </w:divBdr>
        </w:div>
        <w:div w:id="1526290470">
          <w:marLeft w:val="0"/>
          <w:marRight w:val="0"/>
          <w:marTop w:val="120"/>
          <w:marBottom w:val="0"/>
          <w:divBdr>
            <w:top w:val="none" w:sz="0" w:space="0" w:color="auto"/>
            <w:left w:val="none" w:sz="0" w:space="0" w:color="auto"/>
            <w:bottom w:val="none" w:sz="0" w:space="0" w:color="auto"/>
            <w:right w:val="none" w:sz="0" w:space="0" w:color="auto"/>
          </w:divBdr>
        </w:div>
        <w:div w:id="1161458521">
          <w:marLeft w:val="0"/>
          <w:marRight w:val="0"/>
          <w:marTop w:val="120"/>
          <w:marBottom w:val="0"/>
          <w:divBdr>
            <w:top w:val="none" w:sz="0" w:space="0" w:color="auto"/>
            <w:left w:val="none" w:sz="0" w:space="0" w:color="auto"/>
            <w:bottom w:val="none" w:sz="0" w:space="0" w:color="auto"/>
            <w:right w:val="none" w:sz="0" w:space="0" w:color="auto"/>
          </w:divBdr>
        </w:div>
        <w:div w:id="1199010003">
          <w:marLeft w:val="0"/>
          <w:marRight w:val="0"/>
          <w:marTop w:val="120"/>
          <w:marBottom w:val="0"/>
          <w:divBdr>
            <w:top w:val="none" w:sz="0" w:space="0" w:color="auto"/>
            <w:left w:val="none" w:sz="0" w:space="0" w:color="auto"/>
            <w:bottom w:val="none" w:sz="0" w:space="0" w:color="auto"/>
            <w:right w:val="none" w:sz="0" w:space="0" w:color="auto"/>
          </w:divBdr>
        </w:div>
      </w:divsChild>
    </w:div>
    <w:div w:id="111480447">
      <w:bodyDiv w:val="1"/>
      <w:marLeft w:val="0"/>
      <w:marRight w:val="0"/>
      <w:marTop w:val="0"/>
      <w:marBottom w:val="0"/>
      <w:divBdr>
        <w:top w:val="none" w:sz="0" w:space="0" w:color="auto"/>
        <w:left w:val="none" w:sz="0" w:space="0" w:color="auto"/>
        <w:bottom w:val="none" w:sz="0" w:space="0" w:color="auto"/>
        <w:right w:val="none" w:sz="0" w:space="0" w:color="auto"/>
      </w:divBdr>
      <w:divsChild>
        <w:div w:id="771902666">
          <w:marLeft w:val="0"/>
          <w:marRight w:val="0"/>
          <w:marTop w:val="0"/>
          <w:marBottom w:val="0"/>
          <w:divBdr>
            <w:top w:val="none" w:sz="0" w:space="0" w:color="auto"/>
            <w:left w:val="none" w:sz="0" w:space="0" w:color="auto"/>
            <w:bottom w:val="none" w:sz="0" w:space="0" w:color="auto"/>
            <w:right w:val="none" w:sz="0" w:space="0" w:color="auto"/>
          </w:divBdr>
        </w:div>
      </w:divsChild>
    </w:div>
    <w:div w:id="578563401">
      <w:bodyDiv w:val="1"/>
      <w:marLeft w:val="0"/>
      <w:marRight w:val="0"/>
      <w:marTop w:val="0"/>
      <w:marBottom w:val="0"/>
      <w:divBdr>
        <w:top w:val="none" w:sz="0" w:space="0" w:color="auto"/>
        <w:left w:val="none" w:sz="0" w:space="0" w:color="auto"/>
        <w:bottom w:val="none" w:sz="0" w:space="0" w:color="auto"/>
        <w:right w:val="none" w:sz="0" w:space="0" w:color="auto"/>
      </w:divBdr>
    </w:div>
    <w:div w:id="881409068">
      <w:bodyDiv w:val="1"/>
      <w:marLeft w:val="0"/>
      <w:marRight w:val="0"/>
      <w:marTop w:val="0"/>
      <w:marBottom w:val="0"/>
      <w:divBdr>
        <w:top w:val="none" w:sz="0" w:space="0" w:color="auto"/>
        <w:left w:val="none" w:sz="0" w:space="0" w:color="auto"/>
        <w:bottom w:val="none" w:sz="0" w:space="0" w:color="auto"/>
        <w:right w:val="none" w:sz="0" w:space="0" w:color="auto"/>
      </w:divBdr>
      <w:divsChild>
        <w:div w:id="1834756548">
          <w:marLeft w:val="0"/>
          <w:marRight w:val="0"/>
          <w:marTop w:val="120"/>
          <w:marBottom w:val="0"/>
          <w:divBdr>
            <w:top w:val="none" w:sz="0" w:space="0" w:color="auto"/>
            <w:left w:val="none" w:sz="0" w:space="0" w:color="auto"/>
            <w:bottom w:val="none" w:sz="0" w:space="0" w:color="auto"/>
            <w:right w:val="none" w:sz="0" w:space="0" w:color="auto"/>
          </w:divBdr>
        </w:div>
        <w:div w:id="1206064345">
          <w:marLeft w:val="0"/>
          <w:marRight w:val="0"/>
          <w:marTop w:val="120"/>
          <w:marBottom w:val="0"/>
          <w:divBdr>
            <w:top w:val="none" w:sz="0" w:space="0" w:color="auto"/>
            <w:left w:val="none" w:sz="0" w:space="0" w:color="auto"/>
            <w:bottom w:val="none" w:sz="0" w:space="0" w:color="auto"/>
            <w:right w:val="none" w:sz="0" w:space="0" w:color="auto"/>
          </w:divBdr>
        </w:div>
        <w:div w:id="1426225787">
          <w:marLeft w:val="0"/>
          <w:marRight w:val="0"/>
          <w:marTop w:val="120"/>
          <w:marBottom w:val="0"/>
          <w:divBdr>
            <w:top w:val="none" w:sz="0" w:space="0" w:color="auto"/>
            <w:left w:val="none" w:sz="0" w:space="0" w:color="auto"/>
            <w:bottom w:val="none" w:sz="0" w:space="0" w:color="auto"/>
            <w:right w:val="none" w:sz="0" w:space="0" w:color="auto"/>
          </w:divBdr>
        </w:div>
        <w:div w:id="2000303267">
          <w:marLeft w:val="0"/>
          <w:marRight w:val="0"/>
          <w:marTop w:val="120"/>
          <w:marBottom w:val="0"/>
          <w:divBdr>
            <w:top w:val="none" w:sz="0" w:space="0" w:color="auto"/>
            <w:left w:val="none" w:sz="0" w:space="0" w:color="auto"/>
            <w:bottom w:val="none" w:sz="0" w:space="0" w:color="auto"/>
            <w:right w:val="none" w:sz="0" w:space="0" w:color="auto"/>
          </w:divBdr>
        </w:div>
        <w:div w:id="1501236036">
          <w:marLeft w:val="0"/>
          <w:marRight w:val="0"/>
          <w:marTop w:val="120"/>
          <w:marBottom w:val="0"/>
          <w:divBdr>
            <w:top w:val="none" w:sz="0" w:space="0" w:color="auto"/>
            <w:left w:val="none" w:sz="0" w:space="0" w:color="auto"/>
            <w:bottom w:val="none" w:sz="0" w:space="0" w:color="auto"/>
            <w:right w:val="none" w:sz="0" w:space="0" w:color="auto"/>
          </w:divBdr>
        </w:div>
      </w:divsChild>
    </w:div>
    <w:div w:id="975256036">
      <w:bodyDiv w:val="1"/>
      <w:marLeft w:val="0"/>
      <w:marRight w:val="0"/>
      <w:marTop w:val="0"/>
      <w:marBottom w:val="0"/>
      <w:divBdr>
        <w:top w:val="none" w:sz="0" w:space="0" w:color="auto"/>
        <w:left w:val="none" w:sz="0" w:space="0" w:color="auto"/>
        <w:bottom w:val="none" w:sz="0" w:space="0" w:color="auto"/>
        <w:right w:val="none" w:sz="0" w:space="0" w:color="auto"/>
      </w:divBdr>
    </w:div>
    <w:div w:id="991055738">
      <w:bodyDiv w:val="1"/>
      <w:marLeft w:val="0"/>
      <w:marRight w:val="0"/>
      <w:marTop w:val="0"/>
      <w:marBottom w:val="0"/>
      <w:divBdr>
        <w:top w:val="none" w:sz="0" w:space="0" w:color="auto"/>
        <w:left w:val="none" w:sz="0" w:space="0" w:color="auto"/>
        <w:bottom w:val="none" w:sz="0" w:space="0" w:color="auto"/>
        <w:right w:val="none" w:sz="0" w:space="0" w:color="auto"/>
      </w:divBdr>
    </w:div>
    <w:div w:id="1017463869">
      <w:bodyDiv w:val="1"/>
      <w:marLeft w:val="0"/>
      <w:marRight w:val="0"/>
      <w:marTop w:val="0"/>
      <w:marBottom w:val="0"/>
      <w:divBdr>
        <w:top w:val="none" w:sz="0" w:space="0" w:color="auto"/>
        <w:left w:val="none" w:sz="0" w:space="0" w:color="auto"/>
        <w:bottom w:val="none" w:sz="0" w:space="0" w:color="auto"/>
        <w:right w:val="none" w:sz="0" w:space="0" w:color="auto"/>
      </w:divBdr>
      <w:divsChild>
        <w:div w:id="1641688864">
          <w:marLeft w:val="0"/>
          <w:marRight w:val="0"/>
          <w:marTop w:val="120"/>
          <w:marBottom w:val="0"/>
          <w:divBdr>
            <w:top w:val="none" w:sz="0" w:space="0" w:color="auto"/>
            <w:left w:val="none" w:sz="0" w:space="0" w:color="auto"/>
            <w:bottom w:val="none" w:sz="0" w:space="0" w:color="auto"/>
            <w:right w:val="none" w:sz="0" w:space="0" w:color="auto"/>
          </w:divBdr>
        </w:div>
        <w:div w:id="11036537">
          <w:marLeft w:val="0"/>
          <w:marRight w:val="0"/>
          <w:marTop w:val="120"/>
          <w:marBottom w:val="0"/>
          <w:divBdr>
            <w:top w:val="none" w:sz="0" w:space="0" w:color="auto"/>
            <w:left w:val="none" w:sz="0" w:space="0" w:color="auto"/>
            <w:bottom w:val="none" w:sz="0" w:space="0" w:color="auto"/>
            <w:right w:val="none" w:sz="0" w:space="0" w:color="auto"/>
          </w:divBdr>
        </w:div>
        <w:div w:id="1055350767">
          <w:marLeft w:val="0"/>
          <w:marRight w:val="0"/>
          <w:marTop w:val="120"/>
          <w:marBottom w:val="0"/>
          <w:divBdr>
            <w:top w:val="none" w:sz="0" w:space="0" w:color="auto"/>
            <w:left w:val="none" w:sz="0" w:space="0" w:color="auto"/>
            <w:bottom w:val="none" w:sz="0" w:space="0" w:color="auto"/>
            <w:right w:val="none" w:sz="0" w:space="0" w:color="auto"/>
          </w:divBdr>
        </w:div>
        <w:div w:id="109058338">
          <w:marLeft w:val="0"/>
          <w:marRight w:val="0"/>
          <w:marTop w:val="120"/>
          <w:marBottom w:val="96"/>
          <w:divBdr>
            <w:top w:val="none" w:sz="0" w:space="0" w:color="auto"/>
            <w:left w:val="single" w:sz="36" w:space="0" w:color="CED3F1"/>
            <w:bottom w:val="none" w:sz="0" w:space="0" w:color="auto"/>
            <w:right w:val="none" w:sz="0" w:space="0" w:color="auto"/>
          </w:divBdr>
        </w:div>
        <w:div w:id="1155029323">
          <w:marLeft w:val="0"/>
          <w:marRight w:val="0"/>
          <w:marTop w:val="120"/>
          <w:marBottom w:val="0"/>
          <w:divBdr>
            <w:top w:val="none" w:sz="0" w:space="0" w:color="auto"/>
            <w:left w:val="none" w:sz="0" w:space="0" w:color="auto"/>
            <w:bottom w:val="none" w:sz="0" w:space="0" w:color="auto"/>
            <w:right w:val="none" w:sz="0" w:space="0" w:color="auto"/>
          </w:divBdr>
        </w:div>
      </w:divsChild>
    </w:div>
    <w:div w:id="1435401058">
      <w:bodyDiv w:val="1"/>
      <w:marLeft w:val="0"/>
      <w:marRight w:val="0"/>
      <w:marTop w:val="0"/>
      <w:marBottom w:val="0"/>
      <w:divBdr>
        <w:top w:val="none" w:sz="0" w:space="0" w:color="auto"/>
        <w:left w:val="none" w:sz="0" w:space="0" w:color="auto"/>
        <w:bottom w:val="none" w:sz="0" w:space="0" w:color="auto"/>
        <w:right w:val="none" w:sz="0" w:space="0" w:color="auto"/>
      </w:divBdr>
    </w:div>
    <w:div w:id="15841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settings" Target="settings.xml"/><Relationship Id="rId16"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5" Type="http://schemas.openxmlformats.org/officeDocument/2006/relationships/hyperlink" Target="http://www.consultant.ru/document/cons_doc_LAW_339239/98ef2900507766e70ff29c0b9d8e2353ea80a1cf/"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theme" Target="theme/theme1.xml"/><Relationship Id="rId4" Type="http://schemas.openxmlformats.org/officeDocument/2006/relationships/hyperlink" Target="http://docs.cntd.ru/document/901807664" TargetMode="Externa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16</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2019-12-17T08:16:00Z</cp:lastPrinted>
  <dcterms:created xsi:type="dcterms:W3CDTF">2019-12-03T06:04:00Z</dcterms:created>
  <dcterms:modified xsi:type="dcterms:W3CDTF">2019-12-23T08:52:00Z</dcterms:modified>
</cp:coreProperties>
</file>