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противодействию нелегальной занятости в Краснодарском крае на 2025-2028 годы</w:t>
      </w:r>
    </w:p>
    <w:p w:rsidR="009C4751" w:rsidRDefault="009C4751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3760"/>
        <w:gridCol w:w="2694"/>
        <w:gridCol w:w="2268"/>
        <w:gridCol w:w="2409"/>
        <w:gridCol w:w="2835"/>
      </w:tblGrid>
      <w:tr w:rsidR="009C4751">
        <w:tc>
          <w:tcPr>
            <w:tcW w:w="776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760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Ожидаемый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документа</w:t>
            </w:r>
          </w:p>
        </w:tc>
        <w:tc>
          <w:tcPr>
            <w:tcW w:w="2409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исполнения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Ответственный исполнитель,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соисполнитель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4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мер по противодействию привлечения иностранных граждан к трудовой деятельности с нарушением установленного порядка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июля 2025 года, (далее 1 раз в полгода)</w:t>
            </w:r>
          </w:p>
        </w:tc>
        <w:tc>
          <w:tcPr>
            <w:tcW w:w="2835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работодателями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налоговой дисциплины, обеспечение своевременности и полноты уплаты налогов и сборов в бюджеты и государственные фонды, предупреждение, </w:t>
            </w:r>
            <w:r>
              <w:rPr>
                <w:rFonts w:ascii="Times New Roman" w:hAnsi="Times New Roman"/>
                <w:sz w:val="28"/>
              </w:rPr>
              <w:lastRenderedPageBreak/>
              <w:t>выявление и пресечение преступлений и административных правонарушений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июля 2025 года, (далее 1 раз в полгода)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Управление Федеральной налоговой службы </w:t>
            </w:r>
            <w:r>
              <w:rPr>
                <w:rFonts w:ascii="Times New Roman" w:hAnsi="Times New Roman"/>
                <w:sz w:val="28"/>
              </w:rPr>
              <w:lastRenderedPageBreak/>
              <w:t>по Краснодарскому краю 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Проработка с социальными партнерами хода реализации настоящего Плана и подготовка предложений по новым мерам, влияющим на снижение нелегальной занятости.</w:t>
            </w:r>
          </w:p>
        </w:tc>
        <w:tc>
          <w:tcPr>
            <w:tcW w:w="2694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сводной информации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декабря 2025 года, (далее </w:t>
            </w:r>
            <w:r>
              <w:rPr>
                <w:rFonts w:ascii="Times New Roman" w:hAnsi="Times New Roman"/>
                <w:sz w:val="28"/>
              </w:rPr>
              <w:br/>
              <w:t>ежегодно)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департамент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  <w:p w:rsidR="009C4751" w:rsidRDefault="009C4751">
            <w:pPr>
              <w:rPr>
                <w:rFonts w:ascii="Times New Roman" w:hAnsi="Times New Roman"/>
                <w:sz w:val="28"/>
              </w:rPr>
            </w:pP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межведомственной комиссии Краснодарского края по противодействию нелегальной занятости.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заседания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реже одного раза в квартал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органы исполнительной </w:t>
            </w:r>
            <w:r>
              <w:rPr>
                <w:rFonts w:ascii="Times New Roman" w:hAnsi="Times New Roman"/>
                <w:sz w:val="28"/>
              </w:rPr>
              <w:lastRenderedPageBreak/>
              <w:t>власти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разъяснительной работы для экономически активного населения, в том числе среди молодежи с целью формирования положительной мотивации к легальной трудовой деятельности, негативного отношения к выплате заработной платы неофициально ("в конвертах") через размещение информации на </w:t>
            </w:r>
            <w:r>
              <w:rPr>
                <w:rFonts w:ascii="Times New Roman" w:hAnsi="Times New Roman"/>
                <w:sz w:val="28"/>
              </w:rPr>
              <w:lastRenderedPageBreak/>
              <w:t>специально оборудованных стендах; изготовление и раздачу информационных листков; информирование на проводимых совещаниях, семинарах, круглых столах с работодателями, через телекоммуникационную сеть "Интернет", печатные средства массовой информации, местное телевидение (бегущая строка), радио.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информационно разъяснительной работы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Федеральной налоговой службы России по Краснодарскому краю 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Отделение Фонда пенсионного и социального страхования Российской Федерации по Краснодарскому краю (по согласованию),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Союз "Краснодарское краевое объединение организаций профсоюзов"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Ассоциация "Объединение работодателей Краснодарского края"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работникам заработной платы ниже установленного Региональным соглашением о минимальной заработной плате в Краснодарском крае минимума, выплаты части заработной платы неофициально ("в конвертах"), неоформления трудовых отношений трудовыми договорами в письменной форме.</w:t>
            </w:r>
          </w:p>
        </w:tc>
        <w:tc>
          <w:tcPr>
            <w:tcW w:w="2694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работы телефонов "горячей линии"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(по согласованию), Управление Федеральной налоговой службы по Краснодарскому краю, (по согласованию),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 территории муниципальных 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 октябрь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мероприятия </w:t>
            </w:r>
            <w:r>
              <w:t>«</w:t>
            </w:r>
            <w:r>
              <w:rPr>
                <w:rFonts w:ascii="Times New Roman" w:hAnsi="Times New Roman"/>
                <w:sz w:val="28"/>
              </w:rPr>
              <w:t>Часы безопасности» об основах социально-трудового законодательства для обучающихся в организациях высшего и среднего профессионального образования, расположенных на территории Краснодарского края, в 2025 году» в школах, техникумах и Вузах.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учащихся образовательных учреждений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 утвержденному плану</w:t>
            </w:r>
          </w:p>
        </w:tc>
        <w:tc>
          <w:tcPr>
            <w:tcW w:w="2835" w:type="dxa"/>
          </w:tcPr>
          <w:p w:rsidR="009C4751" w:rsidRDefault="00932F44">
            <w:pPr>
              <w:ind w:left="108" w:hanging="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</w:t>
            </w:r>
          </w:p>
          <w:p w:rsidR="009C4751" w:rsidRDefault="00932F44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группы межведомственной комиссии Краснодарского края по противодействию нелегальной занятости,</w:t>
            </w:r>
          </w:p>
          <w:p w:rsidR="009C4751" w:rsidRDefault="00932F44">
            <w:pPr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и науки Краснодарского края 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результатов информационно-разъяснительной работы по снижению уровня нелегальной занятости и легализации трудовых отношений в Краснодарском крае.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:rsidR="009C4751" w:rsidRDefault="00932F44">
            <w:pPr>
              <w:ind w:left="23" w:hanging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достижения целевых показателей по выявлению нелегальной занятости по муниципальным образованиям Краснодарского края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актуализация сведений по фактам нелегальной занятости, промежуточные итоги достижения целевых показателей 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рабочие группы межведомственной комиссии Краснодарского края по противодействию нелегальной 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лучших практик деятельности рабочих групп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 и распространение их опыта работы в муниципальных образованиях Краснодарского края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10 февраля 2026 года, далее ежегодно</w:t>
            </w:r>
          </w:p>
        </w:tc>
        <w:tc>
          <w:tcPr>
            <w:tcW w:w="2835" w:type="dxa"/>
          </w:tcPr>
          <w:p w:rsidR="009C4751" w:rsidRDefault="00932F44">
            <w:pPr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</w:t>
            </w:r>
          </w:p>
        </w:tc>
      </w:tr>
    </w:tbl>
    <w:p w:rsidR="009C4751" w:rsidRDefault="009C4751">
      <w:pPr>
        <w:rPr>
          <w:rFonts w:ascii="Times New Roman" w:hAnsi="Times New Roman"/>
          <w:sz w:val="28"/>
        </w:rPr>
      </w:pPr>
    </w:p>
    <w:p w:rsidR="009C4751" w:rsidRDefault="009C4751">
      <w:pPr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eastAsia="Courier New" w:hAnsi="Times New Roman"/>
          <w:sz w:val="28"/>
          <w:szCs w:val="28"/>
          <w:lang w:bidi="ru-RU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Приложение к </w:t>
      </w:r>
      <w:r>
        <w:rPr>
          <w:rFonts w:ascii="Times New Roman" w:eastAsia="Courier New" w:hAnsi="Times New Roman"/>
          <w:sz w:val="28"/>
          <w:szCs w:val="28"/>
          <w:lang w:bidi="ru-RU"/>
        </w:rPr>
        <w:t>п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>лан</w:t>
      </w:r>
      <w:r>
        <w:rPr>
          <w:rFonts w:ascii="Times New Roman" w:eastAsia="Courier New" w:hAnsi="Times New Roman"/>
          <w:sz w:val="28"/>
          <w:szCs w:val="28"/>
          <w:lang w:bidi="ru-RU"/>
        </w:rPr>
        <w:t>у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</w:p>
    <w:p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>м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ероприятий по противодействию нелегальной занятости </w:t>
      </w:r>
    </w:p>
    <w:p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в Краснодарском крае </w:t>
      </w:r>
    </w:p>
    <w:p w:rsidR="00301F7B" w:rsidRPr="00490BED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>на 2025-2028 годы</w:t>
      </w:r>
    </w:p>
    <w:p w:rsidR="00301F7B" w:rsidRDefault="00301F7B" w:rsidP="00301F7B">
      <w:pPr>
        <w:ind w:left="10915" w:firstLine="10348"/>
        <w:outlineLvl w:val="1"/>
        <w:rPr>
          <w:rFonts w:ascii="Times New Roman" w:hAnsi="Times New Roman"/>
          <w:sz w:val="28"/>
        </w:rPr>
      </w:pPr>
    </w:p>
    <w:p w:rsidR="00301F7B" w:rsidRPr="001D4213" w:rsidRDefault="00301F7B" w:rsidP="00301F7B">
      <w:pPr>
        <w:tabs>
          <w:tab w:val="center" w:pos="4677"/>
          <w:tab w:val="right" w:pos="9355"/>
        </w:tabs>
        <w:ind w:firstLine="9356"/>
        <w:jc w:val="center"/>
        <w:rPr>
          <w:rFonts w:ascii="Times New Roman" w:hAnsi="Times New Roman"/>
          <w:sz w:val="16"/>
          <w:szCs w:val="16"/>
        </w:rPr>
      </w:pPr>
    </w:p>
    <w:p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ПЛАН МЕРОПРИЯТИЙ</w:t>
      </w:r>
    </w:p>
    <w:p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301F7B" w:rsidRPr="00DB6F06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:rsidR="00301F7B" w:rsidRPr="001D4213" w:rsidRDefault="00301F7B" w:rsidP="00301F7B">
      <w:pPr>
        <w:jc w:val="center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af2"/>
        <w:tblW w:w="14850" w:type="dxa"/>
        <w:tblLook w:val="04A0" w:firstRow="1" w:lastRow="0" w:firstColumn="1" w:lastColumn="0" w:noHBand="0" w:noVBand="1"/>
      </w:tblPr>
      <w:tblGrid>
        <w:gridCol w:w="725"/>
        <w:gridCol w:w="5053"/>
        <w:gridCol w:w="2063"/>
        <w:gridCol w:w="2332"/>
        <w:gridCol w:w="4677"/>
      </w:tblGrid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Место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Ответственный исполнитель,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соисполнители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муниципальных образований Краснодарского края</w:t>
            </w: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март, сентябрь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Сайты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ЦЗН;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КК; 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«ТПП Краснодарского края»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Размещение в 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кий край – территория без тени»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Официальные сайты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УФНС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3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Cs w:val="24"/>
                <w:shd w:val="clear" w:color="auto" w:fill="FFFFFF"/>
              </w:rPr>
              <w:t>(для граждан, работодателей</w:t>
            </w:r>
            <w:r w:rsidRPr="001728D5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b/>
                <w:i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Ежегодно,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развития 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4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Выступление по тематике негативных последствий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занятости и защиты трудовых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прав работников (на телевидении,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на радио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, публикации в СМИ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ТВ, местные СМИ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ГИТ (по согласованию);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краевое объединение организаций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5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Направление в трудовые коллективы хозяйствующих субъектов Краснодарского края электронных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тематических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лифлетов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по серой заработной плате, трудовому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договор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у, о трудовых правах и др.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Рассылка по электронной почте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"Краснодарское краевое объединение организаций профсоюзов"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Бегущая строка на ТВ, экраны общественного транспорта, баннеры и т.д.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5053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 xml:space="preserve">Проведение заседаний (совещаний, круглых столов) </w:t>
            </w:r>
            <w:r>
              <w:rPr>
                <w:rFonts w:ascii="Times New Roman" w:hAnsi="Times New Roman"/>
                <w:szCs w:val="24"/>
              </w:rPr>
              <w:t>рабочими</w:t>
            </w:r>
            <w:r w:rsidRPr="00134202">
              <w:rPr>
                <w:rFonts w:ascii="Times New Roman" w:hAnsi="Times New Roman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Cs w:val="24"/>
              </w:rPr>
              <w:t>ами</w:t>
            </w:r>
            <w:r w:rsidRPr="00134202">
              <w:rPr>
                <w:rFonts w:ascii="Times New Roman" w:hAnsi="Times New Roman"/>
                <w:szCs w:val="24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Проведение «Часов безопасности» по вопросам оформления трудовых отношений, негативных последствиях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 w:rsidRPr="00DE38AD"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14 - 18 лет 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Учреждения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9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Организация и проведение тематических заседаний советов по предпринимательству, а также проведение акций «Ящики Доверия», «Горячая линия по вопросам трудового закон</w:t>
            </w:r>
            <w:r>
              <w:rPr>
                <w:rFonts w:ascii="Times New Roman" w:hAnsi="Times New Roman"/>
                <w:szCs w:val="24"/>
              </w:rPr>
              <w:t>одательства», «Открытое письмо»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 территории муниципальн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ых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Краснодарского края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10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>роведение флэш-моба «Знай свои трудовые права» с привлечением волонтерских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728D5">
              <w:rPr>
                <w:rFonts w:ascii="Times New Roman" w:hAnsi="Times New Roman"/>
                <w:szCs w:val="24"/>
              </w:rPr>
              <w:t>(раздача тематических лифлетов,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и волонтерские организации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E0422E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11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 xml:space="preserve">роведение флэш-моба 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«Я работаю!»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i/>
                <w:szCs w:val="24"/>
              </w:rPr>
            </w:pPr>
            <w:r w:rsidRPr="001728D5">
              <w:rPr>
                <w:rFonts w:ascii="Times New Roman" w:hAnsi="Times New Roman"/>
                <w:i/>
                <w:szCs w:val="24"/>
              </w:rPr>
              <w:t>(размещение в социальных сетях фотографий с места работы)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Социальные сети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организации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"Краснодарское краевое объединение организаци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й профсоюзов"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12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1728D5">
              <w:rPr>
                <w:rFonts w:ascii="Times New Roman" w:hAnsi="Times New Roman"/>
                <w:szCs w:val="24"/>
              </w:rPr>
              <w:t xml:space="preserve"> трудовых отношений и выпла</w:t>
            </w:r>
            <w:r>
              <w:rPr>
                <w:rFonts w:ascii="Times New Roman" w:hAnsi="Times New Roman"/>
                <w:szCs w:val="24"/>
              </w:rPr>
              <w:t>ты официальной заработной платы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Краснодарского края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13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</w:t>
            </w:r>
            <w:r>
              <w:rPr>
                <w:rFonts w:ascii="Times New Roman" w:hAnsi="Times New Roman"/>
                <w:szCs w:val="24"/>
              </w:rPr>
              <w:t xml:space="preserve">ых тематических викторин, конкурсов, олимпиад по вопросам легализации трудовых отношений </w:t>
            </w:r>
            <w:r w:rsidRPr="001728D5">
              <w:rPr>
                <w:rFonts w:ascii="Times New Roman" w:hAnsi="Times New Roman"/>
                <w:szCs w:val="24"/>
              </w:rPr>
              <w:t>и своевременной выплат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1728D5">
              <w:rPr>
                <w:rFonts w:ascii="Times New Roman" w:hAnsi="Times New Roman"/>
                <w:szCs w:val="24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>
              <w:rPr>
                <w:rFonts w:ascii="Times New Roman" w:hAnsi="Times New Roman"/>
                <w:szCs w:val="24"/>
              </w:rPr>
              <w:t>сших образовательных учреждений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(школы, ВУЗы, колледжи и д.р.)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ГУ Банка России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Союз 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467119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4C2A80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14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</w:t>
            </w:r>
            <w:r>
              <w:rPr>
                <w:rFonts w:ascii="Times New Roman" w:hAnsi="Times New Roman"/>
                <w:szCs w:val="24"/>
              </w:rPr>
              <w:t>бразованиях Краснодарского края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</w:tc>
      </w:tr>
    </w:tbl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Перечень используемых в плане мероприятий сокращений: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798"/>
        <w:gridCol w:w="422"/>
        <w:gridCol w:w="10953"/>
      </w:tblGrid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Органы исполнительной власти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Администрации муниципальных образований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Государственная инспекция труда в Краснодарском крае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УФНС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Управление Федеральной налоговой службы России по Краснодарскому краю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5.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6.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ОСФР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</w:rPr>
            </w:pPr>
          </w:p>
          <w:p w:rsidR="00301F7B" w:rsidRPr="00292F24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92F24"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центры занятости населения в муниципальных образованиях края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Отделени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 xml:space="preserve"> Фонда пенсион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ного и социального страхования Российской Федерации 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по Краснодарскому краю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УСЗН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ГУ Банка России 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Южное главное управление Центрального банка Российской Федерации</w:t>
            </w:r>
          </w:p>
        </w:tc>
      </w:tr>
    </w:tbl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:rsidR="009C4751" w:rsidRDefault="009C4751">
      <w:pPr>
        <w:rPr>
          <w:rFonts w:ascii="Times New Roman" w:hAnsi="Times New Roman"/>
          <w:sz w:val="28"/>
        </w:rPr>
      </w:pPr>
    </w:p>
    <w:sectPr w:rsidR="009C4751">
      <w:headerReference w:type="default" r:id="rId6"/>
      <w:pgSz w:w="16838" w:h="11906" w:orient="landscape"/>
      <w:pgMar w:top="1701" w:right="1134" w:bottom="567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92" w:rsidRDefault="00932F44">
      <w:r>
        <w:separator/>
      </w:r>
    </w:p>
  </w:endnote>
  <w:endnote w:type="continuationSeparator" w:id="0">
    <w:p w:rsidR="00717692" w:rsidRDefault="0093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92" w:rsidRDefault="00932F44">
      <w:r>
        <w:separator/>
      </w:r>
    </w:p>
  </w:footnote>
  <w:footnote w:type="continuationSeparator" w:id="0">
    <w:p w:rsidR="00717692" w:rsidRDefault="0093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1" w:rsidRDefault="00932F4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01F7B">
      <w:rPr>
        <w:noProof/>
      </w:rPr>
      <w:t>14</w:t>
    </w:r>
    <w:r>
      <w:fldChar w:fldCharType="end"/>
    </w:r>
  </w:p>
  <w:p w:rsidR="009C4751" w:rsidRDefault="009C4751">
    <w:pPr>
      <w:pStyle w:val="af0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51"/>
    <w:rsid w:val="00301F7B"/>
    <w:rsid w:val="00717692"/>
    <w:rsid w:val="00932F44"/>
    <w:rsid w:val="009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E30F-AA26-46F6-BE31-68DE422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ourier New" w:hAnsi="Courier New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6">
    <w:name w:val="Без интервала Знак"/>
    <w:link w:val="a5"/>
    <w:rPr>
      <w:rFonts w:ascii="Courier New" w:hAnsi="Courier New"/>
      <w:color w:val="000000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ourier New" w:hAnsi="Courier New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Courier New" w:hAnsi="Courier New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2581</Words>
  <Characters>14716</Characters>
  <Application>Microsoft Office Word</Application>
  <DocSecurity>0</DocSecurity>
  <Lines>122</Lines>
  <Paragraphs>34</Paragraphs>
  <ScaleCrop>false</ScaleCrop>
  <Company/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Никифорова Елена Владимировна</cp:lastModifiedBy>
  <cp:revision>3</cp:revision>
  <dcterms:created xsi:type="dcterms:W3CDTF">2025-05-28T11:50:00Z</dcterms:created>
  <dcterms:modified xsi:type="dcterms:W3CDTF">2025-05-28T13:25:00Z</dcterms:modified>
</cp:coreProperties>
</file>