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70EA64" w14:textId="77777777" w:rsidR="00CE1B89" w:rsidRPr="00CE1B89" w:rsidRDefault="00CE1B89" w:rsidP="00CE1B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ИНФОРМАЦИОННОЕ СООБЩЕНИЕ</w:t>
      </w:r>
    </w:p>
    <w:p w14:paraId="45DCD7CB" w14:textId="77777777" w:rsidR="00CE1B89" w:rsidRPr="00CE1B89" w:rsidRDefault="00CE1B89" w:rsidP="00CE1B89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об условиях приватизации муниципального имущества</w:t>
      </w:r>
    </w:p>
    <w:p w14:paraId="444F5BF1" w14:textId="77777777" w:rsidR="00CE1B89" w:rsidRPr="00CE1B89" w:rsidRDefault="00CE1B89" w:rsidP="00CE1B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ar-SA"/>
        </w:rPr>
        <w:t>в электронной форме</w:t>
      </w:r>
    </w:p>
    <w:p w14:paraId="63989E61" w14:textId="77777777" w:rsid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</w:p>
    <w:p w14:paraId="34F26B99" w14:textId="6E09D4F8" w:rsid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CE1B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1. Наименование органа местного самоуправления, принявшего   решение об условиях приватизации имущества, реквизиты указанного решения: </w:t>
      </w:r>
    </w:p>
    <w:p w14:paraId="0A3C1B6B" w14:textId="2DAF1991" w:rsidR="00FE62EB" w:rsidRDefault="00FE62EB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FE6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приказ управления имущественных отношений администрации муниципального образования Каневской муниципальный район Краснодарского края от 11 августа 2026 года № </w:t>
      </w:r>
      <w:r w:rsidR="00121F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57</w:t>
      </w:r>
      <w:r w:rsidRPr="00FE6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.</w:t>
      </w:r>
    </w:p>
    <w:p w14:paraId="58B85BFB" w14:textId="71506EDE" w:rsidR="00FE62EB" w:rsidRPr="00CE1B89" w:rsidRDefault="00FE62EB" w:rsidP="00CE1B8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 xml:space="preserve">2. </w:t>
      </w:r>
      <w:r w:rsidRPr="00FE62E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Организатор торгов: управление имущественных отношений                администрации муниципального образования Каневской муниципальный район Краснодарского края.</w:t>
      </w:r>
    </w:p>
    <w:p w14:paraId="22288D71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3. Наименование имущества и иные позволяющие его индивидуализировать сведения (характеристика имущества): имущественный комплекс, состоящий из нежилого здания с кадастровым номером 23:11:0202076:46 площадью 583,4 кв.м., нежилого здания с кадастровым номером 23:11:0202038:85 площадью 8,4 кв.м.,  расположенных на земельном участке с кадастровым номером 23:11:0202077:38 по адресу: РФ, Краснодарский край, Каневской район, ст. Новоминская, ул. Чапаева, д. 237 А.</w:t>
      </w:r>
    </w:p>
    <w:p w14:paraId="08C6F169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Характеристики нежилого здания с кадастровым номером 23:11:0202076:46  </w:t>
      </w:r>
    </w:p>
    <w:p w14:paraId="5327F5F3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Год ввода в эксплуатацию: 1964</w:t>
      </w:r>
    </w:p>
    <w:p w14:paraId="3F135CF2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Количество подземных этажей: 0</w:t>
      </w:r>
    </w:p>
    <w:p w14:paraId="64E17871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Назначение сооружения: нежилое</w:t>
      </w:r>
    </w:p>
    <w:p w14:paraId="38D680A9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Общая площадь, кв.м.: 583,4</w:t>
      </w:r>
    </w:p>
    <w:p w14:paraId="1812A5AB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Регистрационный номер ЕГРОКН: нет</w:t>
      </w:r>
    </w:p>
    <w:p w14:paraId="1E6A5588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Кадастровая стоимость, руб.: 7624006,01</w:t>
      </w:r>
    </w:p>
    <w:p w14:paraId="70601606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Кадастровый номер: 23:11:0202076:46  </w:t>
      </w:r>
    </w:p>
    <w:p w14:paraId="3139D94B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Кадастровый номер объекта недвижимости (здания, сооружения), в пределах которого расположено помещение: 23:11:0202077:38</w:t>
      </w:r>
    </w:p>
    <w:p w14:paraId="1351E87E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Характеристики нежилого здания с кадастровым номером 23:11:0202038:85</w:t>
      </w:r>
    </w:p>
    <w:p w14:paraId="4850DFDF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Год ввода в эксплуатацию: 1964</w:t>
      </w:r>
    </w:p>
    <w:p w14:paraId="61A94D65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Количество подземных этажей: 0</w:t>
      </w:r>
    </w:p>
    <w:p w14:paraId="370AFE4C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Назначение сооружения: нежилое</w:t>
      </w:r>
    </w:p>
    <w:p w14:paraId="3BCA84F3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Общая площадь, кв.м.: 8,4</w:t>
      </w:r>
    </w:p>
    <w:p w14:paraId="635B21DC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Регистрационный номер ЕГРОКН: нет</w:t>
      </w:r>
    </w:p>
    <w:p w14:paraId="3A2EEEFB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Кадастровая стоимость, руб.: 133862,17</w:t>
      </w:r>
    </w:p>
    <w:p w14:paraId="3592E8E7" w14:textId="77777777" w:rsidR="008D5065" w:rsidRP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Кадастровый номер: 23:11:0202038:85</w:t>
      </w:r>
    </w:p>
    <w:p w14:paraId="28E2D870" w14:textId="5FFDB7F6" w:rsidR="008D5065" w:rsidRDefault="008D5065" w:rsidP="008D5065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8D506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Кадастровый номер объекта недвижимости (здания, сооружения), в пределах которого расположено помещение: 23:11:0202077:38</w:t>
      </w:r>
    </w:p>
    <w:p w14:paraId="41E5880A" w14:textId="6E9256B0" w:rsidR="00CE1B89" w:rsidRDefault="00CE1B89" w:rsidP="00CE1B89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E1B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4</w:t>
      </w:r>
      <w:r w:rsidRPr="00CE1B89">
        <w:rPr>
          <w:rFonts w:ascii="Calibri" w:eastAsia="Calibri" w:hAnsi="Calibri" w:cs="Times New Roman"/>
          <w:sz w:val="28"/>
          <w:szCs w:val="28"/>
          <w:shd w:val="clear" w:color="auto" w:fill="FFFFFF"/>
        </w:rPr>
        <w:t xml:space="preserve">. </w:t>
      </w:r>
      <w:r w:rsidRPr="00CE1B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Способ приватизации: аукцион</w:t>
      </w:r>
      <w:r w:rsidRPr="00CE1B8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E1B8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электронной форме, открытый по составу участников, открытый по форме подачи предложений о цене.</w:t>
      </w:r>
    </w:p>
    <w:p w14:paraId="110BD2F0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5. Дата начала приема заявок на участие в торгах – 12 августа 2026 года в 09:00 часов по МСК времени.</w:t>
      </w:r>
    </w:p>
    <w:p w14:paraId="0DA7F617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6. Дата окончания приема заявок на участие в торгах – 14 сентября 2026 года в 09:00 часов по МСК времени.</w:t>
      </w: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</w:p>
    <w:p w14:paraId="7F988CF8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7. Дата и время рассмотрения заявок – 15 сентября 2026 года в 14:00 часов по МСК времени.</w:t>
      </w:r>
    </w:p>
    <w:p w14:paraId="1A650447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8. Дата и время проведения торгов – 16 сентября 2026 года в 09:00 часов по МСК времени. </w:t>
      </w:r>
    </w:p>
    <w:p w14:paraId="3061C6C6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Место и срок подведения итогов продажи: протокол итогов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 по адресу: ст. Каневская, ул. Горького, 60, этаж 2, каб. 37. </w:t>
      </w:r>
    </w:p>
    <w:p w14:paraId="32136F80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9. Начальная цена продажи – 1 409 836 рублей без учета НДС.</w:t>
      </w:r>
    </w:p>
    <w:p w14:paraId="2EA9459C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10. Размер задатка для участия в аукционе составляет 10% от </w:t>
      </w:r>
      <w:proofErr w:type="gramStart"/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началь-ной</w:t>
      </w:r>
      <w:proofErr w:type="gramEnd"/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стоимости объекта торгов. </w:t>
      </w:r>
    </w:p>
    <w:p w14:paraId="2EE04FC8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Размер задатка: 140 984 рублей.</w:t>
      </w:r>
    </w:p>
    <w:p w14:paraId="6E618AE3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11. «Шаг аукциона» (величина повышения начальной цены) составляет 1 % от начальной стоимости объекта торгов: 14098,36 рублей.</w:t>
      </w:r>
    </w:p>
    <w:p w14:paraId="2F1A2180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12. Протокол об итогах продажи имущества подписывается продавцом в течение одного часа с момента получения электронного журнала, но не позднее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</w:p>
    <w:p w14:paraId="1883E8DE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13. Срок и порядок внесения и возврата задатка, реквизиты счета, назначение платежа.</w:t>
      </w:r>
    </w:p>
    <w:p w14:paraId="17895D6D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Задаток для участия в аукционе должен быть перечислен не позднее 09:00 по МСК времени 14 сентября 2026 года.</w:t>
      </w:r>
    </w:p>
    <w:p w14:paraId="0BD1CABC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14. Условия и сроки платежа, необходимые реквизиты счетов.</w:t>
      </w:r>
    </w:p>
    <w:p w14:paraId="0A5B4140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Оплата стоимости имущества осуществляется единовременно в безналичном порядке на счет Продавца в течение 30 дней с даты подписания договора купли-продажи муниципального имущества на аукционе в электронной форме. </w:t>
      </w:r>
    </w:p>
    <w:p w14:paraId="69E2FB81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платежном поручении, оформляющем оплату, должны быть указаны сведения о наименовании покупателя имущества, дате проведения аукциона, дате заключения договора купли-продажи.</w:t>
      </w:r>
    </w:p>
    <w:p w14:paraId="43D77A1A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Реквизиты для оплаты за имущество: </w:t>
      </w:r>
    </w:p>
    <w:p w14:paraId="3C74030C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Получатель: УФК по Краснодарскому краю (Управление имущественных отношений администрации муниципального образования Каневской муниципальный район Краснодарского края) ИНН 2334009366, КПП 233401001, номер счета получателя (номер казначейского счета): 03100643000000011800, БИК 010349101, номер банка получателя средств: ЮЖНОЕ ГУ БАНКА РОССИИ//УФК по Краснодарскому краю г. Краснодар, номер счета банка получателя средств (номер банковского счета, входящего в </w:t>
      </w: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состав единого казначейского счета (ЕКС): 40102810945370000010, КБК 92111402053050000410, ОКТМО 03620000.</w:t>
      </w:r>
    </w:p>
    <w:p w14:paraId="49A5C7C3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15. Извещение является публичной офертой для заключения договора о задатке в соответствии со статьей 437 Гражданского кодекса Российской Федерации. </w:t>
      </w:r>
    </w:p>
    <w:p w14:paraId="77ED6CF6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Подача претендентом заявки и перечисление задатка на счет являются акцептом такой оферты, и договор о задатке считается заключенным в установленном порядке. </w:t>
      </w:r>
    </w:p>
    <w:p w14:paraId="6A7A1380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16. Перечисление задатка для участия в продаже и возврат задатка осуществляются в соответствии с регламентом электронной площадки http://utp.sberbank-ast.ru. </w:t>
      </w:r>
    </w:p>
    <w:p w14:paraId="684AF256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Получатель: наименование</w:t>
      </w: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АО «Сбербанк-АСТ</w:t>
      </w:r>
      <w:proofErr w:type="gramStart"/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»,  ИНН</w:t>
      </w:r>
      <w:proofErr w:type="gramEnd"/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:</w:t>
      </w: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7707308480, КПП:</w:t>
      </w: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770401001, Расчетный счет:</w:t>
      </w: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40702810300020038047, Банк получателя: Наименование банка:</w:t>
      </w: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Акционерное общество Сбербанк России, БИК: 044525225, Корреспондентский счет:</w:t>
      </w: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  <w:t>30101810400000000225</w:t>
      </w:r>
    </w:p>
    <w:p w14:paraId="1E3FA91B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назначении платежа необходимо указание ИНН плательщика. Денежные средства, перечисленные за Участника третьим лицом, не зачисляются на счет такого Участника на УТП.</w:t>
      </w:r>
    </w:p>
    <w:p w14:paraId="0B473ED0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Назначение платежа – задаток для участия в продаже по минимально допустимой цене в электронной форме «дата» по лоту № __.</w:t>
      </w:r>
    </w:p>
    <w:p w14:paraId="47416869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17. Возврат задатков.</w:t>
      </w:r>
    </w:p>
    <w:p w14:paraId="334F5C7C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Лицам, перечислившим задаток для участия в продаже в торгах, денежные средства возвращаются в следующем порядке:</w:t>
      </w:r>
    </w:p>
    <w:p w14:paraId="069BE0CF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участникам продажи, за исключением его победителя, - в течение 5 (пяти) календарных дней со дня подведения итогов продажи;</w:t>
      </w:r>
    </w:p>
    <w:p w14:paraId="250C1DEC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претендентам, не допущенным к участию в продаже, - в течение 5 (пяти) календарных дней со дня подписания протокола о признании претендентов участниками продажи;</w:t>
      </w:r>
    </w:p>
    <w:p w14:paraId="5CE4AD77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дней со дня поступления уведомления об отзыве заявки.</w:t>
      </w:r>
    </w:p>
    <w:p w14:paraId="4BDF9A0D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случае отзыва претендентом заявки позднее даты окончания приема заявок задаток возвращается в порядке, установленном для участников аукциона.</w:t>
      </w:r>
    </w:p>
    <w:p w14:paraId="5C25CD2C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Задаток, перечисленный победителем аукциона либо лицом, признанным единственным участником аукциона, засчитывается в счет оплаты приобретаемого имущества.</w:t>
      </w:r>
    </w:p>
    <w:p w14:paraId="313CF2C4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 уклонении или отказе победителя либо лица, признанного единственным участником аукциона,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0A3A249F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18. Порядок подачи заявок.</w:t>
      </w:r>
    </w:p>
    <w:p w14:paraId="739B8BF3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Заявка подается в электронной форме с приложением электронных образов документов.</w:t>
      </w:r>
    </w:p>
    <w:p w14:paraId="3154DF37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19. Порядок регистрации на Электронной площадке:</w:t>
      </w:r>
    </w:p>
    <w:p w14:paraId="2004173A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Для обеспечения доступа к участию в продаже физическим и юридическим лицам (далее – претендентам), необходимо пройти процедуру регистрации на электронной площадке, если они ранее не были зарегистрированы.</w:t>
      </w:r>
    </w:p>
    <w:p w14:paraId="57FBC22B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20. Требования, предъявляемые к Участнику.</w:t>
      </w:r>
    </w:p>
    <w:p w14:paraId="7054CB01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 участию в аукционе допускаются претенденты, признанные продавцом в соответствии с Законом о приватизации участниками, своевременно подавшие заявку на участие в аукционе, представившие надлежащим образом оформленные документы в соответствии с информационным сообщением и обеспечившие в установленный законом срок перечисление задатка. </w:t>
      </w:r>
    </w:p>
    <w:p w14:paraId="7FFCC7F7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Покупателями государственного и муниципального имущества могут быть любые физические и юридические лица, своевременно подавшие заявку на участие в аукционе и предоставившие все необходимые документы, а также перечислившие задаток в установленный Организатором торгов срок.</w:t>
      </w:r>
    </w:p>
    <w:p w14:paraId="1F90506F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21. Ограничение участия отдельных категорий участников.</w:t>
      </w:r>
    </w:p>
    <w:p w14:paraId="7E6A75FB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Государственные и муниципальные унитарные предприятия; государственные и муниципальные учреждения; юридические лица,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ст. 25 Федерального закона 178-ФЗ; юридические лица, местом регистрации которых является государство или территория, включенные в утверждаемый Министерством финансов РФ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 юридические лица, в отношении которых офшорной компанией или группой лиц, в которую входит офшорная компания, осуществляется контроль.</w:t>
      </w:r>
    </w:p>
    <w:p w14:paraId="553D1F36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22. Перечень документов, предоставляемых участником в составе заявки.</w:t>
      </w:r>
    </w:p>
    <w:p w14:paraId="24E32C5E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Физические лица и индивидуальные предприниматели: </w:t>
      </w:r>
    </w:p>
    <w:p w14:paraId="3A29CC25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копию всех листов документа, удостоверяющего личность; </w:t>
      </w:r>
    </w:p>
    <w:p w14:paraId="7089718B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случае, если от имени претендента действует его представитель по доверенности, прилагается копия всех страниц паспорта представителя претендента, а также доверенность.</w:t>
      </w:r>
    </w:p>
    <w:p w14:paraId="63D5D3FC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Юридические лица: </w:t>
      </w:r>
    </w:p>
    <w:p w14:paraId="1D32595E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копии учредительных документов; </w:t>
      </w:r>
    </w:p>
    <w:p w14:paraId="2F9B376D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(в случае наличия) и подписанное его руководителем письмо); </w:t>
      </w:r>
    </w:p>
    <w:p w14:paraId="70AA26FD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</w:t>
      </w: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 xml:space="preserve">с которым руководитель юридического лица обладает правом действовать от имени юридического лица без доверенности; </w:t>
      </w:r>
    </w:p>
    <w:p w14:paraId="4AA6A24F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случае, если от имени претендента действует его представитель по доверенности, прилагается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 </w:t>
      </w:r>
    </w:p>
    <w:p w14:paraId="75AD87D6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случае, если от имени претендента действует его представитель по доверенности, прилагается копия всех страниц документа, удостоверяющего личность представителя Претендента.</w:t>
      </w:r>
    </w:p>
    <w:p w14:paraId="1D412676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23. Требования к оформлению представляемых участниками документов.</w:t>
      </w:r>
    </w:p>
    <w:p w14:paraId="676D514F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Документооборот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претендента или участника либо лица, имеющего право действовать от имени соответственно претендента или участника. </w:t>
      </w:r>
    </w:p>
    <w:p w14:paraId="67D538BC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Продавец отказывает претенденту в приеме заявки в следующих случаях:</w:t>
      </w:r>
    </w:p>
    <w:p w14:paraId="79EE79DB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а) заявка представлена лицом, не уполномоченным претендентом на осуществление таких действий;</w:t>
      </w:r>
    </w:p>
    <w:p w14:paraId="4CC5C689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б) представлены не все документы, предусмотренные перечнем, казанным в информационном сообщении о продаже имущества без объявления цены;</w:t>
      </w:r>
    </w:p>
    <w:p w14:paraId="5A5E58E6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14:paraId="7085554E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Заявки с прилагаемыми к ним документами, а также предложения о цене имущества, поданные с нарушением установленного срока, на электронной площадке не регистрируются.</w:t>
      </w:r>
    </w:p>
    <w:p w14:paraId="462684CD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24. Исчерпывающий перечень оснований для отказа претенденту в участии в продаже:</w:t>
      </w:r>
    </w:p>
    <w:p w14:paraId="4EC182DD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70C642AE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00F90AB8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заявка подана лицом, не уполномоченным претендентом на осуществление таких действий;</w:t>
      </w:r>
    </w:p>
    <w:p w14:paraId="6D1CF1E8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не подтверждено поступление в установленный срок задатка на счета, указанные в информационном сообщении.</w:t>
      </w:r>
    </w:p>
    <w:p w14:paraId="0A7952E9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25. Порядок ознакомления с имуществом, иной информацией.</w:t>
      </w:r>
    </w:p>
    <w:p w14:paraId="6B6E7CCC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Ознакомление с информацией об имуществе осуществляется в рабочие дни по заявкам, подаваемым организатору торгов с 8.00 до 12.00 и с 13.00 до 17.00 по московскому времени, по адресу: Краснодарский край, ст. Каневская, ул. Вокзальная, 32, каб. 6, не позднее, чем за 2 дня до ознакомления.</w:t>
      </w:r>
    </w:p>
    <w:p w14:paraId="08B69B3E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Ознакомление с имуществом осуществляется по месту его нахождения в рабочие дни по заявкам, подаваемым организатору торгов, в согласованное с организатором торгов время, не позднее, чем за 2 дня до осмотра.</w:t>
      </w:r>
    </w:p>
    <w:p w14:paraId="606E5A2F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26. Правила проведения продажи в электронной форме.</w:t>
      </w:r>
    </w:p>
    <w:p w14:paraId="0486B3EA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3EB0CEA2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1FF3E04A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69F03CA4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40533D8A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27. Процедура аукциона считается завершенной со времени подписания продавцом протокола об итогах аукциона. </w:t>
      </w:r>
    </w:p>
    <w:p w14:paraId="546CA86E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28. Аукцион признается несостоявшимся в следующих случаях:</w:t>
      </w:r>
    </w:p>
    <w:p w14:paraId="678660DF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не было подано ни одной заявки на участие либо ни один из претендентов не признан участником;</w:t>
      </w:r>
    </w:p>
    <w:p w14:paraId="293F2DD8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случае отказа лица, признанного единственным участником аукциона, от заключения договора;</w:t>
      </w:r>
    </w:p>
    <w:p w14:paraId="77CE8158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 один из участников не сделал предложение о начальной цене имущества.</w:t>
      </w:r>
    </w:p>
    <w:p w14:paraId="484510EB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Решение о признании аукциона несостоявшимся оформляется протоколом об итогах аукциона.</w:t>
      </w:r>
    </w:p>
    <w:p w14:paraId="1CA6DC44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29.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протокола, а также размещается в открытой части электронной площадки следующая информация:</w:t>
      </w:r>
    </w:p>
    <w:p w14:paraId="485CEED3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наименование имущества и иные позволяющие его индивидуализировать сведения;</w:t>
      </w:r>
    </w:p>
    <w:p w14:paraId="3042F17D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цена сделки;</w:t>
      </w:r>
    </w:p>
    <w:p w14:paraId="13372446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фамилия, имя, отчество физического лица или наименование юридического лица – победителя, либо лица, признанного единственным участником аукциона.</w:t>
      </w:r>
    </w:p>
    <w:p w14:paraId="45775F6E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30. Порядок определения победителей.</w:t>
      </w:r>
    </w:p>
    <w:p w14:paraId="0F94DC2D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Победителем признается участник, предложивший наиболее высокую цену имущества.</w:t>
      </w:r>
    </w:p>
    <w:p w14:paraId="5CCF5C53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31. Срок подписания договора по итогам продажи.</w:t>
      </w:r>
    </w:p>
    <w:p w14:paraId="1A15BBEA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Заключение договора купли-продажи муниципального имущества на аукционе в электронной форме с победителем либо лицом, признанным единственным участником аукциона, не ранее чем через десять дней и не позднее двадцати дней со дня размещения на официальном сайте в сети «Интернет» протокола об итогах аукциона.   </w:t>
      </w:r>
    </w:p>
    <w:p w14:paraId="4ED6B8BA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При уклонении или отказе победителя или лица, признанного единственным участником аукциона, от заключения в установленный срок договора купли-продажи имущества результаты аукциона аннулируются продавцом, победитель или лицо, признанное единственным участником аукциона, утрачивает право на заключение указанного договора, задаток ему не возвращается.</w:t>
      </w:r>
    </w:p>
    <w:p w14:paraId="1E79A4AB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3BAEF995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32. Передача имущества и оформление права собственности на него осуществляются в соответствии с законодательством Российской Федерации и договором купли-продажи имущества не позднее чем через 30 календарных дней после дня оплаты имущества.</w:t>
      </w:r>
    </w:p>
    <w:p w14:paraId="42A98B37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33. Обязательное условие приватизации имущества по лоту № 1: не установлено.</w:t>
      </w:r>
    </w:p>
    <w:p w14:paraId="7D4E9EC2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34. Лот № 1 не обременен правами третьих лиц.  </w:t>
      </w: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ab/>
      </w:r>
    </w:p>
    <w:p w14:paraId="4C2D7A40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35. Любое лицо независимо от регистрации на электронной площадке вправе направить на электронный адрес оператора электронной площадки, указанный в информационном сообщении о проведении продажи имущества, запрос о разъяснении размещенной информации.</w:t>
      </w:r>
    </w:p>
    <w:p w14:paraId="07B7DA2C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Такой запрос в режиме реального времени направляется в «личный кабинет» продавца для рассмотрения при условии, что запрос поступил продавцу не позднее 5 рабочих дней до окончания подачи заявок.</w:t>
      </w:r>
    </w:p>
    <w:p w14:paraId="33397332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 течение 2 рабочих дней со дня поступления запроса продавец предоставляет оператору электронной площадки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3E051B42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36. Организатор вправе отменить проведение аукциона не позднее чем за три дня до наступления даты его проведения. </w:t>
      </w:r>
    </w:p>
    <w:p w14:paraId="64F38180" w14:textId="77777777" w:rsidR="00FE62EB" w:rsidRPr="00FE62EB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Срок отказа от проведения торгов: до 11 сентября 2026 года включительно.  </w:t>
      </w:r>
    </w:p>
    <w:p w14:paraId="7F148675" w14:textId="6CBBF320" w:rsidR="00FE62EB" w:rsidRPr="00CE1B89" w:rsidRDefault="00FE62EB" w:rsidP="00FE62E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E62E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37. Все вопросы, касающиеся проведения продажи в электронной форме, не нашедшие отражения в настоящем информационном сообщении, регулируются законодательством Российской Федерации.</w:t>
      </w:r>
    </w:p>
    <w:sectPr w:rsidR="00FE62EB" w:rsidRPr="00CE1B89" w:rsidSect="00FF279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A851C9" w14:textId="77777777" w:rsidR="00C268AC" w:rsidRDefault="00C268AC" w:rsidP="00C934D6">
      <w:pPr>
        <w:spacing w:after="0" w:line="240" w:lineRule="auto"/>
      </w:pPr>
      <w:r>
        <w:separator/>
      </w:r>
    </w:p>
  </w:endnote>
  <w:endnote w:type="continuationSeparator" w:id="0">
    <w:p w14:paraId="51451A09" w14:textId="77777777" w:rsidR="00C268AC" w:rsidRDefault="00C268AC" w:rsidP="00C93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87804" w14:textId="77777777" w:rsidR="00C268AC" w:rsidRDefault="00C268AC" w:rsidP="00C934D6">
      <w:pPr>
        <w:spacing w:after="0" w:line="240" w:lineRule="auto"/>
      </w:pPr>
      <w:r>
        <w:separator/>
      </w:r>
    </w:p>
  </w:footnote>
  <w:footnote w:type="continuationSeparator" w:id="0">
    <w:p w14:paraId="5391B5DD" w14:textId="77777777" w:rsidR="00C268AC" w:rsidRDefault="00C268AC" w:rsidP="00C93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OpenSymbol" w:hAnsi="OpenSymbol" w:cs="OpenSymbol"/>
        <w:sz w:val="28"/>
        <w:szCs w:val="28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sz w:val="28"/>
        <w:szCs w:val="28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483" w:hanging="432"/>
      </w:pPr>
      <w:rPr>
        <w:rFonts w:ascii="Times New Roman" w:hAnsi="Times New Roman" w:cs="Times New Roman"/>
        <w:color w:val="000000"/>
        <w:sz w:val="28"/>
        <w:szCs w:val="28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62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77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91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05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20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34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249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635" w:hanging="1584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color w:val="000000"/>
        <w:sz w:val="28"/>
        <w:szCs w:val="28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color w:val="000000"/>
        <w:shd w:val="clear" w:color="auto" w:fill="FFFFFF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FC"/>
    <w:rsid w:val="000E3B4E"/>
    <w:rsid w:val="00121F92"/>
    <w:rsid w:val="00194291"/>
    <w:rsid w:val="001E0AA2"/>
    <w:rsid w:val="0022371F"/>
    <w:rsid w:val="00302394"/>
    <w:rsid w:val="00350F08"/>
    <w:rsid w:val="00397691"/>
    <w:rsid w:val="003A3D0B"/>
    <w:rsid w:val="00416B7D"/>
    <w:rsid w:val="00432842"/>
    <w:rsid w:val="004363E0"/>
    <w:rsid w:val="0044217E"/>
    <w:rsid w:val="004750B8"/>
    <w:rsid w:val="004A7CE6"/>
    <w:rsid w:val="00522F95"/>
    <w:rsid w:val="00560FA6"/>
    <w:rsid w:val="005932CC"/>
    <w:rsid w:val="006431C6"/>
    <w:rsid w:val="006A5C6D"/>
    <w:rsid w:val="006F0D89"/>
    <w:rsid w:val="0075351B"/>
    <w:rsid w:val="00761CDA"/>
    <w:rsid w:val="007B1D5C"/>
    <w:rsid w:val="008169FD"/>
    <w:rsid w:val="00821164"/>
    <w:rsid w:val="0089151D"/>
    <w:rsid w:val="008A3452"/>
    <w:rsid w:val="008D5065"/>
    <w:rsid w:val="00960470"/>
    <w:rsid w:val="00A84E1D"/>
    <w:rsid w:val="00AB2924"/>
    <w:rsid w:val="00B0493D"/>
    <w:rsid w:val="00B63973"/>
    <w:rsid w:val="00B85371"/>
    <w:rsid w:val="00BF246A"/>
    <w:rsid w:val="00C14409"/>
    <w:rsid w:val="00C240FC"/>
    <w:rsid w:val="00C268AC"/>
    <w:rsid w:val="00C934D6"/>
    <w:rsid w:val="00CA6B50"/>
    <w:rsid w:val="00CE0DA8"/>
    <w:rsid w:val="00CE1B89"/>
    <w:rsid w:val="00DC3EB6"/>
    <w:rsid w:val="00DE56B6"/>
    <w:rsid w:val="00DF24CD"/>
    <w:rsid w:val="00E3450A"/>
    <w:rsid w:val="00E6307B"/>
    <w:rsid w:val="00E83DA7"/>
    <w:rsid w:val="00E9296E"/>
    <w:rsid w:val="00E979F4"/>
    <w:rsid w:val="00ED18D3"/>
    <w:rsid w:val="00FE62EB"/>
    <w:rsid w:val="00FF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8892"/>
  <w15:chartTrackingRefBased/>
  <w15:docId w15:val="{E2F20993-63FC-4321-9DBB-C38B7878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B2924"/>
    <w:pPr>
      <w:numPr>
        <w:numId w:val="1"/>
      </w:numPr>
      <w:autoSpaceDE w:val="0"/>
      <w:spacing w:before="108" w:after="10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80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AB292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AB292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AB292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AB2924"/>
    <w:pPr>
      <w:keepNext/>
      <w:numPr>
        <w:ilvl w:val="4"/>
        <w:numId w:val="1"/>
      </w:numPr>
      <w:spacing w:after="0" w:line="276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AB2924"/>
    <w:pPr>
      <w:keepNext/>
      <w:numPr>
        <w:ilvl w:val="6"/>
        <w:numId w:val="1"/>
      </w:numPr>
      <w:spacing w:after="0" w:line="276" w:lineRule="auto"/>
      <w:jc w:val="center"/>
      <w:outlineLvl w:val="6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2924"/>
    <w:rPr>
      <w:rFonts w:ascii="Times New Roman" w:eastAsia="Times New Roman" w:hAnsi="Times New Roman" w:cs="Times New Roman"/>
      <w:b/>
      <w:bCs/>
      <w:color w:val="000080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AB292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AB2924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AB2924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AB29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AB2924"/>
    <w:rPr>
      <w:rFonts w:ascii="Times New Roman" w:eastAsia="Times New Roman" w:hAnsi="Times New Roman" w:cs="Times New Roman"/>
      <w:sz w:val="24"/>
      <w:szCs w:val="20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AB2924"/>
  </w:style>
  <w:style w:type="character" w:customStyle="1" w:styleId="WW8Num1z0">
    <w:name w:val="WW8Num1z0"/>
    <w:rsid w:val="00AB2924"/>
    <w:rPr>
      <w:rFonts w:ascii="Symbol" w:hAnsi="Symbol" w:cs="OpenSymbol"/>
    </w:rPr>
  </w:style>
  <w:style w:type="character" w:customStyle="1" w:styleId="WW8Num1z1">
    <w:name w:val="WW8Num1z1"/>
    <w:rsid w:val="00AB2924"/>
  </w:style>
  <w:style w:type="character" w:customStyle="1" w:styleId="WW8Num1z2">
    <w:name w:val="WW8Num1z2"/>
    <w:rsid w:val="00AB2924"/>
  </w:style>
  <w:style w:type="character" w:customStyle="1" w:styleId="WW8Num1z3">
    <w:name w:val="WW8Num1z3"/>
    <w:rsid w:val="00AB2924"/>
  </w:style>
  <w:style w:type="character" w:customStyle="1" w:styleId="WW8Num1z4">
    <w:name w:val="WW8Num1z4"/>
    <w:rsid w:val="00AB2924"/>
  </w:style>
  <w:style w:type="character" w:customStyle="1" w:styleId="WW8Num1z5">
    <w:name w:val="WW8Num1z5"/>
    <w:rsid w:val="00AB2924"/>
  </w:style>
  <w:style w:type="character" w:customStyle="1" w:styleId="WW8Num1z6">
    <w:name w:val="WW8Num1z6"/>
    <w:rsid w:val="00AB2924"/>
  </w:style>
  <w:style w:type="character" w:customStyle="1" w:styleId="WW8Num1z7">
    <w:name w:val="WW8Num1z7"/>
    <w:rsid w:val="00AB2924"/>
  </w:style>
  <w:style w:type="character" w:customStyle="1" w:styleId="WW8Num1z8">
    <w:name w:val="WW8Num1z8"/>
    <w:rsid w:val="00AB2924"/>
  </w:style>
  <w:style w:type="character" w:customStyle="1" w:styleId="WW8Num2z0">
    <w:name w:val="WW8Num2z0"/>
    <w:rsid w:val="00AB2924"/>
    <w:rPr>
      <w:rFonts w:ascii="Symbol" w:hAnsi="Symbol" w:cs="OpenSymbol"/>
      <w:color w:val="000000"/>
      <w:sz w:val="28"/>
      <w:szCs w:val="28"/>
      <w:shd w:val="clear" w:color="auto" w:fill="FFFFFF"/>
    </w:rPr>
  </w:style>
  <w:style w:type="character" w:customStyle="1" w:styleId="WW8Num2z1">
    <w:name w:val="WW8Num2z1"/>
    <w:rsid w:val="00AB2924"/>
  </w:style>
  <w:style w:type="character" w:customStyle="1" w:styleId="WW8Num2z2">
    <w:name w:val="WW8Num2z2"/>
    <w:rsid w:val="00AB2924"/>
  </w:style>
  <w:style w:type="character" w:customStyle="1" w:styleId="WW8Num2z3">
    <w:name w:val="WW8Num2z3"/>
    <w:rsid w:val="00AB2924"/>
  </w:style>
  <w:style w:type="character" w:customStyle="1" w:styleId="WW8Num2z4">
    <w:name w:val="WW8Num2z4"/>
    <w:rsid w:val="00AB2924"/>
  </w:style>
  <w:style w:type="character" w:customStyle="1" w:styleId="WW8Num2z5">
    <w:name w:val="WW8Num2z5"/>
    <w:rsid w:val="00AB2924"/>
  </w:style>
  <w:style w:type="character" w:customStyle="1" w:styleId="WW8Num2z6">
    <w:name w:val="WW8Num2z6"/>
    <w:rsid w:val="00AB2924"/>
  </w:style>
  <w:style w:type="character" w:customStyle="1" w:styleId="WW8Num2z7">
    <w:name w:val="WW8Num2z7"/>
    <w:rsid w:val="00AB2924"/>
  </w:style>
  <w:style w:type="character" w:customStyle="1" w:styleId="WW8Num2z8">
    <w:name w:val="WW8Num2z8"/>
    <w:rsid w:val="00AB2924"/>
  </w:style>
  <w:style w:type="character" w:customStyle="1" w:styleId="WW8Num3z0">
    <w:name w:val="WW8Num3z0"/>
    <w:rsid w:val="00AB2924"/>
    <w:rPr>
      <w:rFonts w:ascii="OpenSymbol" w:hAnsi="OpenSymbol" w:cs="OpenSymbol"/>
      <w:sz w:val="28"/>
      <w:szCs w:val="28"/>
      <w:shd w:val="clear" w:color="auto" w:fill="FFFFFF"/>
    </w:rPr>
  </w:style>
  <w:style w:type="character" w:customStyle="1" w:styleId="WW8Num3z1">
    <w:name w:val="WW8Num3z1"/>
    <w:rsid w:val="00AB2924"/>
  </w:style>
  <w:style w:type="character" w:customStyle="1" w:styleId="WW8Num3z2">
    <w:name w:val="WW8Num3z2"/>
    <w:rsid w:val="00AB2924"/>
  </w:style>
  <w:style w:type="character" w:customStyle="1" w:styleId="WW8Num3z3">
    <w:name w:val="WW8Num3z3"/>
    <w:rsid w:val="00AB2924"/>
    <w:rPr>
      <w:sz w:val="28"/>
      <w:szCs w:val="28"/>
    </w:rPr>
  </w:style>
  <w:style w:type="character" w:customStyle="1" w:styleId="WW8Num3z4">
    <w:name w:val="WW8Num3z4"/>
    <w:rsid w:val="00AB2924"/>
  </w:style>
  <w:style w:type="character" w:customStyle="1" w:styleId="WW8Num3z5">
    <w:name w:val="WW8Num3z5"/>
    <w:rsid w:val="00AB2924"/>
  </w:style>
  <w:style w:type="character" w:customStyle="1" w:styleId="WW8Num3z6">
    <w:name w:val="WW8Num3z6"/>
    <w:rsid w:val="00AB2924"/>
  </w:style>
  <w:style w:type="character" w:customStyle="1" w:styleId="WW8Num3z7">
    <w:name w:val="WW8Num3z7"/>
    <w:rsid w:val="00AB2924"/>
  </w:style>
  <w:style w:type="character" w:customStyle="1" w:styleId="WW8Num3z8">
    <w:name w:val="WW8Num3z8"/>
    <w:rsid w:val="00AB2924"/>
  </w:style>
  <w:style w:type="character" w:customStyle="1" w:styleId="WW8Num4z0">
    <w:name w:val="WW8Num4z0"/>
    <w:rsid w:val="00AB2924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WW8Num4z1">
    <w:name w:val="WW8Num4z1"/>
    <w:rsid w:val="00AB2924"/>
  </w:style>
  <w:style w:type="character" w:customStyle="1" w:styleId="WW8Num4z2">
    <w:name w:val="WW8Num4z2"/>
    <w:rsid w:val="00AB2924"/>
  </w:style>
  <w:style w:type="character" w:customStyle="1" w:styleId="WW8Num4z3">
    <w:name w:val="WW8Num4z3"/>
    <w:rsid w:val="00AB2924"/>
  </w:style>
  <w:style w:type="character" w:customStyle="1" w:styleId="WW8Num4z4">
    <w:name w:val="WW8Num4z4"/>
    <w:rsid w:val="00AB2924"/>
  </w:style>
  <w:style w:type="character" w:customStyle="1" w:styleId="WW8Num4z5">
    <w:name w:val="WW8Num4z5"/>
    <w:rsid w:val="00AB2924"/>
  </w:style>
  <w:style w:type="character" w:customStyle="1" w:styleId="WW8Num4z6">
    <w:name w:val="WW8Num4z6"/>
    <w:rsid w:val="00AB2924"/>
  </w:style>
  <w:style w:type="character" w:customStyle="1" w:styleId="WW8Num4z7">
    <w:name w:val="WW8Num4z7"/>
    <w:rsid w:val="00AB2924"/>
  </w:style>
  <w:style w:type="character" w:customStyle="1" w:styleId="WW8Num4z8">
    <w:name w:val="WW8Num4z8"/>
    <w:rsid w:val="00AB2924"/>
  </w:style>
  <w:style w:type="character" w:customStyle="1" w:styleId="WW8Num5z0">
    <w:name w:val="WW8Num5z0"/>
    <w:rsid w:val="00AB2924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WW8Num5z1">
    <w:name w:val="WW8Num5z1"/>
    <w:rsid w:val="00AB2924"/>
    <w:rPr>
      <w:color w:val="000000"/>
      <w:shd w:val="clear" w:color="auto" w:fill="FFFFFF"/>
    </w:rPr>
  </w:style>
  <w:style w:type="character" w:customStyle="1" w:styleId="WW8Num5z2">
    <w:name w:val="WW8Num5z2"/>
    <w:rsid w:val="00AB2924"/>
  </w:style>
  <w:style w:type="character" w:customStyle="1" w:styleId="WW8Num5z3">
    <w:name w:val="WW8Num5z3"/>
    <w:rsid w:val="00AB2924"/>
  </w:style>
  <w:style w:type="character" w:customStyle="1" w:styleId="WW8Num5z4">
    <w:name w:val="WW8Num5z4"/>
    <w:rsid w:val="00AB2924"/>
  </w:style>
  <w:style w:type="character" w:customStyle="1" w:styleId="WW8Num5z5">
    <w:name w:val="WW8Num5z5"/>
    <w:rsid w:val="00AB2924"/>
  </w:style>
  <w:style w:type="character" w:customStyle="1" w:styleId="WW8Num5z6">
    <w:name w:val="WW8Num5z6"/>
    <w:rsid w:val="00AB2924"/>
  </w:style>
  <w:style w:type="character" w:customStyle="1" w:styleId="WW8Num5z7">
    <w:name w:val="WW8Num5z7"/>
    <w:rsid w:val="00AB2924"/>
  </w:style>
  <w:style w:type="character" w:customStyle="1" w:styleId="WW8Num5z8">
    <w:name w:val="WW8Num5z8"/>
    <w:rsid w:val="00AB2924"/>
  </w:style>
  <w:style w:type="character" w:customStyle="1" w:styleId="WW8Num6z0">
    <w:name w:val="WW8Num6z0"/>
    <w:rsid w:val="00AB2924"/>
    <w:rPr>
      <w:rFonts w:ascii="Symbol" w:hAnsi="Symbol" w:cs="Times New Roman"/>
      <w:color w:val="000000"/>
      <w:sz w:val="28"/>
      <w:szCs w:val="28"/>
      <w:shd w:val="clear" w:color="auto" w:fill="FFFFFF"/>
    </w:rPr>
  </w:style>
  <w:style w:type="character" w:customStyle="1" w:styleId="31">
    <w:name w:val="Основной шрифт абзаца3"/>
    <w:rsid w:val="00AB2924"/>
  </w:style>
  <w:style w:type="character" w:customStyle="1" w:styleId="WW8Num6z1">
    <w:name w:val="WW8Num6z1"/>
    <w:rsid w:val="00AB2924"/>
  </w:style>
  <w:style w:type="character" w:customStyle="1" w:styleId="WW8Num6z2">
    <w:name w:val="WW8Num6z2"/>
    <w:rsid w:val="00AB2924"/>
  </w:style>
  <w:style w:type="character" w:customStyle="1" w:styleId="WW8Num6z3">
    <w:name w:val="WW8Num6z3"/>
    <w:rsid w:val="00AB2924"/>
  </w:style>
  <w:style w:type="character" w:customStyle="1" w:styleId="WW8Num6z4">
    <w:name w:val="WW8Num6z4"/>
    <w:rsid w:val="00AB2924"/>
  </w:style>
  <w:style w:type="character" w:customStyle="1" w:styleId="WW8Num6z5">
    <w:name w:val="WW8Num6z5"/>
    <w:rsid w:val="00AB2924"/>
  </w:style>
  <w:style w:type="character" w:customStyle="1" w:styleId="WW8Num6z6">
    <w:name w:val="WW8Num6z6"/>
    <w:rsid w:val="00AB2924"/>
  </w:style>
  <w:style w:type="character" w:customStyle="1" w:styleId="WW8Num6z7">
    <w:name w:val="WW8Num6z7"/>
    <w:rsid w:val="00AB2924"/>
  </w:style>
  <w:style w:type="character" w:customStyle="1" w:styleId="WW8Num6z8">
    <w:name w:val="WW8Num6z8"/>
    <w:rsid w:val="00AB2924"/>
  </w:style>
  <w:style w:type="character" w:customStyle="1" w:styleId="21">
    <w:name w:val="Основной шрифт абзаца2"/>
    <w:rsid w:val="00AB2924"/>
  </w:style>
  <w:style w:type="character" w:customStyle="1" w:styleId="Absatz-Standardschriftart">
    <w:name w:val="Absatz-Standardschriftart"/>
    <w:rsid w:val="00AB2924"/>
  </w:style>
  <w:style w:type="character" w:customStyle="1" w:styleId="WW-Absatz-Standardschriftart">
    <w:name w:val="WW-Absatz-Standardschriftart"/>
    <w:rsid w:val="00AB2924"/>
  </w:style>
  <w:style w:type="character" w:customStyle="1" w:styleId="WW-Absatz-Standardschriftart1">
    <w:name w:val="WW-Absatz-Standardschriftart1"/>
    <w:rsid w:val="00AB2924"/>
  </w:style>
  <w:style w:type="character" w:customStyle="1" w:styleId="WW-Absatz-Standardschriftart11">
    <w:name w:val="WW-Absatz-Standardschriftart11"/>
    <w:rsid w:val="00AB2924"/>
  </w:style>
  <w:style w:type="character" w:customStyle="1" w:styleId="WW-Absatz-Standardschriftart111">
    <w:name w:val="WW-Absatz-Standardschriftart111"/>
    <w:rsid w:val="00AB2924"/>
  </w:style>
  <w:style w:type="character" w:customStyle="1" w:styleId="WW-Absatz-Standardschriftart1111">
    <w:name w:val="WW-Absatz-Standardschriftart1111"/>
    <w:rsid w:val="00AB2924"/>
  </w:style>
  <w:style w:type="character" w:customStyle="1" w:styleId="WW-Absatz-Standardschriftart11111">
    <w:name w:val="WW-Absatz-Standardschriftart11111"/>
    <w:rsid w:val="00AB2924"/>
  </w:style>
  <w:style w:type="character" w:customStyle="1" w:styleId="WW-Absatz-Standardschriftart111111">
    <w:name w:val="WW-Absatz-Standardschriftart111111"/>
    <w:rsid w:val="00AB2924"/>
  </w:style>
  <w:style w:type="character" w:customStyle="1" w:styleId="WW-Absatz-Standardschriftart1111111">
    <w:name w:val="WW-Absatz-Standardschriftart1111111"/>
    <w:rsid w:val="00AB2924"/>
  </w:style>
  <w:style w:type="character" w:customStyle="1" w:styleId="WW8Num7z0">
    <w:name w:val="WW8Num7z0"/>
    <w:rsid w:val="00AB2924"/>
    <w:rPr>
      <w:rFonts w:ascii="Symbol" w:hAnsi="Symbol" w:cs="Times New Roman"/>
    </w:rPr>
  </w:style>
  <w:style w:type="character" w:customStyle="1" w:styleId="WW-Absatz-Standardschriftart11111111">
    <w:name w:val="WW-Absatz-Standardschriftart11111111"/>
    <w:rsid w:val="00AB2924"/>
  </w:style>
  <w:style w:type="character" w:customStyle="1" w:styleId="WW-Absatz-Standardschriftart111111111">
    <w:name w:val="WW-Absatz-Standardschriftart111111111"/>
    <w:rsid w:val="00AB2924"/>
  </w:style>
  <w:style w:type="character" w:customStyle="1" w:styleId="WW-Absatz-Standardschriftart1111111111">
    <w:name w:val="WW-Absatz-Standardschriftart1111111111"/>
    <w:rsid w:val="00AB2924"/>
  </w:style>
  <w:style w:type="character" w:customStyle="1" w:styleId="WW-Absatz-Standardschriftart11111111111">
    <w:name w:val="WW-Absatz-Standardschriftart11111111111"/>
    <w:rsid w:val="00AB2924"/>
  </w:style>
  <w:style w:type="character" w:customStyle="1" w:styleId="WW-Absatz-Standardschriftart111111111111">
    <w:name w:val="WW-Absatz-Standardschriftart111111111111"/>
    <w:rsid w:val="00AB2924"/>
  </w:style>
  <w:style w:type="character" w:customStyle="1" w:styleId="WW-Absatz-Standardschriftart1111111111111">
    <w:name w:val="WW-Absatz-Standardschriftart1111111111111"/>
    <w:rsid w:val="00AB2924"/>
  </w:style>
  <w:style w:type="character" w:customStyle="1" w:styleId="WW8Num8z0">
    <w:name w:val="WW8Num8z0"/>
    <w:rsid w:val="00AB2924"/>
    <w:rPr>
      <w:rFonts w:ascii="Symbol" w:hAnsi="Symbol" w:cs="OpenSymbol"/>
    </w:rPr>
  </w:style>
  <w:style w:type="character" w:customStyle="1" w:styleId="WW8Num9z0">
    <w:name w:val="WW8Num9z0"/>
    <w:rsid w:val="00AB2924"/>
    <w:rPr>
      <w:rFonts w:ascii="Symbol" w:hAnsi="Symbol" w:cs="Symbol"/>
    </w:rPr>
  </w:style>
  <w:style w:type="character" w:customStyle="1" w:styleId="WW8Num10z0">
    <w:name w:val="WW8Num10z0"/>
    <w:rsid w:val="00AB2924"/>
    <w:rPr>
      <w:rFonts w:ascii="Symbol" w:hAnsi="Symbol" w:cs="OpenSymbol"/>
    </w:rPr>
  </w:style>
  <w:style w:type="character" w:customStyle="1" w:styleId="WW-Absatz-Standardschriftart11111111111111">
    <w:name w:val="WW-Absatz-Standardschriftart11111111111111"/>
    <w:rsid w:val="00AB2924"/>
  </w:style>
  <w:style w:type="character" w:customStyle="1" w:styleId="WW-Absatz-Standardschriftart111111111111111">
    <w:name w:val="WW-Absatz-Standardschriftart111111111111111"/>
    <w:rsid w:val="00AB2924"/>
  </w:style>
  <w:style w:type="character" w:customStyle="1" w:styleId="WW-Absatz-Standardschriftart1111111111111111">
    <w:name w:val="WW-Absatz-Standardschriftart1111111111111111"/>
    <w:rsid w:val="00AB2924"/>
  </w:style>
  <w:style w:type="character" w:customStyle="1" w:styleId="WW-Absatz-Standardschriftart11111111111111111">
    <w:name w:val="WW-Absatz-Standardschriftart11111111111111111"/>
    <w:rsid w:val="00AB2924"/>
  </w:style>
  <w:style w:type="character" w:customStyle="1" w:styleId="WW-Absatz-Standardschriftart111111111111111111">
    <w:name w:val="WW-Absatz-Standardschriftart111111111111111111"/>
    <w:rsid w:val="00AB2924"/>
  </w:style>
  <w:style w:type="character" w:customStyle="1" w:styleId="WW-Absatz-Standardschriftart1111111111111111111">
    <w:name w:val="WW-Absatz-Standardschriftart1111111111111111111"/>
    <w:rsid w:val="00AB2924"/>
  </w:style>
  <w:style w:type="character" w:customStyle="1" w:styleId="WW-Absatz-Standardschriftart11111111111111111111">
    <w:name w:val="WW-Absatz-Standardschriftart11111111111111111111"/>
    <w:rsid w:val="00AB2924"/>
  </w:style>
  <w:style w:type="character" w:customStyle="1" w:styleId="WW-Absatz-Standardschriftart111111111111111111111">
    <w:name w:val="WW-Absatz-Standardschriftart111111111111111111111"/>
    <w:rsid w:val="00AB2924"/>
  </w:style>
  <w:style w:type="character" w:customStyle="1" w:styleId="WW-Absatz-Standardschriftart1111111111111111111111">
    <w:name w:val="WW-Absatz-Standardschriftart1111111111111111111111"/>
    <w:rsid w:val="00AB2924"/>
  </w:style>
  <w:style w:type="character" w:customStyle="1" w:styleId="WW-Absatz-Standardschriftart11111111111111111111111">
    <w:name w:val="WW-Absatz-Standardschriftart11111111111111111111111"/>
    <w:rsid w:val="00AB2924"/>
  </w:style>
  <w:style w:type="character" w:customStyle="1" w:styleId="WW-Absatz-Standardschriftart111111111111111111111111">
    <w:name w:val="WW-Absatz-Standardschriftart111111111111111111111111"/>
    <w:rsid w:val="00AB2924"/>
  </w:style>
  <w:style w:type="character" w:customStyle="1" w:styleId="WW-Absatz-Standardschriftart1111111111111111111111111">
    <w:name w:val="WW-Absatz-Standardschriftart1111111111111111111111111"/>
    <w:rsid w:val="00AB2924"/>
  </w:style>
  <w:style w:type="character" w:customStyle="1" w:styleId="WW-Absatz-Standardschriftart11111111111111111111111111">
    <w:name w:val="WW-Absatz-Standardschriftart11111111111111111111111111"/>
    <w:rsid w:val="00AB2924"/>
  </w:style>
  <w:style w:type="character" w:customStyle="1" w:styleId="WW-Absatz-Standardschriftart111111111111111111111111111">
    <w:name w:val="WW-Absatz-Standardschriftart111111111111111111111111111"/>
    <w:rsid w:val="00AB2924"/>
  </w:style>
  <w:style w:type="character" w:customStyle="1" w:styleId="WW-Absatz-Standardschriftart1111111111111111111111111111">
    <w:name w:val="WW-Absatz-Standardschriftart1111111111111111111111111111"/>
    <w:rsid w:val="00AB2924"/>
  </w:style>
  <w:style w:type="character" w:customStyle="1" w:styleId="WW-Absatz-Standardschriftart11111111111111111111111111111">
    <w:name w:val="WW-Absatz-Standardschriftart11111111111111111111111111111"/>
    <w:rsid w:val="00AB2924"/>
  </w:style>
  <w:style w:type="character" w:customStyle="1" w:styleId="WW-Absatz-Standardschriftart111111111111111111111111111111">
    <w:name w:val="WW-Absatz-Standardschriftart111111111111111111111111111111"/>
    <w:rsid w:val="00AB2924"/>
  </w:style>
  <w:style w:type="character" w:customStyle="1" w:styleId="WW-Absatz-Standardschriftart1111111111111111111111111111111">
    <w:name w:val="WW-Absatz-Standardschriftart1111111111111111111111111111111"/>
    <w:rsid w:val="00AB2924"/>
  </w:style>
  <w:style w:type="character" w:customStyle="1" w:styleId="WW-Absatz-Standardschriftart11111111111111111111111111111111">
    <w:name w:val="WW-Absatz-Standardschriftart11111111111111111111111111111111"/>
    <w:rsid w:val="00AB2924"/>
  </w:style>
  <w:style w:type="character" w:customStyle="1" w:styleId="WW-Absatz-Standardschriftart111111111111111111111111111111111">
    <w:name w:val="WW-Absatz-Standardschriftart111111111111111111111111111111111"/>
    <w:rsid w:val="00AB2924"/>
  </w:style>
  <w:style w:type="character" w:customStyle="1" w:styleId="WW-Absatz-Standardschriftart1111111111111111111111111111111111">
    <w:name w:val="WW-Absatz-Standardschriftart1111111111111111111111111111111111"/>
    <w:rsid w:val="00AB2924"/>
  </w:style>
  <w:style w:type="character" w:customStyle="1" w:styleId="WW-Absatz-Standardschriftart11111111111111111111111111111111111">
    <w:name w:val="WW-Absatz-Standardschriftart11111111111111111111111111111111111"/>
    <w:rsid w:val="00AB2924"/>
  </w:style>
  <w:style w:type="character" w:customStyle="1" w:styleId="WW-Absatz-Standardschriftart111111111111111111111111111111111111">
    <w:name w:val="WW-Absatz-Standardschriftart111111111111111111111111111111111111"/>
    <w:rsid w:val="00AB2924"/>
  </w:style>
  <w:style w:type="character" w:customStyle="1" w:styleId="WW-Absatz-Standardschriftart1111111111111111111111111111111111111">
    <w:name w:val="WW-Absatz-Standardschriftart1111111111111111111111111111111111111"/>
    <w:rsid w:val="00AB2924"/>
  </w:style>
  <w:style w:type="character" w:customStyle="1" w:styleId="WW-Absatz-Standardschriftart11111111111111111111111111111111111111">
    <w:name w:val="WW-Absatz-Standardschriftart11111111111111111111111111111111111111"/>
    <w:rsid w:val="00AB2924"/>
  </w:style>
  <w:style w:type="character" w:customStyle="1" w:styleId="WW-Absatz-Standardschriftart111111111111111111111111111111111111111">
    <w:name w:val="WW-Absatz-Standardschriftart111111111111111111111111111111111111111"/>
    <w:rsid w:val="00AB2924"/>
  </w:style>
  <w:style w:type="character" w:customStyle="1" w:styleId="WW-Absatz-Standardschriftart1111111111111111111111111111111111111111">
    <w:name w:val="WW-Absatz-Standardschriftart1111111111111111111111111111111111111111"/>
    <w:rsid w:val="00AB2924"/>
  </w:style>
  <w:style w:type="character" w:customStyle="1" w:styleId="WW-Absatz-Standardschriftart11111111111111111111111111111111111111111">
    <w:name w:val="WW-Absatz-Standardschriftart11111111111111111111111111111111111111111"/>
    <w:rsid w:val="00AB2924"/>
  </w:style>
  <w:style w:type="character" w:customStyle="1" w:styleId="WW-Absatz-Standardschriftart111111111111111111111111111111111111111111">
    <w:name w:val="WW-Absatz-Standardschriftart111111111111111111111111111111111111111111"/>
    <w:rsid w:val="00AB2924"/>
  </w:style>
  <w:style w:type="character" w:customStyle="1" w:styleId="WW-Absatz-Standardschriftart1111111111111111111111111111111111111111111">
    <w:name w:val="WW-Absatz-Standardschriftart1111111111111111111111111111111111111111111"/>
    <w:rsid w:val="00AB2924"/>
  </w:style>
  <w:style w:type="character" w:customStyle="1" w:styleId="WW-Absatz-Standardschriftart11111111111111111111111111111111111111111111">
    <w:name w:val="WW-Absatz-Standardschriftart11111111111111111111111111111111111111111111"/>
    <w:rsid w:val="00AB2924"/>
  </w:style>
  <w:style w:type="character" w:customStyle="1" w:styleId="WW-Absatz-Standardschriftart111111111111111111111111111111111111111111111">
    <w:name w:val="WW-Absatz-Standardschriftart111111111111111111111111111111111111111111111"/>
    <w:rsid w:val="00AB2924"/>
  </w:style>
  <w:style w:type="character" w:customStyle="1" w:styleId="WW-Absatz-Standardschriftart1111111111111111111111111111111111111111111111">
    <w:name w:val="WW-Absatz-Standardschriftart1111111111111111111111111111111111111111111111"/>
    <w:rsid w:val="00AB2924"/>
  </w:style>
  <w:style w:type="character" w:customStyle="1" w:styleId="WW-Absatz-Standardschriftart11111111111111111111111111111111111111111111111">
    <w:name w:val="WW-Absatz-Standardschriftart11111111111111111111111111111111111111111111111"/>
    <w:rsid w:val="00AB2924"/>
  </w:style>
  <w:style w:type="character" w:customStyle="1" w:styleId="WW-Absatz-Standardschriftart111111111111111111111111111111111111111111111111">
    <w:name w:val="WW-Absatz-Standardschriftart111111111111111111111111111111111111111111111111"/>
    <w:rsid w:val="00AB2924"/>
  </w:style>
  <w:style w:type="character" w:customStyle="1" w:styleId="WW-Absatz-Standardschriftart1111111111111111111111111111111111111111111111111">
    <w:name w:val="WW-Absatz-Standardschriftart1111111111111111111111111111111111111111111111111"/>
    <w:rsid w:val="00AB292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B292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B292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B292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B292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B2924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B2924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B2924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B2924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B2924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B2924"/>
  </w:style>
  <w:style w:type="character" w:customStyle="1" w:styleId="12">
    <w:name w:val="Основной шрифт абзаца1"/>
    <w:rsid w:val="00AB2924"/>
  </w:style>
  <w:style w:type="character" w:styleId="a3">
    <w:name w:val="page number"/>
    <w:basedOn w:val="12"/>
    <w:rsid w:val="00AB2924"/>
  </w:style>
  <w:style w:type="character" w:customStyle="1" w:styleId="a4">
    <w:name w:val="Маркеры списка"/>
    <w:rsid w:val="00AB2924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AB2924"/>
  </w:style>
  <w:style w:type="character" w:styleId="a6">
    <w:name w:val="Hyperlink"/>
    <w:rsid w:val="00AB2924"/>
    <w:rPr>
      <w:color w:val="000080"/>
      <w:u w:val="single"/>
    </w:rPr>
  </w:style>
  <w:style w:type="character" w:customStyle="1" w:styleId="a7">
    <w:name w:val="Основной текст Знак"/>
    <w:rsid w:val="00AB2924"/>
  </w:style>
  <w:style w:type="character" w:customStyle="1" w:styleId="a8">
    <w:name w:val="Сравнение редакций. Добавленный фрагмент"/>
    <w:rsid w:val="00AB2924"/>
    <w:rPr>
      <w:color w:val="000000"/>
      <w:shd w:val="clear" w:color="auto" w:fill="C1D7FF"/>
    </w:rPr>
  </w:style>
  <w:style w:type="character" w:customStyle="1" w:styleId="a9">
    <w:name w:val="Верхний колонтитул Знак"/>
    <w:rsid w:val="00AB2924"/>
  </w:style>
  <w:style w:type="character" w:customStyle="1" w:styleId="aa">
    <w:name w:val="Гипертекстовая ссылка"/>
    <w:rsid w:val="00AB2924"/>
    <w:rPr>
      <w:color w:val="106BBE"/>
    </w:rPr>
  </w:style>
  <w:style w:type="character" w:customStyle="1" w:styleId="ab">
    <w:name w:val="Текст Знак"/>
    <w:rsid w:val="00AB2924"/>
    <w:rPr>
      <w:rFonts w:ascii="Courier New" w:hAnsi="Courier New" w:cs="Courier New"/>
      <w:lang w:val="x-none" w:eastAsia="ar-SA" w:bidi="ar-SA"/>
    </w:rPr>
  </w:style>
  <w:style w:type="paragraph" w:customStyle="1" w:styleId="22">
    <w:name w:val="Заголовок2"/>
    <w:basedOn w:val="a"/>
    <w:next w:val="ac"/>
    <w:rsid w:val="00AB2924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c">
    <w:name w:val="Body Text"/>
    <w:basedOn w:val="a"/>
    <w:link w:val="13"/>
    <w:rsid w:val="00AB292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3">
    <w:name w:val="Основной текст Знак1"/>
    <w:basedOn w:val="a0"/>
    <w:link w:val="ac"/>
    <w:rsid w:val="00AB29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List"/>
    <w:basedOn w:val="ac"/>
    <w:rsid w:val="00AB2924"/>
    <w:rPr>
      <w:rFonts w:cs="Tahoma"/>
    </w:rPr>
  </w:style>
  <w:style w:type="paragraph" w:customStyle="1" w:styleId="ae">
    <w:name w:val="Название"/>
    <w:basedOn w:val="a"/>
    <w:rsid w:val="00AB2924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2">
    <w:name w:val="Указатель3"/>
    <w:basedOn w:val="a"/>
    <w:rsid w:val="00AB2924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4">
    <w:name w:val="Заголовок1"/>
    <w:basedOn w:val="a"/>
    <w:next w:val="ac"/>
    <w:rsid w:val="00AB292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3">
    <w:name w:val="Указатель2"/>
    <w:basedOn w:val="a"/>
    <w:rsid w:val="00AB2924"/>
    <w:pPr>
      <w:suppressLineNumbers/>
      <w:spacing w:after="0" w:line="240" w:lineRule="auto"/>
    </w:pPr>
    <w:rPr>
      <w:rFonts w:ascii="Times New Roman" w:eastAsia="Times New Roman" w:hAnsi="Times New Roman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AB2924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AB2924"/>
    <w:pPr>
      <w:suppressLineNumber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styleId="af">
    <w:name w:val="header"/>
    <w:basedOn w:val="a"/>
    <w:link w:val="17"/>
    <w:rsid w:val="00AB292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Верхний колонтитул Знак1"/>
    <w:basedOn w:val="a0"/>
    <w:link w:val="af"/>
    <w:rsid w:val="00AB29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0">
    <w:name w:val="footer"/>
    <w:basedOn w:val="a"/>
    <w:link w:val="af1"/>
    <w:rsid w:val="00AB292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1">
    <w:name w:val="Нижний колонтитул Знак"/>
    <w:basedOn w:val="a0"/>
    <w:link w:val="af0"/>
    <w:rsid w:val="00AB292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Body Text Indent"/>
    <w:basedOn w:val="a"/>
    <w:link w:val="af3"/>
    <w:rsid w:val="00AB2924"/>
    <w:pPr>
      <w:spacing w:after="0" w:line="240" w:lineRule="auto"/>
      <w:ind w:firstLine="708"/>
    </w:pPr>
    <w:rPr>
      <w:rFonts w:ascii="Courier New" w:eastAsia="Times New Roman" w:hAnsi="Courier New" w:cs="Courier New"/>
      <w:sz w:val="26"/>
      <w:szCs w:val="20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AB2924"/>
    <w:rPr>
      <w:rFonts w:ascii="Courier New" w:eastAsia="Times New Roman" w:hAnsi="Courier New" w:cs="Courier New"/>
      <w:sz w:val="26"/>
      <w:szCs w:val="20"/>
      <w:lang w:eastAsia="ar-SA"/>
    </w:rPr>
  </w:style>
  <w:style w:type="paragraph" w:styleId="af4">
    <w:name w:val="Balloon Text"/>
    <w:basedOn w:val="a"/>
    <w:link w:val="af5"/>
    <w:rsid w:val="00AB2924"/>
    <w:pPr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5">
    <w:name w:val="Текст выноски Знак"/>
    <w:basedOn w:val="a0"/>
    <w:link w:val="af4"/>
    <w:rsid w:val="00AB2924"/>
    <w:rPr>
      <w:rFonts w:ascii="Tahoma" w:eastAsia="Times New Roman" w:hAnsi="Tahoma" w:cs="Tahoma"/>
      <w:sz w:val="16"/>
      <w:szCs w:val="16"/>
      <w:lang w:eastAsia="ar-SA"/>
    </w:rPr>
  </w:style>
  <w:style w:type="paragraph" w:styleId="af6">
    <w:name w:val="Subtitle"/>
    <w:basedOn w:val="a"/>
    <w:next w:val="ac"/>
    <w:link w:val="af7"/>
    <w:uiPriority w:val="11"/>
    <w:qFormat/>
    <w:rsid w:val="00AB292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f7">
    <w:name w:val="Подзаголовок Знак"/>
    <w:basedOn w:val="a0"/>
    <w:link w:val="af6"/>
    <w:uiPriority w:val="11"/>
    <w:rsid w:val="00AB292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210">
    <w:name w:val="Основной текст 21"/>
    <w:basedOn w:val="a"/>
    <w:rsid w:val="00AB2924"/>
    <w:pPr>
      <w:tabs>
        <w:tab w:val="left" w:pos="568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с отступом 21"/>
    <w:basedOn w:val="a"/>
    <w:rsid w:val="00AB292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310">
    <w:name w:val="Основной текст с отступом 31"/>
    <w:basedOn w:val="a"/>
    <w:rsid w:val="00AB2924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311">
    <w:name w:val="Основной текст 31"/>
    <w:basedOn w:val="a"/>
    <w:rsid w:val="00AB2924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220">
    <w:name w:val="Основной текст 22"/>
    <w:basedOn w:val="a"/>
    <w:rsid w:val="00AB292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3"/>
      <w:szCs w:val="20"/>
      <w:lang w:eastAsia="ar-SA"/>
    </w:rPr>
  </w:style>
  <w:style w:type="paragraph" w:customStyle="1" w:styleId="320">
    <w:name w:val="Основной текст с отступом 32"/>
    <w:basedOn w:val="a"/>
    <w:rsid w:val="00AB292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af8">
    <w:name w:val="Содержимое таблицы"/>
    <w:basedOn w:val="a"/>
    <w:rsid w:val="00AB2924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9">
    <w:name w:val="Заголовок таблицы"/>
    <w:basedOn w:val="af8"/>
    <w:rsid w:val="00AB2924"/>
    <w:pPr>
      <w:jc w:val="center"/>
    </w:pPr>
    <w:rPr>
      <w:b/>
      <w:bCs/>
    </w:rPr>
  </w:style>
  <w:style w:type="paragraph" w:customStyle="1" w:styleId="afa">
    <w:name w:val="Содержимое врезки"/>
    <w:basedOn w:val="ac"/>
    <w:rsid w:val="00AB2924"/>
  </w:style>
  <w:style w:type="paragraph" w:customStyle="1" w:styleId="pboth">
    <w:name w:val="pboth"/>
    <w:basedOn w:val="a"/>
    <w:rsid w:val="00AB2924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1">
    <w:name w:val="Основной текст 22"/>
    <w:basedOn w:val="a"/>
    <w:rsid w:val="00AB2924"/>
    <w:pPr>
      <w:widowControl w:val="0"/>
      <w:autoSpaceDE w:val="0"/>
      <w:spacing w:after="120" w:line="480" w:lineRule="auto"/>
      <w:ind w:firstLine="720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18">
    <w:name w:val="Текст1"/>
    <w:basedOn w:val="a"/>
    <w:rsid w:val="00AB292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x-none" w:eastAsia="ar-SA"/>
    </w:rPr>
  </w:style>
  <w:style w:type="paragraph" w:styleId="afb">
    <w:name w:val="No Spacing"/>
    <w:uiPriority w:val="1"/>
    <w:qFormat/>
    <w:rsid w:val="00AB292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s-el-code-term">
    <w:name w:val="es-el-code-term"/>
    <w:rsid w:val="00AB2924"/>
  </w:style>
  <w:style w:type="character" w:styleId="afc">
    <w:name w:val="Unresolved Mention"/>
    <w:uiPriority w:val="99"/>
    <w:semiHidden/>
    <w:unhideWhenUsed/>
    <w:rsid w:val="00AB2924"/>
    <w:rPr>
      <w:color w:val="605E5C"/>
      <w:shd w:val="clear" w:color="auto" w:fill="E1DFDD"/>
    </w:rPr>
  </w:style>
  <w:style w:type="paragraph" w:styleId="afd">
    <w:name w:val="List Paragraph"/>
    <w:basedOn w:val="a"/>
    <w:uiPriority w:val="34"/>
    <w:qFormat/>
    <w:rsid w:val="00FE6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0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2611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Харитонов</dc:creator>
  <cp:keywords/>
  <dc:description/>
  <cp:lastModifiedBy>Светлана Копылoва</cp:lastModifiedBy>
  <cp:revision>27</cp:revision>
  <cp:lastPrinted>2025-07-21T14:08:00Z</cp:lastPrinted>
  <dcterms:created xsi:type="dcterms:W3CDTF">2024-11-20T12:57:00Z</dcterms:created>
  <dcterms:modified xsi:type="dcterms:W3CDTF">2026-08-11T06:43:00Z</dcterms:modified>
</cp:coreProperties>
</file>