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0D" w:rsidRPr="006A067E" w:rsidRDefault="00207C0D" w:rsidP="00207C0D">
      <w:pPr>
        <w:jc w:val="center"/>
        <w:rPr>
          <w:sz w:val="4"/>
          <w:szCs w:val="4"/>
        </w:rPr>
      </w:pPr>
      <w:r>
        <w:rPr>
          <w:noProof/>
          <w:lang w:eastAsia="ru-RU"/>
        </w:rPr>
        <w:drawing>
          <wp:inline distT="0" distB="0" distL="0" distR="0">
            <wp:extent cx="466090" cy="629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29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C0D" w:rsidRPr="006A067E" w:rsidRDefault="00207C0D" w:rsidP="00207C0D">
      <w:pPr>
        <w:suppressAutoHyphens/>
        <w:jc w:val="center"/>
        <w:rPr>
          <w:rFonts w:cs="Arial"/>
          <w:b/>
          <w:spacing w:val="20"/>
          <w:szCs w:val="28"/>
        </w:rPr>
      </w:pPr>
      <w:r w:rsidRPr="006A067E">
        <w:rPr>
          <w:rFonts w:cs="Arial"/>
          <w:b/>
          <w:spacing w:val="20"/>
          <w:szCs w:val="28"/>
        </w:rPr>
        <w:t>АДМИНИСТРАЦИЯ МУНИЦИПАЛЬНОГО ОБРАЗОВАНИЯ</w:t>
      </w:r>
    </w:p>
    <w:p w:rsidR="00207C0D" w:rsidRDefault="00207C0D" w:rsidP="00207C0D">
      <w:pPr>
        <w:suppressAutoHyphens/>
        <w:jc w:val="center"/>
        <w:rPr>
          <w:rFonts w:cs="Arial"/>
          <w:b/>
          <w:spacing w:val="20"/>
          <w:szCs w:val="28"/>
        </w:rPr>
      </w:pPr>
      <w:r w:rsidRPr="006A067E">
        <w:rPr>
          <w:rFonts w:cs="Arial"/>
          <w:b/>
          <w:spacing w:val="20"/>
          <w:szCs w:val="28"/>
        </w:rPr>
        <w:t>КАНЕВСКОЙ</w:t>
      </w:r>
      <w:r>
        <w:rPr>
          <w:rFonts w:cs="Arial"/>
          <w:b/>
          <w:spacing w:val="20"/>
          <w:szCs w:val="28"/>
        </w:rPr>
        <w:t xml:space="preserve"> МУНИЦИПАЛЬНЫЙ</w:t>
      </w:r>
      <w:r w:rsidRPr="006A067E">
        <w:rPr>
          <w:rFonts w:cs="Arial"/>
          <w:b/>
          <w:spacing w:val="20"/>
          <w:szCs w:val="28"/>
        </w:rPr>
        <w:t xml:space="preserve"> РАЙОН</w:t>
      </w:r>
    </w:p>
    <w:p w:rsidR="00207C0D" w:rsidRDefault="00207C0D" w:rsidP="00207C0D">
      <w:pPr>
        <w:suppressAutoHyphens/>
        <w:jc w:val="center"/>
        <w:rPr>
          <w:rFonts w:cs="Arial"/>
          <w:b/>
          <w:spacing w:val="20"/>
          <w:szCs w:val="28"/>
        </w:rPr>
      </w:pPr>
      <w:r>
        <w:rPr>
          <w:rFonts w:cs="Arial"/>
          <w:b/>
          <w:spacing w:val="20"/>
          <w:szCs w:val="28"/>
        </w:rPr>
        <w:t>КРАСНОДАРСКОГО КРАЯ</w:t>
      </w:r>
    </w:p>
    <w:p w:rsidR="00207C0D" w:rsidRPr="006A067E" w:rsidRDefault="00207C0D" w:rsidP="00207C0D">
      <w:pPr>
        <w:suppressAutoHyphens/>
        <w:jc w:val="center"/>
        <w:rPr>
          <w:rFonts w:cs="Arial"/>
          <w:b/>
          <w:spacing w:val="20"/>
          <w:szCs w:val="28"/>
        </w:rPr>
      </w:pPr>
    </w:p>
    <w:p w:rsidR="00207C0D" w:rsidRPr="006A067E" w:rsidRDefault="00207C0D" w:rsidP="00207C0D">
      <w:pPr>
        <w:suppressAutoHyphens/>
        <w:jc w:val="center"/>
        <w:rPr>
          <w:rFonts w:cs="Arial"/>
          <w:b/>
          <w:spacing w:val="20"/>
          <w:szCs w:val="28"/>
        </w:rPr>
      </w:pPr>
      <w:r w:rsidRPr="006A067E">
        <w:rPr>
          <w:rFonts w:cs="Arial"/>
          <w:b/>
          <w:spacing w:val="20"/>
          <w:szCs w:val="28"/>
        </w:rPr>
        <w:t>ПОСТАНОВЛЕНИЕ</w:t>
      </w:r>
    </w:p>
    <w:p w:rsidR="00207C0D" w:rsidRPr="00036CD6" w:rsidRDefault="00207C0D" w:rsidP="00207C0D">
      <w:pPr>
        <w:jc w:val="center"/>
        <w:rPr>
          <w:b/>
          <w:bCs/>
          <w:szCs w:val="28"/>
        </w:rPr>
      </w:pPr>
    </w:p>
    <w:p w:rsidR="00207C0D" w:rsidRPr="00C11C8F" w:rsidRDefault="00207C0D" w:rsidP="00207C0D">
      <w:pPr>
        <w:spacing w:before="100" w:beforeAutospacing="1" w:after="100" w:afterAutospacing="1"/>
        <w:rPr>
          <w:szCs w:val="28"/>
          <w:u w:val="single"/>
        </w:rPr>
      </w:pPr>
      <w:r>
        <w:rPr>
          <w:szCs w:val="28"/>
        </w:rPr>
        <w:t xml:space="preserve">         о</w:t>
      </w:r>
      <w:r w:rsidRPr="0087656D">
        <w:rPr>
          <w:szCs w:val="28"/>
        </w:rPr>
        <w:t>т</w:t>
      </w:r>
      <w:r>
        <w:rPr>
          <w:szCs w:val="28"/>
        </w:rPr>
        <w:t xml:space="preserve"> 28.09.2022</w:t>
      </w:r>
      <w:r w:rsidRPr="0087656D">
        <w:rPr>
          <w:szCs w:val="28"/>
        </w:rPr>
        <w:tab/>
      </w:r>
      <w:r w:rsidRPr="0087656D">
        <w:rPr>
          <w:b/>
          <w:bCs/>
          <w:szCs w:val="28"/>
        </w:rPr>
        <w:tab/>
        <w:t xml:space="preserve">                </w:t>
      </w:r>
      <w:r>
        <w:rPr>
          <w:b/>
          <w:bCs/>
          <w:szCs w:val="28"/>
        </w:rPr>
        <w:t xml:space="preserve">              </w:t>
      </w:r>
      <w:r w:rsidRPr="0087656D">
        <w:rPr>
          <w:b/>
          <w:bCs/>
          <w:szCs w:val="28"/>
        </w:rPr>
        <w:tab/>
        <w:t xml:space="preserve">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87656D">
        <w:rPr>
          <w:szCs w:val="28"/>
        </w:rPr>
        <w:t xml:space="preserve">№ </w:t>
      </w:r>
      <w:r>
        <w:rPr>
          <w:szCs w:val="28"/>
        </w:rPr>
        <w:t>1605</w:t>
      </w:r>
    </w:p>
    <w:p w:rsidR="00207C0D" w:rsidRDefault="00207C0D" w:rsidP="0020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Lucida Sans Unicode" w:cs="Tahoma"/>
          <w:b/>
          <w:szCs w:val="28"/>
        </w:rPr>
      </w:pPr>
      <w:r w:rsidRPr="0087656D">
        <w:rPr>
          <w:szCs w:val="28"/>
        </w:rPr>
        <w:t>ст-ца Каневская</w:t>
      </w:r>
      <w:r w:rsidRPr="00D25773">
        <w:rPr>
          <w:rFonts w:eastAsia="Lucida Sans Unicode" w:cs="Tahoma"/>
          <w:b/>
          <w:szCs w:val="28"/>
        </w:rPr>
        <w:t xml:space="preserve"> </w:t>
      </w:r>
    </w:p>
    <w:p w:rsidR="00207C0D" w:rsidRDefault="00207C0D" w:rsidP="0020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Lucida Sans Unicode" w:cs="Tahoma"/>
          <w:b/>
          <w:szCs w:val="28"/>
        </w:rPr>
      </w:pPr>
    </w:p>
    <w:p w:rsidR="00732E0D" w:rsidRPr="00D25773" w:rsidRDefault="00732E0D" w:rsidP="0020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Lucida Sans Unicode" w:cs="Tahoma"/>
          <w:b/>
          <w:szCs w:val="28"/>
        </w:rPr>
      </w:pPr>
      <w:r w:rsidRPr="00D25773">
        <w:rPr>
          <w:rFonts w:eastAsia="Lucida Sans Unicode" w:cs="Tahoma"/>
          <w:b/>
          <w:szCs w:val="28"/>
        </w:rPr>
        <w:t xml:space="preserve">Об утверждении муниципальной программы муниципального образования Каневской район «Муниципальная политика и развитие </w:t>
      </w:r>
    </w:p>
    <w:p w:rsidR="00732E0D" w:rsidRDefault="00732E0D" w:rsidP="00732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center"/>
        <w:rPr>
          <w:rFonts w:eastAsia="Lucida Sans Unicode" w:cs="Tahoma"/>
          <w:b/>
          <w:szCs w:val="28"/>
        </w:rPr>
      </w:pPr>
      <w:r w:rsidRPr="00D25773">
        <w:rPr>
          <w:rFonts w:eastAsia="Lucida Sans Unicode" w:cs="Tahoma"/>
          <w:b/>
          <w:szCs w:val="28"/>
        </w:rPr>
        <w:t>гражданского общества» на 2025 -2030 годы</w:t>
      </w:r>
    </w:p>
    <w:p w:rsidR="00207C0D" w:rsidRPr="00D25773" w:rsidRDefault="00207C0D" w:rsidP="00732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center"/>
        <w:rPr>
          <w:rFonts w:eastAsia="Lucida Sans Unicode" w:cs="Tahoma"/>
          <w:b/>
          <w:szCs w:val="28"/>
        </w:rPr>
      </w:pPr>
      <w:r>
        <w:rPr>
          <w:b/>
          <w:szCs w:val="28"/>
        </w:rPr>
        <w:t>(</w:t>
      </w:r>
      <w:r w:rsidRPr="001769BD">
        <w:rPr>
          <w:b/>
          <w:szCs w:val="28"/>
          <w:u w:val="single"/>
        </w:rPr>
        <w:t>в актуальной редакции</w:t>
      </w:r>
      <w:r>
        <w:rPr>
          <w:b/>
          <w:szCs w:val="28"/>
        </w:rPr>
        <w:t>)</w:t>
      </w:r>
    </w:p>
    <w:p w:rsidR="00732E0D" w:rsidRPr="00D25773" w:rsidRDefault="00732E0D" w:rsidP="00732E0D">
      <w:pPr>
        <w:jc w:val="both"/>
        <w:rPr>
          <w:szCs w:val="28"/>
        </w:rPr>
      </w:pPr>
    </w:p>
    <w:p w:rsidR="00732E0D" w:rsidRPr="00D25773" w:rsidRDefault="00732E0D" w:rsidP="00732E0D">
      <w:pPr>
        <w:ind w:firstLine="709"/>
        <w:jc w:val="both"/>
        <w:rPr>
          <w:rFonts w:eastAsia="Lucida Sans Unicode"/>
          <w:szCs w:val="28"/>
        </w:rPr>
      </w:pPr>
      <w:r w:rsidRPr="00D25773">
        <w:rPr>
          <w:szCs w:val="28"/>
        </w:rPr>
        <w:t xml:space="preserve">В соответствии с постановлением </w:t>
      </w:r>
      <w:r w:rsidR="00D25773">
        <w:rPr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D25773">
        <w:rPr>
          <w:szCs w:val="28"/>
        </w:rPr>
        <w:t xml:space="preserve"> от 18 августа 2014 года № 1155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район», постановлением </w:t>
      </w:r>
      <w:r w:rsidR="00D25773">
        <w:rPr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D25773">
        <w:rPr>
          <w:szCs w:val="28"/>
        </w:rPr>
        <w:t xml:space="preserve"> от 24 июля 2014 года № 1022 «Об утверждении </w:t>
      </w:r>
      <w:r w:rsidRPr="00D25773">
        <w:rPr>
          <w:rFonts w:eastAsia="Lucida Sans Unicode"/>
          <w:szCs w:val="28"/>
        </w:rPr>
        <w:t xml:space="preserve">перечня муниципальных программ муниципального образования Каневской район» и на основании постановления </w:t>
      </w:r>
      <w:r w:rsidR="00D25773">
        <w:rPr>
          <w:rFonts w:eastAsia="Lucida Sans Unicode"/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D25773">
        <w:rPr>
          <w:rFonts w:eastAsia="Lucida Sans Unicode"/>
          <w:szCs w:val="28"/>
        </w:rPr>
        <w:t xml:space="preserve"> от 25 октября 2019 года № 1872 «О должностных полномочиях заместителей главы муниципального образования Каневской район»  п о с т а н о в л я ю:</w:t>
      </w:r>
    </w:p>
    <w:p w:rsidR="00732E0D" w:rsidRPr="00D25773" w:rsidRDefault="00732E0D" w:rsidP="00C51050">
      <w:pPr>
        <w:ind w:firstLine="709"/>
        <w:jc w:val="both"/>
        <w:rPr>
          <w:rFonts w:eastAsia="Lucida Sans Unicode"/>
          <w:szCs w:val="28"/>
        </w:rPr>
      </w:pPr>
      <w:r w:rsidRPr="00D25773">
        <w:rPr>
          <w:rFonts w:eastAsia="Lucida Sans Unicode"/>
          <w:szCs w:val="28"/>
        </w:rPr>
        <w:t xml:space="preserve">1. Утвердить муниципальную программу муниципального образования </w:t>
      </w:r>
      <w:r w:rsidR="00D25773">
        <w:rPr>
          <w:szCs w:val="28"/>
        </w:rPr>
        <w:t>Каневской муниципальный район</w:t>
      </w:r>
      <w:r w:rsidRPr="00D25773">
        <w:rPr>
          <w:rFonts w:eastAsia="Lucida Sans Unicode"/>
          <w:szCs w:val="28"/>
        </w:rPr>
        <w:t xml:space="preserve"> </w:t>
      </w:r>
      <w:r w:rsidR="00D25773">
        <w:rPr>
          <w:szCs w:val="28"/>
        </w:rPr>
        <w:t>Краснодарского края</w:t>
      </w:r>
      <w:r w:rsidR="00D25773" w:rsidRPr="00D25773">
        <w:rPr>
          <w:rFonts w:eastAsia="Lucida Sans Unicode"/>
          <w:szCs w:val="28"/>
        </w:rPr>
        <w:t xml:space="preserve"> </w:t>
      </w:r>
      <w:r w:rsidRPr="00D25773">
        <w:rPr>
          <w:rFonts w:eastAsia="Lucida Sans Unicode"/>
          <w:szCs w:val="28"/>
        </w:rPr>
        <w:t>«Муниципальная политика и развитие гражданского общества» на 2025-2030 годы согласно приложению к настоящему постановлению.</w:t>
      </w:r>
    </w:p>
    <w:p w:rsidR="00732E0D" w:rsidRPr="00D25773" w:rsidRDefault="00732E0D" w:rsidP="00732E0D">
      <w:pPr>
        <w:ind w:firstLine="708"/>
        <w:jc w:val="both"/>
        <w:rPr>
          <w:rFonts w:eastAsia="Lucida Sans Unicode" w:cs="Tahoma"/>
          <w:szCs w:val="28"/>
        </w:rPr>
      </w:pPr>
      <w:r w:rsidRPr="00D25773">
        <w:rPr>
          <w:rFonts w:eastAsia="Lucida Sans Unicode"/>
          <w:szCs w:val="28"/>
        </w:rPr>
        <w:t xml:space="preserve">2. Финансовому управлению администрации муниципального образования </w:t>
      </w:r>
      <w:r w:rsidR="00D25773">
        <w:rPr>
          <w:szCs w:val="28"/>
        </w:rPr>
        <w:t>Каневской муниципальный район</w:t>
      </w:r>
      <w:r w:rsidR="00D25773" w:rsidRPr="00D25773">
        <w:rPr>
          <w:rFonts w:eastAsia="Lucida Sans Unicode"/>
          <w:szCs w:val="28"/>
        </w:rPr>
        <w:t xml:space="preserve"> </w:t>
      </w:r>
      <w:r w:rsidR="00D25773">
        <w:rPr>
          <w:szCs w:val="28"/>
        </w:rPr>
        <w:t>Краснодарского края</w:t>
      </w:r>
      <w:r w:rsidRPr="00D25773">
        <w:rPr>
          <w:rFonts w:eastAsia="Lucida Sans Unicode"/>
          <w:szCs w:val="28"/>
        </w:rPr>
        <w:t xml:space="preserve"> (Битюков) предусмотреть в бюджете муниципального образования Каневской район средства для реализации муниципальной программы муниципального образования </w:t>
      </w:r>
      <w:r w:rsidR="00D25773">
        <w:rPr>
          <w:szCs w:val="28"/>
        </w:rPr>
        <w:t>Каневской муниципальный район</w:t>
      </w:r>
      <w:r w:rsidR="00D25773" w:rsidRPr="00D25773">
        <w:rPr>
          <w:rFonts w:eastAsia="Lucida Sans Unicode"/>
          <w:szCs w:val="28"/>
        </w:rPr>
        <w:t xml:space="preserve"> </w:t>
      </w:r>
      <w:r w:rsidR="00D25773">
        <w:rPr>
          <w:szCs w:val="28"/>
        </w:rPr>
        <w:t>Краснодарского края</w:t>
      </w:r>
      <w:r w:rsidRPr="00D25773">
        <w:rPr>
          <w:rFonts w:eastAsia="Lucida Sans Unicode"/>
          <w:szCs w:val="28"/>
        </w:rPr>
        <w:t xml:space="preserve"> «Муниципальная политика и развитие гражданского общества» на 2025-2030 годы</w:t>
      </w:r>
      <w:r w:rsidRPr="00D25773">
        <w:rPr>
          <w:rFonts w:eastAsia="Lucida Sans Unicode" w:cs="Tahoma"/>
          <w:szCs w:val="28"/>
        </w:rPr>
        <w:t>.</w:t>
      </w:r>
    </w:p>
    <w:p w:rsidR="00732E0D" w:rsidRPr="00D25773" w:rsidRDefault="00732E0D" w:rsidP="00732E0D">
      <w:pPr>
        <w:ind w:firstLine="708"/>
        <w:jc w:val="both"/>
        <w:rPr>
          <w:szCs w:val="28"/>
        </w:rPr>
      </w:pPr>
      <w:r w:rsidRPr="00D25773">
        <w:rPr>
          <w:rFonts w:eastAsia="Lucida Sans Unicode" w:cs="Tahoma"/>
          <w:szCs w:val="28"/>
        </w:rPr>
        <w:t xml:space="preserve">3. </w:t>
      </w:r>
      <w:r w:rsidRPr="00D25773">
        <w:rPr>
          <w:szCs w:val="28"/>
        </w:rPr>
        <w:t xml:space="preserve">Отделу по связям со СМИ и общественностью администрации муниципального образования </w:t>
      </w:r>
      <w:r w:rsidR="00D25773">
        <w:rPr>
          <w:szCs w:val="28"/>
        </w:rPr>
        <w:t>Каневской муниципальный район</w:t>
      </w:r>
      <w:r w:rsidR="00D25773" w:rsidRPr="00D25773">
        <w:rPr>
          <w:rFonts w:eastAsia="Lucida Sans Unicode"/>
          <w:szCs w:val="28"/>
        </w:rPr>
        <w:t xml:space="preserve"> </w:t>
      </w:r>
      <w:r w:rsidR="00D25773">
        <w:rPr>
          <w:szCs w:val="28"/>
        </w:rPr>
        <w:t>Краснодарского края</w:t>
      </w:r>
      <w:r w:rsidRPr="00D25773">
        <w:rPr>
          <w:szCs w:val="28"/>
        </w:rPr>
        <w:t xml:space="preserve"> (Игнатенко) разместить настоящее постановление на официальном сайте администрации муниципального образования </w:t>
      </w:r>
      <w:r w:rsidR="00D25773">
        <w:rPr>
          <w:szCs w:val="28"/>
        </w:rPr>
        <w:t xml:space="preserve">Каневской </w:t>
      </w:r>
      <w:r w:rsidR="00D25773">
        <w:rPr>
          <w:szCs w:val="28"/>
        </w:rPr>
        <w:lastRenderedPageBreak/>
        <w:t>муниципальный район</w:t>
      </w:r>
      <w:r w:rsidR="00D25773" w:rsidRPr="00D25773">
        <w:rPr>
          <w:rFonts w:eastAsia="Lucida Sans Unicode"/>
          <w:szCs w:val="28"/>
        </w:rPr>
        <w:t xml:space="preserve"> </w:t>
      </w:r>
      <w:r w:rsidR="00D25773">
        <w:rPr>
          <w:szCs w:val="28"/>
        </w:rPr>
        <w:t>Краснодарского края</w:t>
      </w:r>
      <w:r w:rsidRPr="00D25773">
        <w:rPr>
          <w:szCs w:val="28"/>
        </w:rPr>
        <w:t xml:space="preserve"> в информационно-телекоммуникационной сети «Интернет». </w:t>
      </w:r>
    </w:p>
    <w:p w:rsidR="00732E0D" w:rsidRPr="00D25773" w:rsidRDefault="00732E0D" w:rsidP="00732E0D">
      <w:pPr>
        <w:ind w:firstLine="708"/>
        <w:jc w:val="both"/>
        <w:rPr>
          <w:szCs w:val="28"/>
        </w:rPr>
      </w:pPr>
      <w:r w:rsidRPr="00D25773">
        <w:rPr>
          <w:szCs w:val="28"/>
        </w:rPr>
        <w:t>4. Контроль за выполнением настоящего постановления оставляю за собой.</w:t>
      </w:r>
    </w:p>
    <w:p w:rsidR="00732E0D" w:rsidRPr="00D25773" w:rsidRDefault="00732E0D" w:rsidP="00C51050">
      <w:pPr>
        <w:ind w:firstLine="709"/>
        <w:jc w:val="both"/>
        <w:rPr>
          <w:szCs w:val="28"/>
        </w:rPr>
      </w:pPr>
      <w:r w:rsidRPr="00D25773">
        <w:rPr>
          <w:rFonts w:eastAsia="Lucida Sans Unicode" w:cs="Tahoma"/>
          <w:szCs w:val="28"/>
        </w:rPr>
        <w:t>5</w:t>
      </w:r>
      <w:r w:rsidRPr="00D25773">
        <w:rPr>
          <w:szCs w:val="28"/>
        </w:rPr>
        <w:t xml:space="preserve">. Постановление вступает в силу </w:t>
      </w:r>
      <w:r w:rsidRPr="00D25773">
        <w:rPr>
          <w:szCs w:val="28"/>
          <w:lang w:val="en-US"/>
        </w:rPr>
        <w:t>c</w:t>
      </w:r>
      <w:r w:rsidRPr="00D25773">
        <w:rPr>
          <w:szCs w:val="28"/>
        </w:rPr>
        <w:t>о дня его подписания.</w:t>
      </w:r>
    </w:p>
    <w:p w:rsidR="00D25773" w:rsidRDefault="00D25773" w:rsidP="00D25773">
      <w:pPr>
        <w:tabs>
          <w:tab w:val="left" w:pos="720"/>
          <w:tab w:val="left" w:pos="1134"/>
        </w:tabs>
        <w:rPr>
          <w:szCs w:val="28"/>
        </w:rPr>
      </w:pPr>
    </w:p>
    <w:p w:rsidR="00D25773" w:rsidRDefault="00D25773" w:rsidP="00D25773">
      <w:pPr>
        <w:tabs>
          <w:tab w:val="left" w:pos="720"/>
          <w:tab w:val="left" w:pos="1134"/>
        </w:tabs>
        <w:rPr>
          <w:szCs w:val="28"/>
        </w:rPr>
      </w:pPr>
      <w:r>
        <w:rPr>
          <w:szCs w:val="28"/>
        </w:rPr>
        <w:t xml:space="preserve">Заместитель главы </w:t>
      </w:r>
    </w:p>
    <w:p w:rsidR="00D25773" w:rsidRDefault="00D25773" w:rsidP="00D25773">
      <w:pPr>
        <w:tabs>
          <w:tab w:val="left" w:pos="720"/>
          <w:tab w:val="left" w:pos="1134"/>
        </w:tabs>
        <w:rPr>
          <w:szCs w:val="28"/>
        </w:rPr>
      </w:pPr>
      <w:r>
        <w:rPr>
          <w:szCs w:val="28"/>
        </w:rPr>
        <w:t xml:space="preserve">муниципального образования, </w:t>
      </w:r>
    </w:p>
    <w:p w:rsidR="00D25773" w:rsidRDefault="00D25773" w:rsidP="00D25773">
      <w:pPr>
        <w:tabs>
          <w:tab w:val="left" w:pos="720"/>
          <w:tab w:val="left" w:pos="1134"/>
        </w:tabs>
        <w:rPr>
          <w:szCs w:val="28"/>
        </w:rPr>
      </w:pPr>
      <w:r>
        <w:rPr>
          <w:szCs w:val="28"/>
        </w:rPr>
        <w:t xml:space="preserve">управляющий делами администрации </w:t>
      </w:r>
    </w:p>
    <w:p w:rsidR="00D25773" w:rsidRDefault="00D25773" w:rsidP="00D25773">
      <w:pPr>
        <w:tabs>
          <w:tab w:val="left" w:pos="720"/>
          <w:tab w:val="left" w:pos="1134"/>
        </w:tabs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D25773" w:rsidRDefault="00D25773" w:rsidP="00D25773">
      <w:pPr>
        <w:autoSpaceDE w:val="0"/>
        <w:rPr>
          <w:szCs w:val="28"/>
        </w:rPr>
      </w:pPr>
      <w:r>
        <w:rPr>
          <w:szCs w:val="28"/>
        </w:rPr>
        <w:t xml:space="preserve">Каневской муниципальный район </w:t>
      </w:r>
      <w:r>
        <w:rPr>
          <w:szCs w:val="28"/>
        </w:rPr>
        <w:tab/>
      </w:r>
    </w:p>
    <w:p w:rsidR="00732E0D" w:rsidRPr="00D25773" w:rsidRDefault="00D25773" w:rsidP="00D25773">
      <w:pPr>
        <w:autoSpaceDE w:val="0"/>
        <w:rPr>
          <w:szCs w:val="28"/>
        </w:rPr>
        <w:sectPr w:rsidR="00732E0D" w:rsidRPr="00D25773" w:rsidSect="000C193E">
          <w:headerReference w:type="even" r:id="rId10"/>
          <w:headerReference w:type="default" r:id="rId11"/>
          <w:footnotePr>
            <w:pos w:val="beneathText"/>
          </w:footnotePr>
          <w:pgSz w:w="11905" w:h="16837" w:code="9"/>
          <w:pgMar w:top="709" w:right="567" w:bottom="709" w:left="1701" w:header="227" w:footer="567" w:gutter="0"/>
          <w:cols w:space="720"/>
          <w:titlePg/>
          <w:docGrid w:linePitch="381"/>
        </w:sect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В.В. Касьяненко</w:t>
      </w:r>
      <w:r w:rsidR="00732E0D" w:rsidRPr="00075FA3">
        <w:rPr>
          <w:color w:val="000000"/>
        </w:rPr>
        <w:t xml:space="preserve">          </w:t>
      </w:r>
    </w:p>
    <w:tbl>
      <w:tblPr>
        <w:tblpPr w:leftFromText="180" w:rightFromText="180" w:vertAnchor="page" w:horzAnchor="margin" w:tblpY="1053"/>
        <w:tblW w:w="9927" w:type="dxa"/>
        <w:tblLayout w:type="fixed"/>
        <w:tblLook w:val="01E0" w:firstRow="1" w:lastRow="1" w:firstColumn="1" w:lastColumn="1" w:noHBand="0" w:noVBand="0"/>
      </w:tblPr>
      <w:tblGrid>
        <w:gridCol w:w="4586"/>
        <w:gridCol w:w="5341"/>
      </w:tblGrid>
      <w:tr w:rsidR="00A570BC" w:rsidRPr="007D06B2" w:rsidTr="00A570BC">
        <w:trPr>
          <w:trHeight w:val="1833"/>
        </w:trPr>
        <w:tc>
          <w:tcPr>
            <w:tcW w:w="4586" w:type="dxa"/>
          </w:tcPr>
          <w:p w:rsidR="00A570BC" w:rsidRPr="00A44D87" w:rsidRDefault="00A570BC" w:rsidP="00A57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5341" w:type="dxa"/>
          </w:tcPr>
          <w:p w:rsidR="00A570BC" w:rsidRDefault="00A570BC" w:rsidP="00A570BC">
            <w:pPr>
              <w:pStyle w:val="a5"/>
              <w:jc w:val="center"/>
            </w:pPr>
            <w:r>
              <w:t xml:space="preserve">ПРИЛОЖЕНИЕ </w:t>
            </w:r>
          </w:p>
          <w:p w:rsidR="00A570BC" w:rsidRDefault="00A570BC" w:rsidP="00A570BC">
            <w:pPr>
              <w:pStyle w:val="a5"/>
              <w:jc w:val="center"/>
            </w:pPr>
            <w:r>
              <w:t>к постановлению администрации</w:t>
            </w:r>
          </w:p>
          <w:p w:rsidR="00A570BC" w:rsidRDefault="00A570BC" w:rsidP="00A570BC">
            <w:pPr>
              <w:pStyle w:val="a5"/>
              <w:jc w:val="center"/>
            </w:pPr>
            <w:r>
              <w:t>муниципального образования</w:t>
            </w:r>
          </w:p>
          <w:p w:rsidR="00D25773" w:rsidRDefault="00D25773" w:rsidP="00D25773">
            <w:pPr>
              <w:pStyle w:val="a5"/>
              <w:jc w:val="center"/>
            </w:pPr>
            <w:r>
              <w:t xml:space="preserve">Каневской муниципальный район </w:t>
            </w:r>
            <w:r>
              <w:tab/>
            </w:r>
          </w:p>
          <w:p w:rsidR="00D25773" w:rsidRDefault="00D25773" w:rsidP="00D25773">
            <w:pPr>
              <w:pStyle w:val="a5"/>
              <w:jc w:val="center"/>
            </w:pPr>
            <w:r>
              <w:t>Краснодарского края</w:t>
            </w:r>
            <w:r w:rsidRPr="00755407">
              <w:t xml:space="preserve"> </w:t>
            </w:r>
          </w:p>
          <w:p w:rsidR="00A570BC" w:rsidRDefault="00A570BC" w:rsidP="00D25773">
            <w:pPr>
              <w:pStyle w:val="a5"/>
              <w:jc w:val="center"/>
            </w:pPr>
            <w:r w:rsidRPr="00755407">
              <w:t xml:space="preserve">от </w:t>
            </w:r>
            <w:r w:rsidRPr="00755407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       </w:t>
            </w:r>
            <w:r w:rsidRPr="00755407">
              <w:rPr>
                <w:u w:val="single"/>
              </w:rPr>
              <w:t xml:space="preserve"> </w:t>
            </w:r>
            <w:r w:rsidRPr="00755407">
              <w:t xml:space="preserve"> </w:t>
            </w:r>
            <w:r>
              <w:t xml:space="preserve"> </w:t>
            </w:r>
            <w:r w:rsidRPr="00755407">
              <w:t>№ _______</w:t>
            </w:r>
          </w:p>
          <w:p w:rsidR="00A570BC" w:rsidRPr="00A44D87" w:rsidRDefault="00A570BC" w:rsidP="00A570BC">
            <w:pPr>
              <w:tabs>
                <w:tab w:val="left" w:pos="1710"/>
              </w:tabs>
            </w:pPr>
          </w:p>
        </w:tc>
      </w:tr>
    </w:tbl>
    <w:p w:rsidR="00CE5FD2" w:rsidRDefault="00CE5FD2" w:rsidP="00812F3B">
      <w:pPr>
        <w:jc w:val="center"/>
        <w:rPr>
          <w:szCs w:val="28"/>
        </w:rPr>
      </w:pPr>
      <w:r>
        <w:rPr>
          <w:szCs w:val="28"/>
        </w:rPr>
        <w:t>МУНИЦИПАЛЬНАЯ ПРОГРАММА</w:t>
      </w:r>
    </w:p>
    <w:p w:rsidR="00D25773" w:rsidRDefault="00CE5FD2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CE5FD2" w:rsidRDefault="00D25773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>
        <w:rPr>
          <w:szCs w:val="28"/>
        </w:rPr>
        <w:t>Каневской муниципальный район</w:t>
      </w:r>
      <w:r w:rsidRPr="00D25773">
        <w:rPr>
          <w:rFonts w:eastAsia="Lucida Sans Unicode"/>
          <w:szCs w:val="28"/>
        </w:rPr>
        <w:t xml:space="preserve"> </w:t>
      </w:r>
      <w:r>
        <w:rPr>
          <w:szCs w:val="28"/>
        </w:rPr>
        <w:t>Краснодарского края</w:t>
      </w:r>
    </w:p>
    <w:p w:rsidR="00732E0D" w:rsidRDefault="00CE5FD2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>
        <w:rPr>
          <w:szCs w:val="28"/>
        </w:rPr>
        <w:t>«Муниципальная политика и развитие гражданского общества»</w:t>
      </w:r>
      <w:r w:rsidR="00732E0D">
        <w:rPr>
          <w:szCs w:val="28"/>
        </w:rPr>
        <w:t xml:space="preserve"> </w:t>
      </w:r>
    </w:p>
    <w:p w:rsidR="00CE5FD2" w:rsidRDefault="00732E0D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>
        <w:rPr>
          <w:rFonts w:eastAsia="Lucida Sans Unicode"/>
        </w:rPr>
        <w:t>на 2025-2030 годы</w:t>
      </w:r>
    </w:p>
    <w:p w:rsidR="00CE5FD2" w:rsidRDefault="00CE5FD2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</w:p>
    <w:p w:rsidR="00CE5FD2" w:rsidRPr="00C16FF5" w:rsidRDefault="00CE5FD2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 w:rsidRPr="00C16FF5">
        <w:rPr>
          <w:szCs w:val="28"/>
        </w:rPr>
        <w:t>ПАСПОРТ</w:t>
      </w:r>
    </w:p>
    <w:p w:rsidR="00D25773" w:rsidRDefault="00CE5FD2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>
        <w:rPr>
          <w:szCs w:val="28"/>
        </w:rPr>
        <w:t xml:space="preserve">муниципальной программы муниципального образования </w:t>
      </w:r>
    </w:p>
    <w:p w:rsidR="00CE5FD2" w:rsidRDefault="00D25773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>
        <w:rPr>
          <w:szCs w:val="28"/>
        </w:rPr>
        <w:t>Каневской муниципальный район</w:t>
      </w:r>
      <w:r w:rsidRPr="00D25773">
        <w:rPr>
          <w:rFonts w:eastAsia="Lucida Sans Unicode"/>
          <w:szCs w:val="28"/>
        </w:rPr>
        <w:t xml:space="preserve"> </w:t>
      </w:r>
      <w:r>
        <w:rPr>
          <w:szCs w:val="28"/>
        </w:rPr>
        <w:t>Краснодарского края</w:t>
      </w:r>
    </w:p>
    <w:p w:rsidR="00732E0D" w:rsidRDefault="00CE5FD2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Lucida Sans Unicode"/>
        </w:rPr>
      </w:pPr>
      <w:r>
        <w:rPr>
          <w:szCs w:val="28"/>
        </w:rPr>
        <w:t>«Муниципальная политика и развитие гражданского общества»</w:t>
      </w:r>
      <w:r w:rsidR="00732E0D" w:rsidRPr="00732E0D">
        <w:rPr>
          <w:rFonts w:eastAsia="Lucida Sans Unicode"/>
        </w:rPr>
        <w:t xml:space="preserve"> </w:t>
      </w:r>
    </w:p>
    <w:p w:rsidR="00CE5FD2" w:rsidRDefault="00732E0D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Cs w:val="28"/>
        </w:rPr>
      </w:pPr>
      <w:r>
        <w:rPr>
          <w:rFonts w:eastAsia="Lucida Sans Unicode"/>
        </w:rPr>
        <w:t>на 2025-2030 годы</w:t>
      </w:r>
    </w:p>
    <w:p w:rsidR="00CE5FD2" w:rsidRDefault="00CE5FD2" w:rsidP="00CE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851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5"/>
        <w:gridCol w:w="6582"/>
      </w:tblGrid>
      <w:tr w:rsidR="00CE5FD2" w:rsidRPr="00721C81" w:rsidTr="00CD7738">
        <w:tc>
          <w:tcPr>
            <w:tcW w:w="3165" w:type="dxa"/>
          </w:tcPr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Координатор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муниципальной 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>программы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6582" w:type="dxa"/>
          </w:tcPr>
          <w:p w:rsidR="00CE5FD2" w:rsidRPr="007D06B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D96AC4">
              <w:rPr>
                <w:szCs w:val="28"/>
              </w:rPr>
              <w:t xml:space="preserve">управление делами </w:t>
            </w:r>
            <w:r w:rsidR="00D25773">
              <w:rPr>
                <w:szCs w:val="28"/>
              </w:rPr>
              <w:t>администрации муниципального образования Каневской муниципальный район Краснодарского края</w:t>
            </w:r>
            <w:r w:rsidRPr="00721C81">
              <w:rPr>
                <w:szCs w:val="28"/>
              </w:rPr>
              <w:t xml:space="preserve"> </w:t>
            </w:r>
          </w:p>
          <w:p w:rsidR="00CE5FD2" w:rsidRPr="007D06B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  <w:lang w:val="en-US"/>
              </w:rPr>
              <w:t>Ко</w:t>
            </w:r>
            <w:r>
              <w:rPr>
                <w:szCs w:val="28"/>
              </w:rPr>
              <w:t>о</w:t>
            </w:r>
            <w:r>
              <w:rPr>
                <w:szCs w:val="28"/>
                <w:lang w:val="en-US"/>
              </w:rPr>
              <w:t xml:space="preserve">рдинатор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подпрограммы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6582" w:type="dxa"/>
          </w:tcPr>
          <w:p w:rsidR="00CE5FD2" w:rsidRPr="00D96AC4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Участники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муниципальной 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>программы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</w:p>
        </w:tc>
        <w:tc>
          <w:tcPr>
            <w:tcW w:w="6582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отдел по организационно-кадровой работе управления делами </w:t>
            </w:r>
            <w:r w:rsidR="00D25773">
              <w:rPr>
                <w:szCs w:val="28"/>
              </w:rPr>
              <w:t>администрации муниципального образования Каневской муниципальный район Краснодарского края</w:t>
            </w:r>
            <w:r>
              <w:rPr>
                <w:szCs w:val="28"/>
              </w:rPr>
              <w:t>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отдел по взаимодействию с органами местного самоуправления, политическими партиями и общественными объединениями управления делами </w:t>
            </w:r>
            <w:r w:rsidR="00D25773">
              <w:rPr>
                <w:szCs w:val="28"/>
              </w:rPr>
              <w:t>администрации муниципального образования Каневской муниципальный район Краснодарского края</w:t>
            </w:r>
            <w:r>
              <w:rPr>
                <w:szCs w:val="28"/>
              </w:rPr>
              <w:t xml:space="preserve">;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B4069">
              <w:rPr>
                <w:szCs w:val="28"/>
              </w:rPr>
              <w:t xml:space="preserve">- отдел учета и отчетности </w:t>
            </w:r>
            <w:r w:rsidR="00D25773">
              <w:rPr>
                <w:szCs w:val="28"/>
              </w:rPr>
              <w:t>администрации муниципального образования Каневской муниципальный район Краснодарского края</w:t>
            </w:r>
            <w:r>
              <w:rPr>
                <w:szCs w:val="28"/>
              </w:rPr>
              <w:t>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архивный отдел управления делами </w:t>
            </w:r>
            <w:r w:rsidR="00D25773">
              <w:rPr>
                <w:szCs w:val="28"/>
              </w:rPr>
              <w:t>администрации муниципального образования Каневской муниципальный район Краснодарского края</w:t>
            </w:r>
            <w:r>
              <w:rPr>
                <w:szCs w:val="28"/>
              </w:rPr>
              <w:t>.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Подпрограмм</w:t>
            </w:r>
            <w:r w:rsidR="000C6EE3">
              <w:rPr>
                <w:szCs w:val="28"/>
              </w:rPr>
              <w:t>ы</w:t>
            </w:r>
            <w:r>
              <w:rPr>
                <w:szCs w:val="28"/>
              </w:rPr>
              <w:t xml:space="preserve">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муниципальной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программы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6582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программой не предусмотрен</w:t>
            </w:r>
            <w:r w:rsidR="000C6EE3">
              <w:rPr>
                <w:szCs w:val="28"/>
              </w:rPr>
              <w:t>ы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</w:p>
        </w:tc>
      </w:tr>
      <w:tr w:rsidR="00CE5FD2" w:rsidRPr="00721C81" w:rsidTr="00CD7738">
        <w:tc>
          <w:tcPr>
            <w:tcW w:w="3165" w:type="dxa"/>
            <w:shd w:val="clear" w:color="auto" w:fill="auto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lastRenderedPageBreak/>
              <w:t xml:space="preserve">Ведомственные 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целевые </w:t>
            </w:r>
            <w:r w:rsidRPr="00721C81">
              <w:rPr>
                <w:szCs w:val="28"/>
              </w:rPr>
              <w:t>программы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582" w:type="dxa"/>
            <w:shd w:val="clear" w:color="auto" w:fill="auto"/>
          </w:tcPr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721C81">
              <w:rPr>
                <w:szCs w:val="28"/>
              </w:rPr>
              <w:t>программой не предусмотрен</w:t>
            </w:r>
            <w:r w:rsidR="000C6EE3">
              <w:rPr>
                <w:szCs w:val="28"/>
              </w:rPr>
              <w:t>ы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Цели муниципальной 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>программы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6582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21C81">
              <w:rPr>
                <w:szCs w:val="28"/>
              </w:rPr>
              <w:t xml:space="preserve">совершенствование муниципальной политики и развитие гражданского общества в Каневском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районе;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74225" w:rsidRPr="00774225">
              <w:rPr>
                <w:szCs w:val="28"/>
              </w:rPr>
              <w:t xml:space="preserve">обеспечение сохранности архивных документов и  повышение эффективности и качества услуг в </w:t>
            </w:r>
            <w:r>
              <w:rPr>
                <w:szCs w:val="28"/>
              </w:rPr>
              <w:t>Каневско</w:t>
            </w:r>
            <w:r w:rsidR="00774225">
              <w:rPr>
                <w:szCs w:val="28"/>
              </w:rPr>
              <w:t>м</w:t>
            </w:r>
            <w:r>
              <w:rPr>
                <w:szCs w:val="28"/>
              </w:rPr>
              <w:t xml:space="preserve"> район</w:t>
            </w:r>
            <w:r w:rsidR="00774225">
              <w:rPr>
                <w:szCs w:val="28"/>
              </w:rPr>
              <w:t>е</w:t>
            </w:r>
            <w:r>
              <w:rPr>
                <w:szCs w:val="28"/>
              </w:rPr>
              <w:t xml:space="preserve">. 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Задачи муниципальной 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>программы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6582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94763F">
              <w:rPr>
                <w:szCs w:val="28"/>
              </w:rPr>
              <w:t>- создание условий для стабильного социально-экономического развития Каневского района посредством профессионального развития и подготовки кадров органов управления, лиц, включенных в резерв управленческих кадров;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94763F">
              <w:rPr>
                <w:szCs w:val="28"/>
              </w:rPr>
              <w:t>- повышение эффективности работы органов местного самоуправления Каневского района по решению вопросов местного значения, развития и укрепления экономического потенциала;</w:t>
            </w:r>
          </w:p>
          <w:p w:rsidR="00CE5FD2" w:rsidRPr="0094763F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94763F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94763F">
              <w:rPr>
                <w:szCs w:val="28"/>
              </w:rPr>
              <w:t>повышение правовой культуры и электоральной активности избирателей Каневского района;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94763F">
              <w:rPr>
                <w:szCs w:val="28"/>
              </w:rPr>
              <w:t>- проведение специальной оценки условий труда и декларирование соответствия условий труда государственным нормативным требованиям охраны труда</w:t>
            </w:r>
            <w:r>
              <w:rPr>
                <w:szCs w:val="28"/>
              </w:rPr>
              <w:t>;</w:t>
            </w:r>
          </w:p>
          <w:p w:rsidR="00774225" w:rsidRPr="005E1588" w:rsidRDefault="00774225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повышение уровня и качества жизни лиц </w:t>
            </w:r>
            <w:r w:rsidR="005E1588" w:rsidRPr="004F317C">
              <w:rPr>
                <w:szCs w:val="28"/>
              </w:rPr>
              <w:t xml:space="preserve">замещавших муниципальные должности и должности муниципальной службы Краснодарского края и </w:t>
            </w:r>
            <w:r w:rsidR="005E1588">
              <w:rPr>
                <w:szCs w:val="28"/>
              </w:rPr>
              <w:t xml:space="preserve">оказание </w:t>
            </w:r>
            <w:r w:rsidR="005E1588" w:rsidRPr="004F317C">
              <w:rPr>
                <w:szCs w:val="28"/>
              </w:rPr>
              <w:t>финансовой поддержк</w:t>
            </w:r>
            <w:r w:rsidR="005E1588">
              <w:rPr>
                <w:szCs w:val="28"/>
              </w:rPr>
              <w:t>и</w:t>
            </w:r>
            <w:r w:rsidR="005E1588" w:rsidRPr="004F317C">
              <w:rPr>
                <w:szCs w:val="28"/>
              </w:rPr>
              <w:t xml:space="preserve"> отдельных категорий работников Каневского района</w:t>
            </w:r>
            <w:r w:rsidR="005E1588" w:rsidRPr="005E1588">
              <w:rPr>
                <w:szCs w:val="28"/>
              </w:rPr>
              <w:t xml:space="preserve"> </w:t>
            </w:r>
            <w:r w:rsidR="005E1588">
              <w:rPr>
                <w:szCs w:val="28"/>
              </w:rPr>
              <w:t>и лиц удостоенных звания «Почетный гражданин Каневского района»;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94763F">
              <w:rPr>
                <w:szCs w:val="28"/>
              </w:rPr>
              <w:t>- консолидация общества на основе идей утверждения в общественном сознании нравственных и духовных ценностей, укреплени</w:t>
            </w:r>
            <w:r w:rsidR="000C6EE3">
              <w:rPr>
                <w:szCs w:val="28"/>
              </w:rPr>
              <w:t>е</w:t>
            </w:r>
            <w:r w:rsidRPr="0094763F">
              <w:rPr>
                <w:szCs w:val="28"/>
              </w:rPr>
              <w:t xml:space="preserve"> политических и экономических позиций Каневского района</w:t>
            </w:r>
            <w:r>
              <w:rPr>
                <w:szCs w:val="28"/>
              </w:rPr>
              <w:t>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формирование и содержание архивных документов в муниципальном архиве муниципального образования Каневской район.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Перечень целевых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показателей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муниципальной 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>программы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6582" w:type="dxa"/>
          </w:tcPr>
          <w:p w:rsidR="00CE5FD2" w:rsidRPr="002B15CA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t xml:space="preserve">- </w:t>
            </w:r>
            <w:r w:rsidRPr="002B15CA">
              <w:rPr>
                <w:szCs w:val="28"/>
              </w:rPr>
              <w:t>число обученных лиц, замещающих выборные муниципальные должности, муниципальных служащих, руководителей и работников муниципальных учреждений Каневского района по программам дополнительного профессионального образования</w:t>
            </w:r>
            <w:r w:rsidRPr="00394D72">
              <w:rPr>
                <w:szCs w:val="28"/>
              </w:rPr>
              <w:t xml:space="preserve"> и </w:t>
            </w:r>
            <w:r w:rsidRPr="002B15CA">
              <w:rPr>
                <w:szCs w:val="28"/>
              </w:rPr>
              <w:t xml:space="preserve">число лиц, включенных в </w:t>
            </w:r>
            <w:r>
              <w:rPr>
                <w:szCs w:val="28"/>
              </w:rPr>
              <w:t xml:space="preserve">кадровый </w:t>
            </w:r>
            <w:r w:rsidRPr="002B15CA">
              <w:rPr>
                <w:szCs w:val="28"/>
              </w:rPr>
              <w:lastRenderedPageBreak/>
              <w:t>резерв муниципального образования Каневской район, прошедших обучение по программам дополнительного профессионального образования;</w:t>
            </w:r>
          </w:p>
          <w:p w:rsidR="00CE5FD2" w:rsidRPr="002B15CA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B15CA">
              <w:rPr>
                <w:szCs w:val="28"/>
              </w:rPr>
              <w:t>- количество рабочих мест, в отношении которых проведена специальная оценка условий труда</w:t>
            </w:r>
            <w:r w:rsidR="000C6EE3">
              <w:rPr>
                <w:szCs w:val="28"/>
              </w:rPr>
              <w:t xml:space="preserve"> </w:t>
            </w:r>
            <w:r w:rsidR="005341A2">
              <w:rPr>
                <w:szCs w:val="28"/>
              </w:rPr>
              <w:t xml:space="preserve">и </w:t>
            </w:r>
            <w:r w:rsidR="000C6EE3">
              <w:rPr>
                <w:szCs w:val="28"/>
              </w:rPr>
              <w:t>оценка профессиональных рисков</w:t>
            </w:r>
            <w:r w:rsidRPr="002B15CA">
              <w:rPr>
                <w:szCs w:val="28"/>
              </w:rPr>
              <w:t>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B15CA">
              <w:rPr>
                <w:szCs w:val="28"/>
              </w:rPr>
              <w:t>- количество проведенных мероприятий, направленных на повышение правовой культуры и электоральной активности избирателей Каневского района;</w:t>
            </w:r>
          </w:p>
          <w:p w:rsidR="00CE5FD2" w:rsidRPr="004F31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4F317C">
              <w:rPr>
                <w:szCs w:val="28"/>
              </w:rPr>
              <w:t>- количество членских взносов в Ассоциацию «Совет муниципальных образований Краснодарского края»;</w:t>
            </w:r>
          </w:p>
          <w:p w:rsidR="00CE5FD2" w:rsidRPr="004F31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4F317C">
              <w:rPr>
                <w:szCs w:val="28"/>
              </w:rPr>
              <w:t>- количество предоставленных льгот и компенсаций Почетным гражданам Каневского района</w:t>
            </w:r>
            <w:r>
              <w:rPr>
                <w:szCs w:val="28"/>
              </w:rPr>
              <w:t>;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4F317C">
              <w:rPr>
                <w:szCs w:val="28"/>
              </w:rPr>
              <w:t xml:space="preserve">- число лиц обеспеченных пенсионным обеспечением за выслугу лет лиц, замещавших муниципальные должности и должности муниципальной службы Краснодарского края и </w:t>
            </w:r>
            <w:r w:rsidR="000C6EE3">
              <w:rPr>
                <w:szCs w:val="28"/>
              </w:rPr>
              <w:t xml:space="preserve">оказание </w:t>
            </w:r>
            <w:r w:rsidRPr="004F317C">
              <w:rPr>
                <w:szCs w:val="28"/>
              </w:rPr>
              <w:t>финансовой поддержк</w:t>
            </w:r>
            <w:r w:rsidR="000C6EE3">
              <w:rPr>
                <w:szCs w:val="28"/>
              </w:rPr>
              <w:t>и</w:t>
            </w:r>
            <w:r w:rsidRPr="004F317C">
              <w:rPr>
                <w:szCs w:val="28"/>
              </w:rPr>
              <w:t xml:space="preserve"> отдельных категорий работников Каневского района</w:t>
            </w:r>
            <w:r>
              <w:rPr>
                <w:szCs w:val="28"/>
              </w:rPr>
              <w:t>;</w:t>
            </w:r>
          </w:p>
          <w:p w:rsidR="00D5462B" w:rsidRDefault="00D5462B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5462B">
              <w:rPr>
                <w:szCs w:val="28"/>
              </w:rPr>
              <w:t>количество проведенных конкурсов по итогам деятельности среди органов территориального общественного самоуправления Каневского района</w:t>
            </w:r>
            <w:r w:rsidR="004B33AE">
              <w:rPr>
                <w:szCs w:val="28"/>
              </w:rPr>
              <w:t>;</w:t>
            </w:r>
          </w:p>
          <w:p w:rsidR="004B33AE" w:rsidRDefault="004B33AE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4B33AE">
              <w:rPr>
                <w:szCs w:val="28"/>
              </w:rPr>
              <w:t>оличество проведенных районных мероприятий: по празднованию государственных праздников, памятных дат и исторических событий России, Кубани и района, юбилейных дат предприятий, организаций; чествованию прославленных земляков и граждан, внесших значительных вклад в развитие Каневского района и приобретение памяток, листовок</w:t>
            </w:r>
            <w:r>
              <w:rPr>
                <w:szCs w:val="28"/>
              </w:rPr>
              <w:t>;</w:t>
            </w:r>
          </w:p>
          <w:p w:rsidR="004B33AE" w:rsidRDefault="004B33AE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B33AE">
              <w:rPr>
                <w:szCs w:val="28"/>
              </w:rPr>
              <w:t>количество проведенных районных отраслевых конкурсов на присвоение Почетного звания «Человек года», «Лучший специалист Каневского района» и «Почетный гражданин Каневского района»</w:t>
            </w:r>
            <w:r>
              <w:rPr>
                <w:szCs w:val="28"/>
              </w:rPr>
              <w:t>;</w:t>
            </w:r>
          </w:p>
          <w:p w:rsidR="004B33AE" w:rsidRDefault="004B33AE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B33AE">
              <w:rPr>
                <w:szCs w:val="28"/>
              </w:rPr>
              <w:t>количество приобретенных предметов государственной символики Российской Федерации, Краснодарского края и Каневского района;</w:t>
            </w:r>
          </w:p>
          <w:p w:rsidR="0074421B" w:rsidRPr="004B33AE" w:rsidRDefault="0074421B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74421B">
              <w:rPr>
                <w:szCs w:val="28"/>
              </w:rPr>
              <w:t xml:space="preserve">- количество единовременных денежных выплат отдельным категориям граждан Российской Федерации  проживающих на территории муниципального образования Каневской муниципальный район Краснодарского края, в связи с празднованием 80-й годовщины Победы в Великой </w:t>
            </w:r>
            <w:r w:rsidRPr="0074421B">
              <w:rPr>
                <w:szCs w:val="28"/>
              </w:rPr>
              <w:lastRenderedPageBreak/>
              <w:t>Отечественной войне 1941-1945 годов</w:t>
            </w:r>
            <w:r>
              <w:rPr>
                <w:szCs w:val="28"/>
              </w:rPr>
              <w:t>;</w:t>
            </w:r>
          </w:p>
          <w:p w:rsidR="00CE5FD2" w:rsidRDefault="004B33AE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4B33AE">
              <w:rPr>
                <w:szCs w:val="28"/>
              </w:rPr>
              <w:t>- доля архивных документов, хранящихся  в нормативных условиях в муниципальном архиве муниципального образования Каневской район от общего объёма хранящихся документов</w:t>
            </w:r>
            <w:r w:rsidR="00CE5FD2">
              <w:rPr>
                <w:szCs w:val="28"/>
              </w:rPr>
              <w:t>.</w:t>
            </w:r>
          </w:p>
          <w:p w:rsidR="00CE5FD2" w:rsidRPr="002B15CA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lastRenderedPageBreak/>
              <w:t xml:space="preserve">Этапы и сроки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реализации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муниципальной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>программы</w:t>
            </w:r>
          </w:p>
          <w:p w:rsidR="00CE5FD2" w:rsidRPr="0096747C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6582" w:type="dxa"/>
          </w:tcPr>
          <w:p w:rsidR="00CE5FD2" w:rsidRPr="009E3677" w:rsidRDefault="00CE5FD2" w:rsidP="00732E0D">
            <w:pPr>
              <w:pStyle w:val="a4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E36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этапы не предусмотрены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CE5FD2" w:rsidRDefault="00CE5FD2" w:rsidP="00732E0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21C81">
              <w:rPr>
                <w:szCs w:val="28"/>
              </w:rPr>
              <w:t>20</w:t>
            </w:r>
            <w:r w:rsidR="00732E0D">
              <w:rPr>
                <w:szCs w:val="28"/>
              </w:rPr>
              <w:t>2</w:t>
            </w:r>
            <w:r w:rsidRPr="00721C81">
              <w:rPr>
                <w:szCs w:val="28"/>
              </w:rPr>
              <w:t>5-20</w:t>
            </w:r>
            <w:r w:rsidR="00732E0D">
              <w:rPr>
                <w:szCs w:val="28"/>
              </w:rPr>
              <w:t>30</w:t>
            </w:r>
            <w:r w:rsidRPr="00721C81">
              <w:rPr>
                <w:szCs w:val="28"/>
              </w:rPr>
              <w:t xml:space="preserve"> годы</w:t>
            </w:r>
          </w:p>
          <w:p w:rsidR="00CE5FD2" w:rsidRPr="00721C81" w:rsidRDefault="00CE5FD2" w:rsidP="00732E0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E5FD2" w:rsidRPr="00721C81" w:rsidTr="00CD7738">
        <w:tc>
          <w:tcPr>
            <w:tcW w:w="3165" w:type="dxa"/>
          </w:tcPr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Объемы бюджетных 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21C81">
              <w:rPr>
                <w:szCs w:val="28"/>
              </w:rPr>
              <w:t>ссигнований</w:t>
            </w:r>
          </w:p>
          <w:p w:rsidR="00CE5FD2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 xml:space="preserve">муниципальной 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21C81">
              <w:rPr>
                <w:szCs w:val="28"/>
              </w:rPr>
              <w:t>программы</w:t>
            </w:r>
          </w:p>
          <w:p w:rsidR="00CE5FD2" w:rsidRPr="00721C81" w:rsidRDefault="00CE5FD2" w:rsidP="00732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6582" w:type="dxa"/>
          </w:tcPr>
          <w:p w:rsidR="00803502" w:rsidRPr="00894F68" w:rsidRDefault="00803502" w:rsidP="0080350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21C81">
              <w:rPr>
                <w:color w:val="000000"/>
                <w:szCs w:val="28"/>
              </w:rPr>
              <w:t xml:space="preserve">общий </w:t>
            </w:r>
            <w:r w:rsidRPr="00721C81">
              <w:rPr>
                <w:szCs w:val="28"/>
              </w:rPr>
              <w:t>объем финанси</w:t>
            </w:r>
            <w:r>
              <w:rPr>
                <w:szCs w:val="28"/>
              </w:rPr>
              <w:t xml:space="preserve">рования программы               </w:t>
            </w:r>
            <w:r w:rsidRPr="00721C81">
              <w:rPr>
                <w:szCs w:val="28"/>
              </w:rPr>
              <w:t>с</w:t>
            </w:r>
            <w:r w:rsidRPr="00721C81">
              <w:rPr>
                <w:szCs w:val="28"/>
              </w:rPr>
              <w:t>о</w:t>
            </w:r>
            <w:r w:rsidRPr="00721C81">
              <w:rPr>
                <w:szCs w:val="28"/>
              </w:rPr>
              <w:t xml:space="preserve">ставляет </w:t>
            </w:r>
            <w:r w:rsidRPr="00713107">
              <w:rPr>
                <w:szCs w:val="28"/>
              </w:rPr>
              <w:t>7</w:t>
            </w:r>
            <w:r>
              <w:rPr>
                <w:szCs w:val="28"/>
              </w:rPr>
              <w:t>8</w:t>
            </w:r>
            <w:r w:rsidRPr="00713107">
              <w:rPr>
                <w:szCs w:val="28"/>
              </w:rPr>
              <w:t> </w:t>
            </w:r>
            <w:r>
              <w:rPr>
                <w:szCs w:val="28"/>
              </w:rPr>
              <w:t>351</w:t>
            </w:r>
            <w:r w:rsidRPr="00713107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  <w:r w:rsidRPr="000337B8">
              <w:rPr>
                <w:szCs w:val="28"/>
              </w:rPr>
              <w:t xml:space="preserve"> </w:t>
            </w:r>
            <w:r w:rsidRPr="00D76B58">
              <w:rPr>
                <w:szCs w:val="28"/>
              </w:rPr>
              <w:t>тыс. рублей,</w:t>
            </w:r>
            <w:r w:rsidRPr="00894F68">
              <w:rPr>
                <w:szCs w:val="28"/>
              </w:rPr>
              <w:t xml:space="preserve"> из них по годам:</w:t>
            </w:r>
          </w:p>
          <w:p w:rsidR="00803502" w:rsidRPr="00894F68" w:rsidRDefault="00803502" w:rsidP="0080350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94F68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Pr="00894F68">
              <w:rPr>
                <w:szCs w:val="28"/>
              </w:rPr>
              <w:t xml:space="preserve">5 год </w:t>
            </w:r>
            <w:r>
              <w:rPr>
                <w:szCs w:val="28"/>
              </w:rPr>
              <w:t>–</w:t>
            </w:r>
            <w:r w:rsidRPr="00894F68">
              <w:rPr>
                <w:szCs w:val="28"/>
              </w:rPr>
              <w:t xml:space="preserve"> </w:t>
            </w:r>
            <w:r>
              <w:rPr>
                <w:szCs w:val="28"/>
              </w:rPr>
              <w:t>16 688,6</w:t>
            </w:r>
            <w:r w:rsidRPr="001821E4">
              <w:rPr>
                <w:szCs w:val="28"/>
              </w:rPr>
              <w:t xml:space="preserve"> </w:t>
            </w:r>
            <w:r w:rsidRPr="00894F68">
              <w:rPr>
                <w:szCs w:val="28"/>
              </w:rPr>
              <w:t>тыс. рублей;</w:t>
            </w:r>
          </w:p>
          <w:p w:rsidR="00803502" w:rsidRPr="001821E4" w:rsidRDefault="00803502" w:rsidP="0080350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94F68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Pr="00894F68">
              <w:rPr>
                <w:szCs w:val="28"/>
              </w:rPr>
              <w:t xml:space="preserve">6 год </w:t>
            </w:r>
            <w:r>
              <w:rPr>
                <w:szCs w:val="28"/>
              </w:rPr>
              <w:t>–</w:t>
            </w:r>
            <w:r w:rsidRPr="00894F68">
              <w:rPr>
                <w:szCs w:val="28"/>
              </w:rPr>
              <w:t xml:space="preserve"> </w:t>
            </w:r>
            <w:r w:rsidRPr="00713107">
              <w:rPr>
                <w:szCs w:val="28"/>
              </w:rPr>
              <w:t>15 551,0</w:t>
            </w:r>
            <w:r>
              <w:rPr>
                <w:szCs w:val="28"/>
              </w:rPr>
              <w:t xml:space="preserve"> </w:t>
            </w:r>
            <w:r w:rsidRPr="00894F68">
              <w:rPr>
                <w:szCs w:val="28"/>
              </w:rPr>
              <w:t>тыс. рублей;</w:t>
            </w:r>
          </w:p>
          <w:p w:rsidR="00803502" w:rsidRPr="00894F68" w:rsidRDefault="00803502" w:rsidP="0080350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94F68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Pr="00894F68">
              <w:rPr>
                <w:szCs w:val="28"/>
              </w:rPr>
              <w:t xml:space="preserve">7 год </w:t>
            </w:r>
            <w:r>
              <w:rPr>
                <w:szCs w:val="28"/>
              </w:rPr>
              <w:t>–</w:t>
            </w:r>
            <w:r w:rsidRPr="00894F6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11 421,0 </w:t>
            </w:r>
            <w:r w:rsidRPr="00894F68">
              <w:rPr>
                <w:szCs w:val="28"/>
              </w:rPr>
              <w:t>тыс. рублей;</w:t>
            </w:r>
          </w:p>
          <w:p w:rsidR="00803502" w:rsidRPr="00894F68" w:rsidRDefault="00803502" w:rsidP="0080350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94F68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Pr="00894F68">
              <w:rPr>
                <w:szCs w:val="28"/>
              </w:rPr>
              <w:t xml:space="preserve">8 год </w:t>
            </w:r>
            <w:r>
              <w:rPr>
                <w:szCs w:val="28"/>
              </w:rPr>
              <w:t>–</w:t>
            </w:r>
            <w:r w:rsidRPr="00894F68">
              <w:rPr>
                <w:szCs w:val="28"/>
              </w:rPr>
              <w:t xml:space="preserve"> </w:t>
            </w:r>
            <w:r>
              <w:rPr>
                <w:szCs w:val="28"/>
              </w:rPr>
              <w:t>11 421,0</w:t>
            </w:r>
            <w:r w:rsidRPr="00894F68">
              <w:rPr>
                <w:szCs w:val="28"/>
              </w:rPr>
              <w:t> тыс. рублей;</w:t>
            </w:r>
          </w:p>
          <w:p w:rsidR="00803502" w:rsidRPr="00894F68" w:rsidRDefault="00803502" w:rsidP="0080350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94F68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Pr="00894F68">
              <w:rPr>
                <w:szCs w:val="28"/>
              </w:rPr>
              <w:t xml:space="preserve">9 год </w:t>
            </w:r>
            <w:r>
              <w:rPr>
                <w:szCs w:val="28"/>
              </w:rPr>
              <w:t>–</w:t>
            </w:r>
            <w:r w:rsidRPr="00894F68">
              <w:rPr>
                <w:szCs w:val="28"/>
              </w:rPr>
              <w:t xml:space="preserve"> </w:t>
            </w:r>
            <w:r>
              <w:rPr>
                <w:szCs w:val="28"/>
              </w:rPr>
              <w:t>11 635,0</w:t>
            </w:r>
            <w:r w:rsidRPr="00D76B58">
              <w:rPr>
                <w:szCs w:val="28"/>
              </w:rPr>
              <w:t xml:space="preserve"> </w:t>
            </w:r>
            <w:r w:rsidRPr="00894F68">
              <w:rPr>
                <w:szCs w:val="28"/>
              </w:rPr>
              <w:t>тыс. рублей;</w:t>
            </w:r>
          </w:p>
          <w:p w:rsidR="00CE5FD2" w:rsidRPr="00FA00C3" w:rsidRDefault="00803502" w:rsidP="0080350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94F68">
              <w:rPr>
                <w:szCs w:val="28"/>
              </w:rPr>
              <w:t>20</w:t>
            </w:r>
            <w:r>
              <w:rPr>
                <w:szCs w:val="28"/>
              </w:rPr>
              <w:t>3</w:t>
            </w:r>
            <w:r w:rsidRPr="00894F68">
              <w:rPr>
                <w:szCs w:val="28"/>
              </w:rPr>
              <w:t xml:space="preserve">0 год </w:t>
            </w:r>
            <w:r>
              <w:rPr>
                <w:szCs w:val="28"/>
              </w:rPr>
              <w:t>–</w:t>
            </w:r>
            <w:r w:rsidRPr="00894F68">
              <w:rPr>
                <w:szCs w:val="28"/>
              </w:rPr>
              <w:t xml:space="preserve"> </w:t>
            </w:r>
            <w:r>
              <w:rPr>
                <w:szCs w:val="28"/>
              </w:rPr>
              <w:t>11 635,0</w:t>
            </w:r>
            <w:r w:rsidRPr="00894F68">
              <w:rPr>
                <w:szCs w:val="28"/>
              </w:rPr>
              <w:t> тыс. рублей</w:t>
            </w:r>
            <w:r w:rsidR="00FA00C3">
              <w:rPr>
                <w:szCs w:val="28"/>
              </w:rPr>
              <w:t>;</w:t>
            </w:r>
          </w:p>
        </w:tc>
      </w:tr>
    </w:tbl>
    <w:p w:rsidR="00CE5FD2" w:rsidRDefault="00CE5FD2" w:rsidP="00CE5FD2">
      <w:pPr>
        <w:jc w:val="both"/>
        <w:rPr>
          <w:szCs w:val="28"/>
          <w:shd w:val="clear" w:color="auto" w:fill="FFFFFF"/>
        </w:rPr>
      </w:pPr>
    </w:p>
    <w:p w:rsidR="00C51050" w:rsidRDefault="00CE5FD2" w:rsidP="00C51050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0" w:name="sub_1100"/>
      <w:r w:rsidRPr="004C0399">
        <w:rPr>
          <w:bCs/>
          <w:szCs w:val="28"/>
        </w:rPr>
        <w:t xml:space="preserve">Характеристика текущего состояния </w:t>
      </w:r>
      <w:r w:rsidR="000C6EE3">
        <w:rPr>
          <w:bCs/>
          <w:szCs w:val="28"/>
        </w:rPr>
        <w:t xml:space="preserve">и прогноз </w:t>
      </w:r>
      <w:r w:rsidRPr="004C0399">
        <w:rPr>
          <w:szCs w:val="28"/>
        </w:rPr>
        <w:t xml:space="preserve">развития </w:t>
      </w:r>
    </w:p>
    <w:p w:rsidR="00C51050" w:rsidRDefault="000C6EE3" w:rsidP="00C5105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C51050">
        <w:rPr>
          <w:bCs/>
          <w:szCs w:val="28"/>
        </w:rPr>
        <w:t xml:space="preserve">в сфере </w:t>
      </w:r>
      <w:r w:rsidR="00CE5FD2" w:rsidRPr="00C51050">
        <w:rPr>
          <w:szCs w:val="28"/>
        </w:rPr>
        <w:t>гражданского</w:t>
      </w:r>
      <w:r w:rsidR="00C51050">
        <w:rPr>
          <w:szCs w:val="28"/>
        </w:rPr>
        <w:t xml:space="preserve"> </w:t>
      </w:r>
      <w:r w:rsidR="00CE5FD2" w:rsidRPr="004C0399">
        <w:rPr>
          <w:szCs w:val="28"/>
        </w:rPr>
        <w:t>общества в муниципальном образовании</w:t>
      </w:r>
    </w:p>
    <w:p w:rsidR="00CE5FD2" w:rsidRDefault="00CE5FD2" w:rsidP="00C5105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4C0399">
        <w:rPr>
          <w:szCs w:val="28"/>
        </w:rPr>
        <w:t>Каневской район</w:t>
      </w:r>
    </w:p>
    <w:p w:rsidR="00D25773" w:rsidRPr="004C0399" w:rsidRDefault="00D25773" w:rsidP="00C5105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bookmarkEnd w:id="0"/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Осуществление </w:t>
      </w:r>
      <w:r>
        <w:rPr>
          <w:szCs w:val="28"/>
        </w:rPr>
        <w:t>национальной</w:t>
      </w:r>
      <w:r w:rsidRPr="00894F68">
        <w:rPr>
          <w:szCs w:val="28"/>
        </w:rPr>
        <w:t xml:space="preserve"> политики основывается на положениях </w:t>
      </w:r>
      <w:r w:rsidRPr="008148DD">
        <w:rPr>
          <w:bCs/>
        </w:rPr>
        <w:t>Конституции</w:t>
      </w:r>
      <w:r w:rsidRPr="00894F68">
        <w:rPr>
          <w:szCs w:val="28"/>
        </w:rPr>
        <w:t xml:space="preserve"> Российской Федерации, федерального законодательства, законодательства Краснодарского края и реализуется органами государственной власти Краснодарского края совместно с органами местного самоуправления, институтами гражданского общества.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Деятельность органов местного самоуправления оказывает значительное влияние на социально-экономическое развитие </w:t>
      </w:r>
      <w:r>
        <w:rPr>
          <w:szCs w:val="28"/>
        </w:rPr>
        <w:t>Каневского района</w:t>
      </w:r>
      <w:r w:rsidRPr="00894F68">
        <w:rPr>
          <w:szCs w:val="28"/>
        </w:rPr>
        <w:t xml:space="preserve">. Поэтому по-прежнему актуальным остаются вопросы законодательного регулирования объемов полномочий органов местного самоуправления, укрепления финансовой самостоятельности муниципальных образований, а также создания условий для обеспечения </w:t>
      </w:r>
      <w:r>
        <w:rPr>
          <w:szCs w:val="28"/>
        </w:rPr>
        <w:t>о</w:t>
      </w:r>
      <w:r w:rsidRPr="00894F68">
        <w:rPr>
          <w:szCs w:val="28"/>
        </w:rPr>
        <w:t>рганов местного самоуправления специалистами с высоким уровнем квалификации.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Одним из принципов обеспечения эффективной деятельности органов местного самоуправления в </w:t>
      </w:r>
      <w:r>
        <w:rPr>
          <w:szCs w:val="28"/>
        </w:rPr>
        <w:t>Каневском районе</w:t>
      </w:r>
      <w:r w:rsidRPr="00894F68">
        <w:rPr>
          <w:szCs w:val="28"/>
        </w:rPr>
        <w:t xml:space="preserve"> и создания стимулов для повышения их вклада в развитие </w:t>
      </w:r>
      <w:r>
        <w:rPr>
          <w:szCs w:val="28"/>
        </w:rPr>
        <w:t>района</w:t>
      </w:r>
      <w:r w:rsidRPr="00894F68">
        <w:rPr>
          <w:szCs w:val="28"/>
        </w:rPr>
        <w:t xml:space="preserve"> является оценка эффективности деятельности органов местного самоуправления. Это позволяет стимулировать органы местного самоуправления к работе по улучшению качества жизни населения и развитию экономики органов местного самоуправления.</w:t>
      </w:r>
    </w:p>
    <w:p w:rsidR="00CE5FD2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За время реализации мероприятий по развитию системы местного самоуправления в </w:t>
      </w:r>
      <w:r>
        <w:rPr>
          <w:szCs w:val="28"/>
        </w:rPr>
        <w:t>районе</w:t>
      </w:r>
      <w:r w:rsidRPr="00894F68">
        <w:rPr>
          <w:szCs w:val="28"/>
        </w:rPr>
        <w:t xml:space="preserve"> сформированы необходимые организационные и ресурсные предпосылки для обеспечения эффективного функционирования органов управления на муниципальном уровне и выполнения ими своих </w:t>
      </w:r>
      <w:r w:rsidRPr="00894F68">
        <w:rPr>
          <w:szCs w:val="28"/>
        </w:rPr>
        <w:lastRenderedPageBreak/>
        <w:t xml:space="preserve">функций. При этом необходимо отметить, что эффективность использования данных ресурсов зависит от знаний и навыков работников органов местного самоуправления. 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>Ключевым фактором, обеспечивающим эффективное использование ресурсов, является профессионализм кадров органов местного самоуправления.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В этой связи в сфере кадрового обеспечения в разряд первоочередных выдвигаются такие задачи, как подготовка, переподготовка и повышение квалификации руководителей и специалистов органов управления в </w:t>
      </w:r>
      <w:r>
        <w:rPr>
          <w:szCs w:val="28"/>
        </w:rPr>
        <w:t>районе</w:t>
      </w:r>
      <w:r w:rsidRPr="00894F68">
        <w:rPr>
          <w:szCs w:val="28"/>
        </w:rPr>
        <w:t>, работа по формированию и профессиональному развитию резерва управленческих кадров Краснодарского края.</w:t>
      </w:r>
    </w:p>
    <w:p w:rsidR="00CE5FD2" w:rsidRDefault="00CE5FD2" w:rsidP="00CE5FD2">
      <w:pPr>
        <w:ind w:firstLine="851"/>
        <w:jc w:val="both"/>
        <w:rPr>
          <w:color w:val="000000"/>
          <w:szCs w:val="28"/>
        </w:rPr>
      </w:pPr>
      <w:r w:rsidRPr="00273123">
        <w:rPr>
          <w:color w:val="000000"/>
          <w:szCs w:val="28"/>
        </w:rPr>
        <w:t>Решение задач совершенствования государственного управления невозможно без активного вовлечения институтов гражданского общества. На сегодняшний день накоплен большой опыт по формированию механизма взаимодействия органов власти и общественных объединений. Представители общественности принимают активное участие в работе коллегиальных консультативно-совещательных органов в районе. Общественные организации являются проводником обратной связи между населением и органами власти, они способны не только профессионально участвовать в решении проблем, но и выражать интересы граждан, организовывать их на самостоятельное решение проблем.</w:t>
      </w:r>
      <w:r>
        <w:rPr>
          <w:color w:val="000000"/>
          <w:szCs w:val="28"/>
        </w:rPr>
        <w:t xml:space="preserve"> </w:t>
      </w:r>
    </w:p>
    <w:p w:rsidR="00CE5FD2" w:rsidRDefault="00CE5FD2" w:rsidP="00CE5FD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Последние годы администрацией муниципального образования Каневской район совместно с администрацией Краснодарского края проводилась работа, направленная на повышение уровня безопасности муниципального архива муниципального образования Каневской район, путем модернизации материально-технической базы архива, поддержания в рабочем состоянии систем инженерно-технических коммуникаций и пожарной безопасности здания.</w:t>
      </w:r>
    </w:p>
    <w:p w:rsidR="00CE5FD2" w:rsidRDefault="00CE5FD2" w:rsidP="00CE5FD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Вместе с тем одной из главных проблем развития муниципального архива муниципального образования Каневской район является потребность в увеличении погонных метров стеллажей, картонирования архивных документов, внедрения информационных технологий.</w:t>
      </w:r>
    </w:p>
    <w:p w:rsidR="00CE5FD2" w:rsidRDefault="00CE5FD2" w:rsidP="00CE5FD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Консолидация средств краевого бюджета и бюджета муниципального образования Каневской район при использовании программно-целевого метода позволит решить многие проблемы, связанные с материально-техническим обеспечением муниципального архива муниципального образования Каневской район.   </w:t>
      </w:r>
    </w:p>
    <w:p w:rsidR="00CE5FD2" w:rsidRDefault="00CE5FD2" w:rsidP="00CE5FD2">
      <w:pPr>
        <w:ind w:firstLine="851"/>
        <w:jc w:val="both"/>
        <w:rPr>
          <w:color w:val="000000"/>
          <w:szCs w:val="28"/>
        </w:rPr>
      </w:pPr>
      <w:r w:rsidRPr="00273123">
        <w:rPr>
          <w:color w:val="000000"/>
          <w:szCs w:val="28"/>
        </w:rPr>
        <w:t>Мероприятия муниципальной программы направлены на совершенствование механизмов управления развитием района, консолидацию общества на основе идей патриотизма, верности Отечеству, содействие росту национального самосознания, духовно-нравственному и культурному развитию жителей района, реализацию прав и свобод граждан и обеспечение устойчивости социально-политической обстановки в районе.</w:t>
      </w:r>
    </w:p>
    <w:p w:rsidR="00CE5FD2" w:rsidRDefault="00BC54CE" w:rsidP="00BC54CE">
      <w:pPr>
        <w:ind w:firstLine="851"/>
        <w:jc w:val="both"/>
        <w:rPr>
          <w:color w:val="000000"/>
          <w:szCs w:val="28"/>
        </w:rPr>
      </w:pPr>
      <w:r w:rsidRPr="00BC54CE">
        <w:rPr>
          <w:color w:val="000000"/>
          <w:szCs w:val="28"/>
        </w:rPr>
        <w:t xml:space="preserve">Муниципальная программа направлена на решение задач стратегической цели СЦ-2 «Район с развитой институционной средой, способствующей развитию предпринимательства, развитию общества и росту качества муниципального управления» и стратегической цели второго уровня СЦ-2.2 </w:t>
      </w:r>
      <w:r w:rsidRPr="00BC54CE">
        <w:rPr>
          <w:color w:val="000000"/>
          <w:szCs w:val="28"/>
        </w:rPr>
        <w:lastRenderedPageBreak/>
        <w:t>«Район, характеризующийся высоким качеством системы муниципального управления, способной решать стратегические и тактические задачи развития муниципалитета, быстро и качественно предоставлять широкий спектр услуг населению», установленных Стратегией социально-экономического развития.</w:t>
      </w:r>
    </w:p>
    <w:p w:rsidR="00BC54CE" w:rsidRPr="00BC54CE" w:rsidRDefault="00BC54CE" w:rsidP="00BC54CE">
      <w:pPr>
        <w:ind w:firstLine="851"/>
        <w:jc w:val="both"/>
        <w:rPr>
          <w:color w:val="000000"/>
          <w:szCs w:val="28"/>
        </w:rPr>
      </w:pPr>
    </w:p>
    <w:p w:rsidR="00CE5FD2" w:rsidRPr="00681028" w:rsidRDefault="008148DD" w:rsidP="00681028">
      <w:pPr>
        <w:pStyle w:val="a6"/>
        <w:numPr>
          <w:ilvl w:val="0"/>
          <w:numId w:val="2"/>
        </w:numPr>
        <w:jc w:val="center"/>
        <w:rPr>
          <w:szCs w:val="28"/>
        </w:rPr>
      </w:pPr>
      <w:r w:rsidRPr="008148DD">
        <w:rPr>
          <w:szCs w:val="28"/>
        </w:rPr>
        <w:t xml:space="preserve">Цели, задачи и целевые показатели, сроки и этапы реализации </w:t>
      </w:r>
      <w:r w:rsidR="00681028">
        <w:rPr>
          <w:szCs w:val="28"/>
        </w:rPr>
        <w:t xml:space="preserve">               </w:t>
      </w:r>
      <w:r w:rsidRPr="00681028">
        <w:rPr>
          <w:szCs w:val="28"/>
        </w:rPr>
        <w:t>муниципальной программы</w:t>
      </w:r>
    </w:p>
    <w:p w:rsidR="008148DD" w:rsidRPr="008148DD" w:rsidRDefault="008148DD" w:rsidP="008148DD">
      <w:pPr>
        <w:pStyle w:val="a6"/>
        <w:ind w:left="0"/>
        <w:rPr>
          <w:szCs w:val="28"/>
        </w:rPr>
      </w:pPr>
    </w:p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Цели и задачи </w:t>
      </w:r>
      <w:r>
        <w:rPr>
          <w:szCs w:val="28"/>
        </w:rPr>
        <w:t>муниципальной</w:t>
      </w:r>
      <w:r w:rsidRPr="00894F68">
        <w:rPr>
          <w:szCs w:val="28"/>
        </w:rPr>
        <w:t xml:space="preserve"> программы определены исходя из необходимости создания и совершенствования условий для успешной реализации </w:t>
      </w:r>
      <w:r>
        <w:rPr>
          <w:szCs w:val="28"/>
        </w:rPr>
        <w:t>муниципальной</w:t>
      </w:r>
      <w:r w:rsidRPr="00894F68">
        <w:rPr>
          <w:szCs w:val="28"/>
        </w:rPr>
        <w:t xml:space="preserve"> политики и развития гражданского общества в </w:t>
      </w:r>
      <w:r>
        <w:rPr>
          <w:szCs w:val="28"/>
        </w:rPr>
        <w:t>Каневском районе</w:t>
      </w:r>
      <w:r w:rsidRPr="00894F68">
        <w:rPr>
          <w:szCs w:val="28"/>
        </w:rPr>
        <w:t>.</w:t>
      </w:r>
    </w:p>
    <w:p w:rsidR="00CE5FD2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Целями </w:t>
      </w:r>
      <w:r>
        <w:rPr>
          <w:szCs w:val="28"/>
        </w:rPr>
        <w:t>муниципальной</w:t>
      </w:r>
      <w:r w:rsidRPr="00894F68">
        <w:rPr>
          <w:szCs w:val="28"/>
        </w:rPr>
        <w:t xml:space="preserve"> программы являются</w:t>
      </w:r>
      <w:r>
        <w:rPr>
          <w:szCs w:val="28"/>
        </w:rPr>
        <w:t>:</w:t>
      </w:r>
    </w:p>
    <w:p w:rsidR="00CE5FD2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</w:t>
      </w:r>
      <w:r w:rsidRPr="00894F68">
        <w:rPr>
          <w:szCs w:val="28"/>
        </w:rPr>
        <w:t xml:space="preserve"> совершенствование </w:t>
      </w:r>
      <w:r>
        <w:rPr>
          <w:szCs w:val="28"/>
        </w:rPr>
        <w:t>муниципальной</w:t>
      </w:r>
      <w:r w:rsidRPr="00894F68">
        <w:rPr>
          <w:szCs w:val="28"/>
        </w:rPr>
        <w:t xml:space="preserve"> политики и развитие гражданского общества в </w:t>
      </w:r>
      <w:r>
        <w:rPr>
          <w:szCs w:val="28"/>
        </w:rPr>
        <w:t>Каневском районе;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 укрепление материально-технической базы муниципального архива муниципального образования Каневской район.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>Для достижения поставленных целей предполагается решение следующих задач:</w:t>
      </w:r>
    </w:p>
    <w:p w:rsidR="00CE5FD2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="00BC54CE">
        <w:rPr>
          <w:szCs w:val="28"/>
        </w:rPr>
        <w:t xml:space="preserve">повышение уровня и качества жизни лиц </w:t>
      </w:r>
      <w:r w:rsidR="00BC54CE" w:rsidRPr="004F317C">
        <w:rPr>
          <w:szCs w:val="28"/>
        </w:rPr>
        <w:t xml:space="preserve">замещавших муниципальные должности и должности муниципальной службы Краснодарского края и </w:t>
      </w:r>
      <w:r w:rsidR="00BC54CE">
        <w:rPr>
          <w:szCs w:val="28"/>
        </w:rPr>
        <w:t xml:space="preserve">оказание </w:t>
      </w:r>
      <w:r w:rsidR="00BC54CE" w:rsidRPr="004F317C">
        <w:rPr>
          <w:szCs w:val="28"/>
        </w:rPr>
        <w:t>финансовой поддержк</w:t>
      </w:r>
      <w:r w:rsidR="00BC54CE">
        <w:rPr>
          <w:szCs w:val="28"/>
        </w:rPr>
        <w:t>и</w:t>
      </w:r>
      <w:r w:rsidR="00BC54CE" w:rsidRPr="004F317C">
        <w:rPr>
          <w:szCs w:val="28"/>
        </w:rPr>
        <w:t xml:space="preserve"> отдельных категорий работников Каневского района</w:t>
      </w:r>
      <w:r w:rsidR="00BC54CE" w:rsidRPr="005E1588">
        <w:rPr>
          <w:szCs w:val="28"/>
        </w:rPr>
        <w:t xml:space="preserve"> </w:t>
      </w:r>
      <w:r w:rsidR="00BC54CE">
        <w:rPr>
          <w:szCs w:val="28"/>
        </w:rPr>
        <w:t>и лиц удостоенных звания «Почетный гражданин Каневского района»</w:t>
      </w:r>
      <w:r w:rsidRPr="00894F68">
        <w:rPr>
          <w:szCs w:val="28"/>
        </w:rPr>
        <w:t>;</w:t>
      </w:r>
    </w:p>
    <w:p w:rsidR="000C6EE3" w:rsidRDefault="000C6EE3" w:rsidP="0064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8"/>
        </w:rPr>
      </w:pPr>
      <w:r w:rsidRPr="0094763F">
        <w:rPr>
          <w:szCs w:val="28"/>
        </w:rPr>
        <w:t>- создание условий для стабильного социально-экономического развития Каневского района посредством профессионального развития и подготовки кадров органов управления, лиц, включенных в резерв управленческих кадров;</w:t>
      </w:r>
    </w:p>
    <w:p w:rsidR="000C6EE3" w:rsidRDefault="000C6EE3" w:rsidP="0064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8"/>
        </w:rPr>
      </w:pPr>
      <w:r w:rsidRPr="0094763F">
        <w:rPr>
          <w:szCs w:val="28"/>
        </w:rPr>
        <w:t>- повышение эффективности работы органов местного самоуправления Каневского района по решению вопросов местного значения, развития и укрепления экономического потенциала;</w:t>
      </w:r>
    </w:p>
    <w:p w:rsidR="000C6EE3" w:rsidRPr="0094763F" w:rsidRDefault="000C6EE3" w:rsidP="0064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8"/>
        </w:rPr>
      </w:pPr>
      <w:r w:rsidRPr="0094763F">
        <w:rPr>
          <w:szCs w:val="28"/>
        </w:rPr>
        <w:t>-</w:t>
      </w:r>
      <w:r>
        <w:rPr>
          <w:szCs w:val="28"/>
        </w:rPr>
        <w:t xml:space="preserve"> </w:t>
      </w:r>
      <w:r w:rsidRPr="0094763F">
        <w:rPr>
          <w:szCs w:val="28"/>
        </w:rPr>
        <w:t>повышение правовой культуры и электоральной активности избирателей Каневского района;</w:t>
      </w:r>
    </w:p>
    <w:p w:rsidR="000C6EE3" w:rsidRPr="0094763F" w:rsidRDefault="000C6EE3" w:rsidP="000C6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4763F">
        <w:rPr>
          <w:szCs w:val="28"/>
        </w:rPr>
        <w:t>- проведение специальной оценки условий труда и декларирование соответствия условий труда государственным нормативным требованиям охраны труда</w:t>
      </w:r>
      <w:r>
        <w:rPr>
          <w:szCs w:val="28"/>
        </w:rPr>
        <w:t>;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94F68">
        <w:rPr>
          <w:szCs w:val="28"/>
        </w:rPr>
        <w:t xml:space="preserve">консолидация общества на основе идей утверждения в общественном сознании нравственных и духовных ценностей, укрепление политических и экономических позиций </w:t>
      </w:r>
      <w:r>
        <w:rPr>
          <w:szCs w:val="28"/>
        </w:rPr>
        <w:t>Каневского района</w:t>
      </w:r>
      <w:r w:rsidRPr="00894F68">
        <w:rPr>
          <w:szCs w:val="28"/>
        </w:rPr>
        <w:t>;</w:t>
      </w:r>
    </w:p>
    <w:p w:rsidR="00CE5FD2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 формирование и содержание архивных документов муниципального архива муниципального образования Каневской район.</w:t>
      </w:r>
    </w:p>
    <w:p w:rsidR="00CE5FD2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>Целевые показатели приведены в П</w:t>
      </w:r>
      <w:r>
        <w:rPr>
          <w:szCs w:val="28"/>
        </w:rPr>
        <w:t>риложении</w:t>
      </w:r>
      <w:r w:rsidRPr="00D96AC4">
        <w:rPr>
          <w:szCs w:val="28"/>
        </w:rPr>
        <w:t xml:space="preserve"> №</w:t>
      </w:r>
      <w:r>
        <w:rPr>
          <w:szCs w:val="28"/>
        </w:rPr>
        <w:t xml:space="preserve"> 1</w:t>
      </w:r>
      <w:r w:rsidRPr="00D96AC4">
        <w:rPr>
          <w:szCs w:val="28"/>
        </w:rPr>
        <w:t xml:space="preserve"> к муниципальной программе муниципального образования Каневской район </w:t>
      </w:r>
      <w:r w:rsidRPr="00C16FF5">
        <w:rPr>
          <w:szCs w:val="28"/>
        </w:rPr>
        <w:t>«</w:t>
      </w:r>
      <w:r>
        <w:rPr>
          <w:szCs w:val="28"/>
        </w:rPr>
        <w:t>Муниципальная политика и развитие гражданского общества»</w:t>
      </w:r>
      <w:r w:rsidRPr="00D96AC4">
        <w:rPr>
          <w:szCs w:val="28"/>
        </w:rPr>
        <w:t>.</w:t>
      </w:r>
    </w:p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Общий срок реализации </w:t>
      </w:r>
      <w:r>
        <w:rPr>
          <w:szCs w:val="28"/>
        </w:rPr>
        <w:t xml:space="preserve">муниципальной программы: </w:t>
      </w:r>
      <w:r w:rsidRPr="00894F68">
        <w:rPr>
          <w:szCs w:val="28"/>
        </w:rPr>
        <w:t xml:space="preserve"> 20</w:t>
      </w:r>
      <w:r w:rsidR="00732E0D">
        <w:rPr>
          <w:szCs w:val="28"/>
        </w:rPr>
        <w:t>2</w:t>
      </w:r>
      <w:r>
        <w:rPr>
          <w:szCs w:val="28"/>
        </w:rPr>
        <w:t>5</w:t>
      </w:r>
      <w:r w:rsidRPr="00894F68">
        <w:rPr>
          <w:szCs w:val="28"/>
        </w:rPr>
        <w:t>-20</w:t>
      </w:r>
      <w:r w:rsidR="00732E0D">
        <w:rPr>
          <w:szCs w:val="28"/>
        </w:rPr>
        <w:t>30</w:t>
      </w:r>
      <w:r w:rsidRPr="00894F68">
        <w:rPr>
          <w:szCs w:val="28"/>
        </w:rPr>
        <w:t xml:space="preserve"> годы, </w:t>
      </w:r>
      <w:r>
        <w:rPr>
          <w:szCs w:val="28"/>
        </w:rPr>
        <w:t>э</w:t>
      </w:r>
      <w:r w:rsidRPr="009E3677">
        <w:rPr>
          <w:szCs w:val="28"/>
        </w:rPr>
        <w:t>тапы не предусмотрены</w:t>
      </w:r>
      <w:r>
        <w:rPr>
          <w:szCs w:val="28"/>
        </w:rPr>
        <w:t>.</w:t>
      </w:r>
    </w:p>
    <w:p w:rsidR="00CE5FD2" w:rsidRDefault="00CE5FD2" w:rsidP="00CE5FD2">
      <w:pPr>
        <w:jc w:val="both"/>
        <w:rPr>
          <w:szCs w:val="28"/>
        </w:rPr>
      </w:pPr>
    </w:p>
    <w:p w:rsidR="00207C0D" w:rsidRPr="00894F68" w:rsidRDefault="00207C0D" w:rsidP="00CE5FD2">
      <w:pPr>
        <w:jc w:val="both"/>
        <w:rPr>
          <w:szCs w:val="28"/>
        </w:rPr>
      </w:pPr>
    </w:p>
    <w:p w:rsidR="00D5462B" w:rsidRDefault="008148DD" w:rsidP="008148DD">
      <w:pPr>
        <w:pStyle w:val="a6"/>
        <w:numPr>
          <w:ilvl w:val="0"/>
          <w:numId w:val="2"/>
        </w:numPr>
        <w:jc w:val="center"/>
        <w:rPr>
          <w:szCs w:val="28"/>
        </w:rPr>
      </w:pPr>
      <w:r w:rsidRPr="008148DD">
        <w:rPr>
          <w:szCs w:val="28"/>
        </w:rPr>
        <w:lastRenderedPageBreak/>
        <w:t xml:space="preserve">Перечень и краткое описание </w:t>
      </w:r>
      <w:r w:rsidR="00D5462B">
        <w:rPr>
          <w:szCs w:val="28"/>
        </w:rPr>
        <w:t>подпрограмм, ведомственных целевых программ</w:t>
      </w:r>
    </w:p>
    <w:p w:rsidR="00CE5FD2" w:rsidRDefault="00D5462B" w:rsidP="00D5462B">
      <w:pPr>
        <w:pStyle w:val="a6"/>
        <w:ind w:left="0"/>
        <w:jc w:val="center"/>
        <w:rPr>
          <w:szCs w:val="28"/>
        </w:rPr>
      </w:pPr>
      <w:r>
        <w:rPr>
          <w:szCs w:val="28"/>
        </w:rPr>
        <w:t>и основных мероприятий</w:t>
      </w:r>
      <w:r w:rsidR="008148DD">
        <w:rPr>
          <w:szCs w:val="28"/>
        </w:rPr>
        <w:t xml:space="preserve"> </w:t>
      </w:r>
      <w:r w:rsidR="008148DD" w:rsidRPr="008148DD">
        <w:rPr>
          <w:szCs w:val="28"/>
        </w:rPr>
        <w:t>муниципальной программы</w:t>
      </w:r>
    </w:p>
    <w:p w:rsidR="00207C0D" w:rsidRDefault="00207C0D" w:rsidP="00D5462B">
      <w:pPr>
        <w:pStyle w:val="a6"/>
        <w:ind w:left="0"/>
        <w:jc w:val="center"/>
        <w:rPr>
          <w:szCs w:val="28"/>
        </w:rPr>
      </w:pPr>
    </w:p>
    <w:p w:rsidR="00CE5FD2" w:rsidRPr="00D467A5" w:rsidRDefault="00CE5FD2" w:rsidP="00CE5FD2">
      <w:pPr>
        <w:ind w:firstLine="851"/>
        <w:jc w:val="both"/>
        <w:rPr>
          <w:szCs w:val="28"/>
        </w:rPr>
      </w:pPr>
      <w:r w:rsidRPr="00D467A5">
        <w:rPr>
          <w:szCs w:val="28"/>
        </w:rPr>
        <w:t>Муниципальная программа содержит взаимоувязанные по целям, срокам и ресурсному обеспечению мероприятия.</w:t>
      </w:r>
    </w:p>
    <w:p w:rsidR="00CE5FD2" w:rsidRDefault="00CE5FD2" w:rsidP="00CE5FD2">
      <w:pPr>
        <w:ind w:firstLine="851"/>
        <w:jc w:val="both"/>
        <w:rPr>
          <w:color w:val="000000"/>
          <w:szCs w:val="28"/>
        </w:rPr>
      </w:pPr>
      <w:r w:rsidRPr="00D467A5">
        <w:rPr>
          <w:color w:val="000000"/>
          <w:szCs w:val="28"/>
        </w:rPr>
        <w:t>В рамках программы запланированы мероприятия, предусматривающие</w:t>
      </w:r>
      <w:r>
        <w:rPr>
          <w:color w:val="000000"/>
          <w:szCs w:val="28"/>
        </w:rPr>
        <w:t>:</w:t>
      </w:r>
    </w:p>
    <w:p w:rsidR="00CE5FD2" w:rsidRPr="00D467A5" w:rsidRDefault="00CE5FD2" w:rsidP="00CE5FD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D467A5">
        <w:rPr>
          <w:color w:val="000000"/>
          <w:szCs w:val="28"/>
        </w:rPr>
        <w:t xml:space="preserve"> организацию дополнительного профессионального образования лиц, замещающих муниципальные должности </w:t>
      </w:r>
      <w:r w:rsidR="00D25773">
        <w:rPr>
          <w:color w:val="000000"/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D467A5">
        <w:rPr>
          <w:color w:val="000000"/>
          <w:szCs w:val="28"/>
        </w:rPr>
        <w:t>, а также муниципальных служащих, работников и руководителей муниципальных учреждений</w:t>
      </w:r>
      <w:r>
        <w:rPr>
          <w:color w:val="000000"/>
          <w:szCs w:val="28"/>
        </w:rPr>
        <w:t>;</w:t>
      </w:r>
    </w:p>
    <w:p w:rsidR="00CE5FD2" w:rsidRPr="00D467A5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 п</w:t>
      </w:r>
      <w:r w:rsidRPr="00D467A5">
        <w:rPr>
          <w:szCs w:val="28"/>
        </w:rPr>
        <w:t>роведение специальной оценки условий труда в целях обеспечения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</w:r>
      <w:r>
        <w:rPr>
          <w:szCs w:val="28"/>
        </w:rPr>
        <w:t>;</w:t>
      </w:r>
    </w:p>
    <w:p w:rsidR="00CE5FD2" w:rsidRPr="00942FB8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 о</w:t>
      </w:r>
      <w:r w:rsidRPr="00D467A5">
        <w:rPr>
          <w:szCs w:val="28"/>
        </w:rPr>
        <w:t>рганизаци</w:t>
      </w:r>
      <w:r>
        <w:rPr>
          <w:szCs w:val="28"/>
        </w:rPr>
        <w:t>ю</w:t>
      </w:r>
      <w:r w:rsidRPr="00D467A5">
        <w:rPr>
          <w:szCs w:val="28"/>
        </w:rPr>
        <w:t xml:space="preserve"> «Круглых столов», викторин, моделирующих тренингов, личных встреч с избирателями, создание Интернет</w:t>
      </w:r>
      <w:r>
        <w:rPr>
          <w:szCs w:val="28"/>
        </w:rPr>
        <w:t>-</w:t>
      </w:r>
      <w:r w:rsidRPr="00D467A5">
        <w:rPr>
          <w:szCs w:val="28"/>
        </w:rPr>
        <w:t>сайта, участие в телевизионных передачах местных трансляций, размещение материалов в районных печатных средствах массовой информации</w:t>
      </w:r>
      <w:r>
        <w:rPr>
          <w:szCs w:val="28"/>
        </w:rPr>
        <w:t xml:space="preserve"> для  </w:t>
      </w:r>
      <w:r w:rsidRPr="00942FB8">
        <w:rPr>
          <w:szCs w:val="28"/>
        </w:rPr>
        <w:t>повышения правовой культуры и электоральной активности избирателей Каневского района</w:t>
      </w:r>
      <w:r>
        <w:rPr>
          <w:szCs w:val="28"/>
        </w:rPr>
        <w:t xml:space="preserve"> и в целях п</w:t>
      </w:r>
      <w:r w:rsidRPr="00942FB8">
        <w:rPr>
          <w:szCs w:val="28"/>
        </w:rPr>
        <w:t>реодоле</w:t>
      </w:r>
      <w:r>
        <w:rPr>
          <w:szCs w:val="28"/>
        </w:rPr>
        <w:t>ния</w:t>
      </w:r>
      <w:r w:rsidRPr="00942FB8">
        <w:rPr>
          <w:szCs w:val="28"/>
        </w:rPr>
        <w:t xml:space="preserve"> пассивной позиции, проявлений крайних форм правового нигилизма среди молодежи, вовлечение населения в активную социальную деятельность;</w:t>
      </w:r>
    </w:p>
    <w:p w:rsidR="00CE5FD2" w:rsidRPr="00D467A5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 о</w:t>
      </w:r>
      <w:r w:rsidRPr="00D467A5">
        <w:rPr>
          <w:szCs w:val="28"/>
        </w:rPr>
        <w:t>плат</w:t>
      </w:r>
      <w:r>
        <w:rPr>
          <w:szCs w:val="28"/>
        </w:rPr>
        <w:t>у</w:t>
      </w:r>
      <w:r w:rsidRPr="00D467A5">
        <w:rPr>
          <w:szCs w:val="28"/>
        </w:rPr>
        <w:t xml:space="preserve"> членских взносов в Ассоциацию «Совет муниципальных образований Краснодарского края»</w:t>
      </w:r>
      <w:r>
        <w:rPr>
          <w:szCs w:val="28"/>
        </w:rPr>
        <w:t xml:space="preserve"> для </w:t>
      </w:r>
      <w:r w:rsidRPr="00AF02FF">
        <w:rPr>
          <w:szCs w:val="28"/>
        </w:rPr>
        <w:t>обеспечения защиты прав муниципальн</w:t>
      </w:r>
      <w:r>
        <w:rPr>
          <w:szCs w:val="28"/>
        </w:rPr>
        <w:t>ого</w:t>
      </w:r>
      <w:r w:rsidRPr="00AF02FF">
        <w:rPr>
          <w:szCs w:val="28"/>
        </w:rPr>
        <w:t xml:space="preserve"> образовани</w:t>
      </w:r>
      <w:r>
        <w:rPr>
          <w:szCs w:val="28"/>
        </w:rPr>
        <w:t>я</w:t>
      </w:r>
      <w:r w:rsidRPr="00AF02FF">
        <w:rPr>
          <w:szCs w:val="28"/>
        </w:rPr>
        <w:t xml:space="preserve"> и представления интере</w:t>
      </w:r>
      <w:r>
        <w:rPr>
          <w:szCs w:val="28"/>
        </w:rPr>
        <w:t xml:space="preserve">сов </w:t>
      </w:r>
      <w:r w:rsidRPr="00AF02FF">
        <w:rPr>
          <w:szCs w:val="28"/>
        </w:rPr>
        <w:t>по развитию правовой, организационной, финансово-экономической основ местного самоуправления в Краснодарском крае;</w:t>
      </w:r>
    </w:p>
    <w:p w:rsidR="00CE5FD2" w:rsidRPr="00D467A5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 п</w:t>
      </w:r>
      <w:r w:rsidRPr="00D467A5">
        <w:rPr>
          <w:szCs w:val="28"/>
        </w:rPr>
        <w:t xml:space="preserve">редоставление </w:t>
      </w:r>
      <w:r>
        <w:rPr>
          <w:szCs w:val="28"/>
        </w:rPr>
        <w:t xml:space="preserve">установленных </w:t>
      </w:r>
      <w:r w:rsidRPr="00D467A5">
        <w:rPr>
          <w:szCs w:val="28"/>
        </w:rPr>
        <w:t>льгот и компенсаций Почетным гражданам Каневского района</w:t>
      </w:r>
      <w:r>
        <w:rPr>
          <w:szCs w:val="28"/>
        </w:rPr>
        <w:t xml:space="preserve"> за </w:t>
      </w:r>
      <w:r w:rsidRPr="00AF02FF">
        <w:rPr>
          <w:szCs w:val="28"/>
        </w:rPr>
        <w:t>выдающиеся заслуги перед муниципальным образованием Каневской район, поощрения  деятельности в интересах муниципального образования Каневской район;</w:t>
      </w:r>
    </w:p>
    <w:p w:rsidR="00CE5FD2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- п</w:t>
      </w:r>
      <w:r w:rsidRPr="00D467A5">
        <w:rPr>
          <w:szCs w:val="28"/>
        </w:rPr>
        <w:t>енсионное обеспечение лиц, замещавших муниципальные должности и должности муниципальной службы Краснодарского края, за выслугу лет и финан</w:t>
      </w:r>
      <w:r>
        <w:rPr>
          <w:szCs w:val="28"/>
        </w:rPr>
        <w:t>совая</w:t>
      </w:r>
      <w:r w:rsidRPr="00D467A5">
        <w:rPr>
          <w:szCs w:val="28"/>
        </w:rPr>
        <w:t xml:space="preserve"> поддержка отдельных категорий работников Каневского района</w:t>
      </w:r>
      <w:r>
        <w:rPr>
          <w:szCs w:val="28"/>
        </w:rPr>
        <w:t xml:space="preserve"> для </w:t>
      </w:r>
      <w:r w:rsidRPr="00985524">
        <w:rPr>
          <w:szCs w:val="28"/>
        </w:rPr>
        <w:t>поддержани</w:t>
      </w:r>
      <w:r>
        <w:rPr>
          <w:szCs w:val="28"/>
        </w:rPr>
        <w:t>я</w:t>
      </w:r>
      <w:r w:rsidRPr="00985524">
        <w:rPr>
          <w:szCs w:val="28"/>
        </w:rPr>
        <w:t xml:space="preserve"> уро</w:t>
      </w:r>
      <w:r>
        <w:rPr>
          <w:szCs w:val="28"/>
        </w:rPr>
        <w:t>вня оказываемой</w:t>
      </w:r>
      <w:r w:rsidRPr="00985524">
        <w:rPr>
          <w:szCs w:val="28"/>
        </w:rPr>
        <w:t xml:space="preserve"> финансовой поддержки отдельным категориям работников Каневского района и уровня пенсионного обеспечения за выслугу лет на муниципальной службе</w:t>
      </w:r>
      <w:r>
        <w:rPr>
          <w:szCs w:val="28"/>
        </w:rPr>
        <w:t>;</w:t>
      </w:r>
    </w:p>
    <w:p w:rsidR="00CE5FD2" w:rsidRPr="00D467A5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 xml:space="preserve">- приобретение оборудования для создания температурно-влажностного и санитарно-гигиенического режимов, размещения и картонирования архивных документов, мебели, компьютерной и оргтехники, фототехники для муниципального архива муниципального образования Каневской район.   </w:t>
      </w:r>
    </w:p>
    <w:p w:rsidR="00CE5FD2" w:rsidRDefault="00CE5FD2" w:rsidP="00CE5FD2">
      <w:pPr>
        <w:ind w:firstLine="851"/>
        <w:jc w:val="both"/>
        <w:rPr>
          <w:szCs w:val="28"/>
        </w:rPr>
      </w:pPr>
      <w:r>
        <w:rPr>
          <w:szCs w:val="28"/>
        </w:rPr>
        <w:t>Перечень и краткое описание основных мероприятий</w:t>
      </w:r>
      <w:r w:rsidR="000C6EE3">
        <w:rPr>
          <w:szCs w:val="28"/>
        </w:rPr>
        <w:t xml:space="preserve"> муниципальной</w:t>
      </w:r>
      <w:r>
        <w:rPr>
          <w:szCs w:val="28"/>
        </w:rPr>
        <w:t xml:space="preserve"> программы</w:t>
      </w:r>
      <w:r w:rsidRPr="00D96AC4">
        <w:rPr>
          <w:szCs w:val="28"/>
        </w:rPr>
        <w:t xml:space="preserve"> приведены в П</w:t>
      </w:r>
      <w:r>
        <w:rPr>
          <w:szCs w:val="28"/>
        </w:rPr>
        <w:t>риложении</w:t>
      </w:r>
      <w:r w:rsidRPr="00D96AC4">
        <w:rPr>
          <w:szCs w:val="28"/>
        </w:rPr>
        <w:t xml:space="preserve"> №</w:t>
      </w:r>
      <w:r>
        <w:rPr>
          <w:szCs w:val="28"/>
        </w:rPr>
        <w:t xml:space="preserve"> 2</w:t>
      </w:r>
      <w:r w:rsidRPr="00D96AC4">
        <w:rPr>
          <w:szCs w:val="28"/>
        </w:rPr>
        <w:t xml:space="preserve"> к муниципальной программе муниципального образования Каневской район </w:t>
      </w:r>
      <w:r w:rsidRPr="00C16FF5">
        <w:rPr>
          <w:szCs w:val="28"/>
        </w:rPr>
        <w:t>«</w:t>
      </w:r>
      <w:r>
        <w:rPr>
          <w:szCs w:val="28"/>
        </w:rPr>
        <w:t>Муниципальная политика и развитие гражданского общества»</w:t>
      </w:r>
      <w:r w:rsidRPr="00D96AC4">
        <w:rPr>
          <w:szCs w:val="28"/>
        </w:rPr>
        <w:t>.</w:t>
      </w:r>
    </w:p>
    <w:p w:rsidR="00CE5FD2" w:rsidRPr="00D467A5" w:rsidRDefault="00CE5FD2" w:rsidP="00CE5FD2">
      <w:pPr>
        <w:ind w:firstLine="851"/>
        <w:jc w:val="both"/>
        <w:rPr>
          <w:color w:val="000000"/>
          <w:szCs w:val="28"/>
        </w:rPr>
      </w:pPr>
    </w:p>
    <w:p w:rsidR="00CE5FD2" w:rsidRDefault="00CE5FD2" w:rsidP="00CE5FD2">
      <w:pPr>
        <w:pStyle w:val="1"/>
        <w:rPr>
          <w:b w:val="0"/>
          <w:bCs w:val="0"/>
          <w:caps w:val="0"/>
          <w:color w:val="auto"/>
          <w:spacing w:val="0"/>
          <w:sz w:val="28"/>
          <w:szCs w:val="28"/>
        </w:rPr>
      </w:pPr>
      <w:bookmarkStart w:id="1" w:name="sub_1500"/>
      <w:r w:rsidRPr="00D96AC4">
        <w:rPr>
          <w:b w:val="0"/>
          <w:sz w:val="28"/>
          <w:szCs w:val="28"/>
        </w:rPr>
        <w:t>4</w:t>
      </w:r>
      <w:r w:rsidRPr="00C44159">
        <w:rPr>
          <w:b w:val="0"/>
          <w:sz w:val="28"/>
          <w:szCs w:val="28"/>
        </w:rPr>
        <w:t>.</w:t>
      </w:r>
      <w:r w:rsidRPr="00D96AC4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bookmarkEnd w:id="1"/>
      <w:r w:rsidR="008148DD" w:rsidRPr="008148DD">
        <w:rPr>
          <w:b w:val="0"/>
          <w:bCs w:val="0"/>
          <w:caps w:val="0"/>
          <w:color w:val="auto"/>
          <w:spacing w:val="0"/>
          <w:sz w:val="28"/>
          <w:szCs w:val="28"/>
        </w:rPr>
        <w:t xml:space="preserve">Обоснование ресурсного обеспечения </w:t>
      </w:r>
      <w:r w:rsidR="00681028">
        <w:rPr>
          <w:b w:val="0"/>
          <w:bCs w:val="0"/>
          <w:caps w:val="0"/>
          <w:color w:val="auto"/>
          <w:spacing w:val="0"/>
          <w:sz w:val="28"/>
          <w:szCs w:val="28"/>
        </w:rPr>
        <w:t xml:space="preserve">                                                 </w:t>
      </w:r>
      <w:r w:rsidR="008148DD" w:rsidRPr="008148DD">
        <w:rPr>
          <w:b w:val="0"/>
          <w:bCs w:val="0"/>
          <w:caps w:val="0"/>
          <w:color w:val="auto"/>
          <w:spacing w:val="0"/>
          <w:sz w:val="28"/>
          <w:szCs w:val="28"/>
        </w:rPr>
        <w:t>муниципальной программы</w:t>
      </w:r>
    </w:p>
    <w:p w:rsidR="00D25773" w:rsidRPr="00D25773" w:rsidRDefault="00D25773" w:rsidP="00D25773"/>
    <w:p w:rsidR="00CE5FD2" w:rsidRPr="00894F68" w:rsidRDefault="00CE5FD2" w:rsidP="00CE5FD2">
      <w:pPr>
        <w:ind w:firstLine="851"/>
        <w:jc w:val="both"/>
        <w:rPr>
          <w:szCs w:val="28"/>
        </w:rPr>
      </w:pPr>
      <w:r w:rsidRPr="00894F68">
        <w:rPr>
          <w:szCs w:val="28"/>
        </w:rPr>
        <w:t xml:space="preserve">Реализация </w:t>
      </w:r>
      <w:r>
        <w:rPr>
          <w:szCs w:val="28"/>
        </w:rPr>
        <w:t>муниципальной</w:t>
      </w:r>
      <w:r w:rsidRPr="00894F68">
        <w:rPr>
          <w:szCs w:val="28"/>
        </w:rPr>
        <w:t xml:space="preserve"> программы предусматривается за счет средств </w:t>
      </w:r>
      <w:r>
        <w:rPr>
          <w:szCs w:val="28"/>
        </w:rPr>
        <w:t>местного</w:t>
      </w:r>
      <w:r w:rsidRPr="00894F68">
        <w:rPr>
          <w:szCs w:val="28"/>
        </w:rPr>
        <w:t xml:space="preserve"> бюджета</w:t>
      </w:r>
      <w:r>
        <w:rPr>
          <w:szCs w:val="28"/>
        </w:rPr>
        <w:t xml:space="preserve"> и предоставления субсидии бюджету муниципального образования Каневской район из бюджета Краснодарского края</w:t>
      </w:r>
      <w:r w:rsidRPr="00894F68">
        <w:rPr>
          <w:szCs w:val="28"/>
        </w:rPr>
        <w:t>.</w:t>
      </w:r>
    </w:p>
    <w:p w:rsidR="00857098" w:rsidRPr="00894F68" w:rsidRDefault="00CE5FD2" w:rsidP="00857098">
      <w:pPr>
        <w:autoSpaceDE w:val="0"/>
        <w:autoSpaceDN w:val="0"/>
        <w:adjustRightInd w:val="0"/>
        <w:jc w:val="both"/>
        <w:rPr>
          <w:szCs w:val="28"/>
        </w:rPr>
      </w:pPr>
      <w:r w:rsidRPr="0061498E">
        <w:rPr>
          <w:szCs w:val="28"/>
        </w:rPr>
        <w:t>Объем финансовых ресурсов, выделяемых на финансирование муниципальной программы, составляет</w:t>
      </w:r>
      <w:r>
        <w:rPr>
          <w:szCs w:val="28"/>
        </w:rPr>
        <w:t xml:space="preserve"> </w:t>
      </w:r>
      <w:r w:rsidR="00803502" w:rsidRPr="00713107">
        <w:rPr>
          <w:szCs w:val="28"/>
        </w:rPr>
        <w:t>7</w:t>
      </w:r>
      <w:r w:rsidR="00803502">
        <w:rPr>
          <w:szCs w:val="28"/>
        </w:rPr>
        <w:t>8</w:t>
      </w:r>
      <w:r w:rsidR="00803502" w:rsidRPr="00713107">
        <w:rPr>
          <w:szCs w:val="28"/>
        </w:rPr>
        <w:t> </w:t>
      </w:r>
      <w:r w:rsidR="00803502">
        <w:rPr>
          <w:szCs w:val="28"/>
        </w:rPr>
        <w:t>351</w:t>
      </w:r>
      <w:r w:rsidR="00803502" w:rsidRPr="00713107">
        <w:rPr>
          <w:szCs w:val="28"/>
        </w:rPr>
        <w:t>,</w:t>
      </w:r>
      <w:r w:rsidR="00803502">
        <w:rPr>
          <w:szCs w:val="28"/>
        </w:rPr>
        <w:t>6</w:t>
      </w:r>
      <w:r w:rsidR="00803502" w:rsidRPr="000337B8">
        <w:rPr>
          <w:szCs w:val="28"/>
        </w:rPr>
        <w:t xml:space="preserve"> </w:t>
      </w:r>
      <w:r w:rsidR="00857098">
        <w:rPr>
          <w:szCs w:val="28"/>
        </w:rPr>
        <w:t xml:space="preserve"> </w:t>
      </w:r>
      <w:r w:rsidR="00857098" w:rsidRPr="00D76B58">
        <w:rPr>
          <w:szCs w:val="28"/>
        </w:rPr>
        <w:t>тыс. рублей,</w:t>
      </w:r>
      <w:r w:rsidR="00857098" w:rsidRPr="00894F68">
        <w:rPr>
          <w:szCs w:val="28"/>
        </w:rPr>
        <w:t xml:space="preserve"> из них по годам:</w:t>
      </w:r>
    </w:p>
    <w:p w:rsidR="00EB4427" w:rsidRDefault="00EB4427" w:rsidP="00857098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851"/>
        <w:gridCol w:w="851"/>
        <w:gridCol w:w="851"/>
        <w:gridCol w:w="850"/>
        <w:gridCol w:w="851"/>
        <w:gridCol w:w="850"/>
        <w:gridCol w:w="851"/>
      </w:tblGrid>
      <w:tr w:rsidR="00EB4427" w:rsidRPr="00613C5E" w:rsidTr="00BC54CE">
        <w:trPr>
          <w:trHeight w:val="518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ind w:left="-113" w:right="-57"/>
              <w:jc w:val="center"/>
              <w:rPr>
                <w:sz w:val="24"/>
              </w:rPr>
            </w:pPr>
            <w:r w:rsidRPr="002C4375">
              <w:rPr>
                <w:sz w:val="24"/>
              </w:rPr>
              <w:t>№</w:t>
            </w:r>
          </w:p>
          <w:p w:rsidR="00EB4427" w:rsidRPr="002C4375" w:rsidRDefault="00EB4427" w:rsidP="00465A9F">
            <w:pPr>
              <w:ind w:left="-113" w:right="-57"/>
              <w:jc w:val="center"/>
              <w:rPr>
                <w:sz w:val="24"/>
              </w:rPr>
            </w:pPr>
            <w:r w:rsidRPr="002C4375">
              <w:rPr>
                <w:sz w:val="2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ind w:left="-113" w:right="-57"/>
              <w:jc w:val="center"/>
              <w:rPr>
                <w:sz w:val="24"/>
              </w:rPr>
            </w:pPr>
            <w:r w:rsidRPr="002C4375">
              <w:rPr>
                <w:sz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B4427" w:rsidRPr="008B4508" w:rsidRDefault="00EB4427" w:rsidP="00465A9F">
            <w:pPr>
              <w:ind w:left="-113" w:right="-57"/>
              <w:jc w:val="center"/>
              <w:rPr>
                <w:sz w:val="24"/>
                <w:shd w:val="clear" w:color="auto" w:fill="FFFFFF"/>
              </w:rPr>
            </w:pPr>
            <w:r w:rsidRPr="002C4375">
              <w:rPr>
                <w:sz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ind w:left="-113" w:right="-57"/>
              <w:jc w:val="center"/>
              <w:rPr>
                <w:sz w:val="24"/>
                <w:shd w:val="clear" w:color="auto" w:fill="FFFFFF"/>
              </w:rPr>
            </w:pPr>
            <w:r w:rsidRPr="002C4375">
              <w:rPr>
                <w:sz w:val="24"/>
                <w:shd w:val="clear" w:color="auto" w:fill="FFFFFF"/>
              </w:rPr>
              <w:t>Объем финанси-рования,</w:t>
            </w:r>
          </w:p>
          <w:p w:rsidR="00EB4427" w:rsidRPr="002C4375" w:rsidRDefault="00EB4427" w:rsidP="00465A9F">
            <w:pPr>
              <w:ind w:left="-113" w:right="-57"/>
              <w:jc w:val="center"/>
              <w:rPr>
                <w:sz w:val="24"/>
                <w:shd w:val="clear" w:color="auto" w:fill="FFFFFF"/>
              </w:rPr>
            </w:pPr>
            <w:r w:rsidRPr="002C4375">
              <w:rPr>
                <w:sz w:val="24"/>
                <w:shd w:val="clear" w:color="auto" w:fill="FFFFFF"/>
              </w:rPr>
              <w:t>всего</w:t>
            </w:r>
          </w:p>
          <w:p w:rsidR="00EB4427" w:rsidRPr="002C4375" w:rsidRDefault="00EB4427" w:rsidP="00465A9F">
            <w:pPr>
              <w:ind w:left="-113" w:right="-57"/>
              <w:jc w:val="center"/>
              <w:rPr>
                <w:sz w:val="24"/>
              </w:rPr>
            </w:pPr>
            <w:r w:rsidRPr="002C4375">
              <w:rPr>
                <w:sz w:val="24"/>
                <w:shd w:val="clear" w:color="auto" w:fill="FFFFFF"/>
              </w:rPr>
              <w:t>(тыс.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2C4375">
              <w:rPr>
                <w:sz w:val="24"/>
                <w:shd w:val="clear" w:color="auto" w:fill="FFFFFF"/>
              </w:rPr>
              <w:t>руб</w:t>
            </w:r>
            <w:r>
              <w:rPr>
                <w:sz w:val="24"/>
                <w:shd w:val="clear" w:color="auto" w:fill="FFFFFF"/>
              </w:rPr>
              <w:t>.</w:t>
            </w:r>
            <w:r w:rsidRPr="002C4375">
              <w:rPr>
                <w:sz w:val="24"/>
                <w:shd w:val="clear" w:color="auto" w:fill="FFFFFF"/>
              </w:rPr>
              <w:t>)</w:t>
            </w:r>
            <w:r w:rsidRPr="002C4375">
              <w:rPr>
                <w:sz w:val="24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5104" w:type="dxa"/>
            <w:gridSpan w:val="6"/>
            <w:shd w:val="clear" w:color="auto" w:fill="FFFFFF" w:themeFill="background1"/>
          </w:tcPr>
          <w:p w:rsidR="00EB4427" w:rsidRPr="00613C5E" w:rsidRDefault="00EB4427" w:rsidP="00465A9F">
            <w:pPr>
              <w:ind w:left="-113" w:right="-57"/>
              <w:jc w:val="center"/>
              <w:rPr>
                <w:sz w:val="24"/>
                <w:shd w:val="clear" w:color="auto" w:fill="FFFFFF"/>
              </w:rPr>
            </w:pPr>
            <w:r w:rsidRPr="002C4375">
              <w:rPr>
                <w:sz w:val="24"/>
              </w:rPr>
              <w:t>В том числе по годам</w:t>
            </w:r>
          </w:p>
        </w:tc>
      </w:tr>
      <w:tr w:rsidR="00EB4427" w:rsidRPr="002C4375" w:rsidTr="00BC54CE">
        <w:tc>
          <w:tcPr>
            <w:tcW w:w="425" w:type="dxa"/>
            <w:vMerge/>
            <w:shd w:val="clear" w:color="auto" w:fill="FFFFFF" w:themeFill="background1"/>
          </w:tcPr>
          <w:p w:rsidR="00EB4427" w:rsidRPr="002C4375" w:rsidRDefault="00EB4427" w:rsidP="00465A9F">
            <w:pPr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4427" w:rsidRPr="002C4375" w:rsidRDefault="00EB4427" w:rsidP="00465A9F">
            <w:pPr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4427" w:rsidRPr="002C4375" w:rsidRDefault="00EB4427" w:rsidP="00465A9F">
            <w:pPr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B4427" w:rsidRPr="002C4375" w:rsidRDefault="00EB4427" w:rsidP="00465A9F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 w:rsidRPr="002C4375">
              <w:rPr>
                <w:sz w:val="24"/>
              </w:rPr>
              <w:t>20</w:t>
            </w:r>
            <w:r>
              <w:rPr>
                <w:sz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4427" w:rsidRPr="00DA31C0" w:rsidRDefault="00EB4427" w:rsidP="00465A9F">
            <w:pPr>
              <w:jc w:val="center"/>
              <w:rPr>
                <w:sz w:val="24"/>
              </w:rPr>
            </w:pPr>
            <w:r w:rsidRPr="00DA31C0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 w:rsidRPr="002C4375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EB4427" w:rsidRPr="002C4375" w:rsidTr="00BC54CE">
        <w:tc>
          <w:tcPr>
            <w:tcW w:w="425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 w:rsidRPr="002C4375"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 w:rsidRPr="002C4375">
              <w:rPr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4427" w:rsidRPr="00DA31C0" w:rsidRDefault="00EB4427" w:rsidP="00465A9F">
            <w:pPr>
              <w:jc w:val="center"/>
              <w:rPr>
                <w:sz w:val="24"/>
              </w:rPr>
            </w:pPr>
            <w:r w:rsidRPr="00DA31C0">
              <w:rPr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:rsidR="00EB4427" w:rsidRPr="002C4375" w:rsidRDefault="00EB4427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03502" w:rsidRPr="002C4375" w:rsidTr="00BC54CE">
        <w:trPr>
          <w:trHeight w:val="301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803502" w:rsidRDefault="00803502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3502" w:rsidRDefault="00803502" w:rsidP="00465A9F">
            <w:pPr>
              <w:rPr>
                <w:sz w:val="24"/>
              </w:rPr>
            </w:pPr>
            <w:r w:rsidRPr="00BC54CE">
              <w:rPr>
                <w:sz w:val="24"/>
              </w:rPr>
              <w:t>Муниципальная политика и развитие гражданского общества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03502" w:rsidRPr="004B07F3" w:rsidRDefault="00803502" w:rsidP="00066FBF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78 351,6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16 688,6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15 551,0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11 421,0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11 421,0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11 635,0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11 635,0</w:t>
            </w:r>
          </w:p>
        </w:tc>
      </w:tr>
      <w:tr w:rsidR="00BC54CE" w:rsidRPr="002C4375" w:rsidTr="00BC54CE">
        <w:trPr>
          <w:trHeight w:val="30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BC54CE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54CE" w:rsidRPr="00BC54CE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rPr>
                <w:sz w:val="24"/>
              </w:rPr>
            </w:pPr>
            <w:r>
              <w:rPr>
                <w:sz w:val="24"/>
              </w:rPr>
              <w:t xml:space="preserve">краевой </w:t>
            </w:r>
          </w:p>
          <w:p w:rsidR="00BC54CE" w:rsidRPr="004B07F3" w:rsidRDefault="00BC54CE" w:rsidP="00066FBF">
            <w:pPr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jc w:val="center"/>
              <w:rPr>
                <w:sz w:val="24"/>
              </w:rPr>
            </w:pPr>
          </w:p>
        </w:tc>
      </w:tr>
      <w:tr w:rsidR="00BC54CE" w:rsidRPr="002C4375" w:rsidTr="00BC54CE">
        <w:trPr>
          <w:trHeight w:val="30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BC54CE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54CE" w:rsidRPr="00BC54CE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54CE" w:rsidRPr="004B07F3" w:rsidRDefault="00BC54CE" w:rsidP="00066FB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jc w:val="center"/>
              <w:rPr>
                <w:sz w:val="24"/>
              </w:rPr>
            </w:pPr>
          </w:p>
        </w:tc>
      </w:tr>
      <w:tr w:rsidR="00803502" w:rsidRPr="002C4375" w:rsidTr="00BC54CE">
        <w:trPr>
          <w:trHeight w:val="30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803502" w:rsidRDefault="00803502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3502" w:rsidRPr="00BC54CE" w:rsidRDefault="00803502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03502" w:rsidRPr="004B07F3" w:rsidRDefault="00803502" w:rsidP="00066FB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78 351,6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16 688,6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15 551,0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11 421,0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11 421,0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11 635,0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11 635,0</w:t>
            </w:r>
          </w:p>
        </w:tc>
      </w:tr>
      <w:tr w:rsidR="00BC54CE" w:rsidRPr="002C4375" w:rsidTr="00BC54CE">
        <w:trPr>
          <w:trHeight w:val="30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BC54CE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54CE" w:rsidRPr="00BC54CE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</w:t>
            </w:r>
          </w:p>
          <w:p w:rsidR="00BC54CE" w:rsidRPr="004B07F3" w:rsidRDefault="00BC54CE" w:rsidP="00066FBF">
            <w:pPr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EC0546" w:rsidRDefault="00BC54CE" w:rsidP="00066FB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Default="00BC54CE" w:rsidP="00066FBF">
            <w:pPr>
              <w:jc w:val="center"/>
              <w:rPr>
                <w:sz w:val="24"/>
              </w:rPr>
            </w:pPr>
          </w:p>
        </w:tc>
      </w:tr>
      <w:tr w:rsidR="00803502" w:rsidRPr="002C4375" w:rsidTr="00BC54CE">
        <w:trPr>
          <w:trHeight w:val="301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803502" w:rsidRDefault="00803502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  <w:p w:rsidR="00803502" w:rsidRPr="002C4375" w:rsidRDefault="00803502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3502" w:rsidRPr="002C4375" w:rsidRDefault="00803502" w:rsidP="00465A9F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№1 «</w:t>
            </w:r>
            <w:r w:rsidRPr="004B07F3">
              <w:rPr>
                <w:sz w:val="24"/>
              </w:rPr>
              <w:t xml:space="preserve">Совершенствование механизмов управления развитием  Каневского района»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03502" w:rsidRPr="004B07F3" w:rsidRDefault="00803502" w:rsidP="00465A9F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78 276,6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16 688,6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15 536,0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11 406,0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11 406,0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11 620,0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11 620,0</w:t>
            </w:r>
          </w:p>
        </w:tc>
      </w:tr>
      <w:tr w:rsidR="00BC54CE" w:rsidRPr="002C4375" w:rsidTr="00BC54CE">
        <w:trPr>
          <w:trHeight w:val="30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C54CE" w:rsidRPr="004B07F3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54CE" w:rsidRDefault="00BC54CE" w:rsidP="00465A9F">
            <w:pPr>
              <w:rPr>
                <w:sz w:val="24"/>
              </w:rPr>
            </w:pPr>
            <w:r>
              <w:rPr>
                <w:sz w:val="24"/>
              </w:rPr>
              <w:t xml:space="preserve">краевой </w:t>
            </w:r>
          </w:p>
          <w:p w:rsidR="00BC54CE" w:rsidRPr="004B07F3" w:rsidRDefault="00BC54CE" w:rsidP="00465A9F">
            <w:pPr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DA31C0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</w:tr>
      <w:tr w:rsidR="00BC54CE" w:rsidRPr="002C4375" w:rsidTr="00BC54CE">
        <w:trPr>
          <w:trHeight w:val="354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C54CE" w:rsidRPr="004B07F3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54CE" w:rsidRPr="004B07F3" w:rsidRDefault="00BC54CE" w:rsidP="00465A9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DA31C0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</w:tr>
      <w:tr w:rsidR="00803502" w:rsidRPr="002C4375" w:rsidTr="00BC54CE">
        <w:trPr>
          <w:trHeight w:val="43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803502" w:rsidRPr="002C4375" w:rsidRDefault="00803502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03502" w:rsidRPr="004B07F3" w:rsidRDefault="00803502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03502" w:rsidRPr="004B07F3" w:rsidRDefault="00803502" w:rsidP="00465A9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78 276,6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16 688,6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15 536,0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11 406,0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11 406,0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11 620,0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11 620,0</w:t>
            </w:r>
          </w:p>
        </w:tc>
      </w:tr>
      <w:tr w:rsidR="00BC54CE" w:rsidRPr="002C4375" w:rsidTr="00BC54CE">
        <w:trPr>
          <w:trHeight w:val="505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C54CE" w:rsidRPr="004B07F3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54CE" w:rsidRDefault="00BC54CE" w:rsidP="00465A9F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</w:t>
            </w:r>
          </w:p>
          <w:p w:rsidR="00BC54CE" w:rsidRPr="004B07F3" w:rsidRDefault="00BC54CE" w:rsidP="00465A9F">
            <w:pPr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DA31C0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</w:tr>
      <w:tr w:rsidR="00803502" w:rsidTr="00BC54CE"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803502" w:rsidRPr="0078022E" w:rsidRDefault="00803502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78022E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3502" w:rsidRPr="00B83AF9" w:rsidRDefault="00803502" w:rsidP="00465A9F">
            <w:pPr>
              <w:rPr>
                <w:sz w:val="24"/>
              </w:rPr>
            </w:pPr>
            <w:r w:rsidRPr="00B83AF9">
              <w:rPr>
                <w:sz w:val="24"/>
              </w:rPr>
              <w:t xml:space="preserve">Основное </w:t>
            </w:r>
          </w:p>
          <w:p w:rsidR="00803502" w:rsidRPr="002C4375" w:rsidRDefault="00803502" w:rsidP="00465A9F">
            <w:pPr>
              <w:rPr>
                <w:sz w:val="24"/>
              </w:rPr>
            </w:pPr>
            <w:r w:rsidRPr="00B83AF9">
              <w:rPr>
                <w:sz w:val="24"/>
              </w:rPr>
              <w:t xml:space="preserve">мероприятие № 2 «Укрепление материально-технической базы муниципального архива </w:t>
            </w:r>
            <w:r w:rsidRPr="00B83AF9">
              <w:rPr>
                <w:sz w:val="24"/>
              </w:rPr>
              <w:lastRenderedPageBreak/>
              <w:t>муниципального образова</w:t>
            </w:r>
            <w:r>
              <w:rPr>
                <w:sz w:val="24"/>
              </w:rPr>
              <w:t xml:space="preserve">ния Каневской район» </w:t>
            </w:r>
          </w:p>
        </w:tc>
        <w:tc>
          <w:tcPr>
            <w:tcW w:w="1559" w:type="dxa"/>
            <w:shd w:val="clear" w:color="auto" w:fill="FFFFFF" w:themeFill="background1"/>
          </w:tcPr>
          <w:p w:rsidR="00803502" w:rsidRPr="002C4375" w:rsidRDefault="00803502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 w:rsidRPr="001C7801">
              <w:rPr>
                <w:sz w:val="24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1C7801">
              <w:rPr>
                <w:sz w:val="24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</w:tr>
      <w:tr w:rsidR="00BC54CE" w:rsidRPr="002C4375" w:rsidTr="00BC54CE">
        <w:tc>
          <w:tcPr>
            <w:tcW w:w="425" w:type="dxa"/>
            <w:vMerge/>
            <w:shd w:val="clear" w:color="auto" w:fill="FFFFFF" w:themeFill="background1"/>
          </w:tcPr>
          <w:p w:rsidR="00BC54CE" w:rsidRPr="0078022E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54CE" w:rsidRPr="002C4375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DA31C0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</w:tr>
      <w:tr w:rsidR="00BC54CE" w:rsidRPr="002C4375" w:rsidTr="00BC54CE">
        <w:tc>
          <w:tcPr>
            <w:tcW w:w="425" w:type="dxa"/>
            <w:vMerge/>
            <w:shd w:val="clear" w:color="auto" w:fill="FFFFFF" w:themeFill="background1"/>
          </w:tcPr>
          <w:p w:rsidR="00BC54CE" w:rsidRPr="0078022E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54CE" w:rsidRPr="002C4375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DA31C0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</w:tr>
      <w:tr w:rsidR="00803502" w:rsidTr="00BC54CE">
        <w:tc>
          <w:tcPr>
            <w:tcW w:w="425" w:type="dxa"/>
            <w:vMerge/>
            <w:shd w:val="clear" w:color="auto" w:fill="FFFFFF" w:themeFill="background1"/>
          </w:tcPr>
          <w:p w:rsidR="00803502" w:rsidRPr="0078022E" w:rsidRDefault="00803502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3502" w:rsidRPr="002C4375" w:rsidRDefault="00803502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03502" w:rsidRPr="002C4375" w:rsidRDefault="00803502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 w:rsidRPr="001C7801">
              <w:rPr>
                <w:sz w:val="24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1C7801">
              <w:rPr>
                <w:sz w:val="24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3502" w:rsidRPr="001C7801" w:rsidRDefault="00803502" w:rsidP="006B1184">
            <w:pPr>
              <w:jc w:val="center"/>
              <w:rPr>
                <w:sz w:val="24"/>
              </w:rPr>
            </w:pPr>
            <w:r w:rsidRPr="001C7801">
              <w:rPr>
                <w:sz w:val="24"/>
              </w:rPr>
              <w:t>15,0</w:t>
            </w:r>
          </w:p>
        </w:tc>
      </w:tr>
      <w:tr w:rsidR="00BC54CE" w:rsidRPr="002C4375" w:rsidTr="00BC54CE">
        <w:tc>
          <w:tcPr>
            <w:tcW w:w="425" w:type="dxa"/>
            <w:vMerge/>
            <w:shd w:val="clear" w:color="auto" w:fill="FFFFFF" w:themeFill="background1"/>
          </w:tcPr>
          <w:p w:rsidR="00BC54CE" w:rsidRPr="0078022E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54CE" w:rsidRPr="002C4375" w:rsidRDefault="00BC54CE" w:rsidP="00465A9F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внебюджетные </w:t>
            </w:r>
            <w:r>
              <w:rPr>
                <w:sz w:val="24"/>
              </w:rPr>
              <w:lastRenderedPageBreak/>
              <w:t>источники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6D622C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DA31C0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54CE" w:rsidRPr="002C4375" w:rsidRDefault="00BC54CE" w:rsidP="00465A9F">
            <w:pPr>
              <w:jc w:val="center"/>
              <w:rPr>
                <w:sz w:val="24"/>
              </w:rPr>
            </w:pPr>
          </w:p>
        </w:tc>
      </w:tr>
    </w:tbl>
    <w:p w:rsidR="00803502" w:rsidRDefault="00803502" w:rsidP="00CE5FD2">
      <w:pPr>
        <w:ind w:firstLine="851"/>
        <w:jc w:val="both"/>
        <w:rPr>
          <w:szCs w:val="28"/>
        </w:rPr>
      </w:pPr>
    </w:p>
    <w:p w:rsidR="00CE5FD2" w:rsidRDefault="00CE5FD2" w:rsidP="00CE5FD2">
      <w:pPr>
        <w:ind w:firstLine="851"/>
        <w:jc w:val="both"/>
        <w:rPr>
          <w:szCs w:val="28"/>
        </w:rPr>
      </w:pPr>
      <w:r w:rsidRPr="0061498E">
        <w:rPr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CE5FD2" w:rsidRDefault="00CE5FD2" w:rsidP="00CE5FD2">
      <w:pPr>
        <w:ind w:firstLine="851"/>
        <w:jc w:val="both"/>
        <w:rPr>
          <w:szCs w:val="28"/>
        </w:rPr>
      </w:pPr>
    </w:p>
    <w:p w:rsidR="00CE5FD2" w:rsidRDefault="00CE5FD2" w:rsidP="008148DD">
      <w:pPr>
        <w:pStyle w:val="a6"/>
        <w:numPr>
          <w:ilvl w:val="0"/>
          <w:numId w:val="3"/>
        </w:numPr>
        <w:jc w:val="center"/>
        <w:rPr>
          <w:szCs w:val="28"/>
        </w:rPr>
      </w:pPr>
      <w:r w:rsidRPr="008148DD">
        <w:rPr>
          <w:szCs w:val="28"/>
        </w:rPr>
        <w:t>Методика оценки эффективности реализации                                                                               муниципальной  программы</w:t>
      </w:r>
    </w:p>
    <w:p w:rsidR="00D25773" w:rsidRPr="008148DD" w:rsidRDefault="00D25773" w:rsidP="00803502">
      <w:pPr>
        <w:pStyle w:val="a6"/>
        <w:ind w:left="0"/>
        <w:rPr>
          <w:szCs w:val="28"/>
        </w:rPr>
      </w:pPr>
    </w:p>
    <w:p w:rsidR="00CE5FD2" w:rsidRPr="005E13A3" w:rsidRDefault="00CE5FD2" w:rsidP="00CE5FD2">
      <w:pPr>
        <w:ind w:firstLine="851"/>
        <w:jc w:val="both"/>
        <w:rPr>
          <w:szCs w:val="28"/>
        </w:rPr>
      </w:pPr>
      <w:r w:rsidRPr="005E13A3">
        <w:rPr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район, утвержденным постановлением </w:t>
      </w:r>
      <w:r w:rsidR="00D25773">
        <w:rPr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5E13A3">
        <w:rPr>
          <w:szCs w:val="28"/>
        </w:rPr>
        <w:t xml:space="preserve"> от 18 августа 2014 года № 1155.</w:t>
      </w:r>
    </w:p>
    <w:p w:rsidR="00CE5FD2" w:rsidRPr="00894F68" w:rsidRDefault="00CE5FD2" w:rsidP="00CE5FD2">
      <w:pPr>
        <w:rPr>
          <w:szCs w:val="28"/>
        </w:rPr>
      </w:pPr>
    </w:p>
    <w:p w:rsidR="00CE5FD2" w:rsidRDefault="00CE5FD2" w:rsidP="00CE5FD2">
      <w:pPr>
        <w:ind w:firstLine="851"/>
        <w:jc w:val="center"/>
        <w:rPr>
          <w:szCs w:val="28"/>
        </w:rPr>
      </w:pPr>
      <w:bookmarkStart w:id="2" w:name="sub_1700"/>
      <w:bookmarkEnd w:id="2"/>
      <w:r>
        <w:rPr>
          <w:szCs w:val="28"/>
          <w:shd w:val="clear" w:color="auto" w:fill="FFFFFF"/>
        </w:rPr>
        <w:t>6</w:t>
      </w:r>
      <w:r w:rsidRPr="00D96AC4">
        <w:rPr>
          <w:szCs w:val="28"/>
        </w:rPr>
        <w:t xml:space="preserve">. Механизм реализации муниципальной программы </w:t>
      </w:r>
    </w:p>
    <w:p w:rsidR="00CE5FD2" w:rsidRDefault="00CE5FD2" w:rsidP="00CE5FD2">
      <w:pPr>
        <w:ind w:firstLine="851"/>
        <w:jc w:val="center"/>
        <w:rPr>
          <w:szCs w:val="28"/>
        </w:rPr>
      </w:pPr>
      <w:r w:rsidRPr="00D96AC4">
        <w:rPr>
          <w:szCs w:val="28"/>
        </w:rPr>
        <w:t>и контроль</w:t>
      </w:r>
      <w:r>
        <w:rPr>
          <w:szCs w:val="28"/>
        </w:rPr>
        <w:t xml:space="preserve"> </w:t>
      </w:r>
      <w:r w:rsidRPr="00D96AC4">
        <w:rPr>
          <w:szCs w:val="28"/>
        </w:rPr>
        <w:t>за ее выполнением</w:t>
      </w:r>
    </w:p>
    <w:p w:rsidR="00D25773" w:rsidRDefault="00D25773" w:rsidP="00CE5FD2">
      <w:pPr>
        <w:ind w:firstLine="851"/>
        <w:jc w:val="center"/>
        <w:rPr>
          <w:szCs w:val="28"/>
        </w:rPr>
      </w:pP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 xml:space="preserve">Реализация муниципальной программы осуществляется ее координатором </w:t>
      </w:r>
      <w:r>
        <w:rPr>
          <w:szCs w:val="28"/>
        </w:rPr>
        <w:t>−</w:t>
      </w:r>
      <w:r w:rsidRPr="00D96AC4">
        <w:rPr>
          <w:szCs w:val="28"/>
        </w:rPr>
        <w:t xml:space="preserve"> управление</w:t>
      </w:r>
      <w:r>
        <w:rPr>
          <w:szCs w:val="28"/>
        </w:rPr>
        <w:t>м</w:t>
      </w:r>
      <w:r w:rsidRPr="00D96AC4">
        <w:rPr>
          <w:szCs w:val="28"/>
        </w:rPr>
        <w:t xml:space="preserve"> делами </w:t>
      </w:r>
      <w:r w:rsidR="00D25773">
        <w:rPr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D96AC4">
        <w:rPr>
          <w:szCs w:val="28"/>
        </w:rPr>
        <w:t>, который: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>- обеспечивает разработку муниципальной программы, ее согласование с координаторами программ</w:t>
      </w:r>
      <w:r>
        <w:rPr>
          <w:szCs w:val="28"/>
        </w:rPr>
        <w:t>ы</w:t>
      </w:r>
      <w:r w:rsidRPr="00D96AC4">
        <w:rPr>
          <w:szCs w:val="28"/>
        </w:rPr>
        <w:t>;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 xml:space="preserve">- формирует структуру муниципальной программы, перечень </w:t>
      </w:r>
      <w:r>
        <w:rPr>
          <w:szCs w:val="28"/>
        </w:rPr>
        <w:t>мероприятий</w:t>
      </w:r>
      <w:r w:rsidRPr="00D96AC4">
        <w:rPr>
          <w:szCs w:val="28"/>
        </w:rPr>
        <w:t>, координацию деятельности участников муниципальной программы;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>-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>- осуществляет мониторинг и анализ отчетов программ</w:t>
      </w:r>
      <w:r>
        <w:rPr>
          <w:szCs w:val="28"/>
        </w:rPr>
        <w:t>ы</w:t>
      </w:r>
      <w:r w:rsidRPr="00D96AC4">
        <w:rPr>
          <w:szCs w:val="28"/>
        </w:rPr>
        <w:t>, иных исполнителей отдельных мероприятий муниципальной программы;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 xml:space="preserve">- размещает информацию о ходе реализации достигнутых результатах муниципальной программы на официальном сайте в сети </w:t>
      </w:r>
      <w:r>
        <w:rPr>
          <w:szCs w:val="28"/>
        </w:rPr>
        <w:t>«</w:t>
      </w:r>
      <w:r w:rsidRPr="00D96AC4">
        <w:rPr>
          <w:szCs w:val="28"/>
        </w:rPr>
        <w:t>Интернет</w:t>
      </w:r>
      <w:r>
        <w:rPr>
          <w:szCs w:val="28"/>
        </w:rPr>
        <w:t>»</w:t>
      </w:r>
      <w:r w:rsidRPr="00D96AC4">
        <w:rPr>
          <w:szCs w:val="28"/>
        </w:rPr>
        <w:t>;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>- осуществляет иные полномочия, установленные муниципальной программой.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>- организует работу по достижению целевых показателей программы;</w:t>
      </w:r>
    </w:p>
    <w:p w:rsidR="00CE5FD2" w:rsidRPr="00D96AC4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t>- представляет отчеты о реализации</w:t>
      </w:r>
      <w:r>
        <w:rPr>
          <w:szCs w:val="28"/>
        </w:rPr>
        <w:t xml:space="preserve"> программы</w:t>
      </w:r>
      <w:r w:rsidRPr="00D96AC4">
        <w:rPr>
          <w:szCs w:val="28"/>
        </w:rPr>
        <w:t>, а так же информацию, необходимую для проведения оценки эффективности муниципальной программы, мониторинга ее реализации и подготовки годового отчета об итогах реализации муниципальной программы;</w:t>
      </w:r>
    </w:p>
    <w:p w:rsidR="00CE5FD2" w:rsidRDefault="00CE5FD2" w:rsidP="00CE5FD2">
      <w:pPr>
        <w:ind w:firstLine="851"/>
        <w:jc w:val="both"/>
        <w:rPr>
          <w:szCs w:val="28"/>
        </w:rPr>
      </w:pPr>
      <w:r w:rsidRPr="00D96AC4">
        <w:rPr>
          <w:szCs w:val="28"/>
        </w:rPr>
        <w:lastRenderedPageBreak/>
        <w:t xml:space="preserve">- </w:t>
      </w:r>
      <w:r w:rsidR="0078022E">
        <w:rPr>
          <w:szCs w:val="28"/>
        </w:rPr>
        <w:t>осуществляет контроль за выполнением плана реализации</w:t>
      </w:r>
      <w:r w:rsidR="0078022E" w:rsidRPr="0078022E">
        <w:rPr>
          <w:szCs w:val="28"/>
        </w:rPr>
        <w:t xml:space="preserve"> </w:t>
      </w:r>
      <w:r w:rsidR="0078022E" w:rsidRPr="00D96AC4">
        <w:rPr>
          <w:szCs w:val="28"/>
        </w:rPr>
        <w:t>муниципальной программы</w:t>
      </w:r>
      <w:r w:rsidR="0074273F">
        <w:rPr>
          <w:szCs w:val="28"/>
        </w:rPr>
        <w:t>;</w:t>
      </w:r>
    </w:p>
    <w:p w:rsidR="0074273F" w:rsidRPr="002A53F5" w:rsidRDefault="0074273F" w:rsidP="0074273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2A53F5">
        <w:rPr>
          <w:szCs w:val="28"/>
        </w:rPr>
        <w:t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74273F" w:rsidRPr="002A53F5" w:rsidRDefault="0074273F" w:rsidP="0074273F">
      <w:pPr>
        <w:ind w:firstLine="708"/>
        <w:jc w:val="both"/>
        <w:rPr>
          <w:szCs w:val="28"/>
        </w:rPr>
      </w:pPr>
      <w:r w:rsidRPr="002A53F5">
        <w:rPr>
          <w:szCs w:val="28"/>
        </w:rPr>
        <w:t>- проводит мониторинг реализации муниципальной программы и анализ отчетности, представляемой  участниками муниципальной пр</w:t>
      </w:r>
      <w:r>
        <w:rPr>
          <w:szCs w:val="28"/>
        </w:rPr>
        <w:t>ограммы.</w:t>
      </w:r>
    </w:p>
    <w:p w:rsidR="0074273F" w:rsidRDefault="0074273F" w:rsidP="00CE5FD2">
      <w:pPr>
        <w:ind w:firstLine="851"/>
        <w:jc w:val="both"/>
        <w:rPr>
          <w:szCs w:val="28"/>
        </w:rPr>
      </w:pPr>
    </w:p>
    <w:p w:rsidR="00D25773" w:rsidRDefault="00D25773" w:rsidP="00CE5FD2">
      <w:pPr>
        <w:ind w:firstLine="851"/>
        <w:jc w:val="both"/>
        <w:rPr>
          <w:szCs w:val="28"/>
        </w:rPr>
      </w:pPr>
    </w:p>
    <w:p w:rsidR="00D25773" w:rsidRDefault="00D25773" w:rsidP="00D25773">
      <w:pPr>
        <w:rPr>
          <w:szCs w:val="28"/>
        </w:rPr>
      </w:pPr>
      <w:r>
        <w:rPr>
          <w:szCs w:val="28"/>
        </w:rPr>
        <w:t>З</w:t>
      </w:r>
      <w:r w:rsidRPr="00D969C3">
        <w:rPr>
          <w:szCs w:val="28"/>
        </w:rPr>
        <w:t>аместител</w:t>
      </w:r>
      <w:r>
        <w:rPr>
          <w:szCs w:val="28"/>
        </w:rPr>
        <w:t>ь</w:t>
      </w:r>
      <w:r w:rsidRPr="00D969C3">
        <w:rPr>
          <w:szCs w:val="28"/>
        </w:rPr>
        <w:t xml:space="preserve"> </w:t>
      </w:r>
      <w:r>
        <w:rPr>
          <w:szCs w:val="28"/>
        </w:rPr>
        <w:t xml:space="preserve">управляющего делами, </w:t>
      </w:r>
    </w:p>
    <w:p w:rsidR="00803502" w:rsidRDefault="00D25773" w:rsidP="00D25773">
      <w:pPr>
        <w:rPr>
          <w:szCs w:val="28"/>
        </w:rPr>
      </w:pPr>
      <w:r w:rsidRPr="00D969C3">
        <w:rPr>
          <w:szCs w:val="28"/>
        </w:rPr>
        <w:t xml:space="preserve">начальник отдела по организационно-кадровой </w:t>
      </w:r>
    </w:p>
    <w:p w:rsidR="00803502" w:rsidRDefault="00D25773" w:rsidP="00D25773">
      <w:pPr>
        <w:rPr>
          <w:szCs w:val="28"/>
        </w:rPr>
      </w:pPr>
      <w:r w:rsidRPr="00D969C3">
        <w:rPr>
          <w:szCs w:val="28"/>
        </w:rPr>
        <w:t xml:space="preserve">работе управления  делами </w:t>
      </w:r>
    </w:p>
    <w:p w:rsidR="00D25773" w:rsidRDefault="00D25773" w:rsidP="00D25773">
      <w:pPr>
        <w:rPr>
          <w:szCs w:val="28"/>
        </w:rPr>
      </w:pPr>
      <w:bookmarkStart w:id="3" w:name="_GoBack"/>
      <w:bookmarkEnd w:id="3"/>
      <w:r>
        <w:rPr>
          <w:szCs w:val="28"/>
        </w:rPr>
        <w:t xml:space="preserve">администрации муниципального образования </w:t>
      </w:r>
    </w:p>
    <w:p w:rsidR="00D25773" w:rsidRDefault="00D25773" w:rsidP="00D25773">
      <w:pPr>
        <w:rPr>
          <w:szCs w:val="28"/>
        </w:rPr>
      </w:pPr>
      <w:r>
        <w:rPr>
          <w:szCs w:val="28"/>
        </w:rPr>
        <w:t xml:space="preserve">Каневской муниципальный район </w:t>
      </w:r>
    </w:p>
    <w:p w:rsidR="0074421B" w:rsidRDefault="00D25773" w:rsidP="002045C9">
      <w:pPr>
        <w:autoSpaceDE w:val="0"/>
        <w:autoSpaceDN w:val="0"/>
        <w:adjustRightInd w:val="0"/>
        <w:jc w:val="both"/>
        <w:rPr>
          <w:szCs w:val="28"/>
        </w:rPr>
        <w:sectPr w:rsidR="0074421B" w:rsidSect="00BC54CE">
          <w:headerReference w:type="default" r:id="rId12"/>
          <w:pgSz w:w="11906" w:h="16838"/>
          <w:pgMar w:top="1021" w:right="567" w:bottom="96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Краснодарского края</w:t>
      </w:r>
      <w:r w:rsidRPr="00D969C3">
        <w:rPr>
          <w:szCs w:val="28"/>
        </w:rPr>
        <w:t xml:space="preserve">                 </w:t>
      </w:r>
      <w:r w:rsidR="00AA71F6">
        <w:rPr>
          <w:szCs w:val="28"/>
        </w:rPr>
        <w:t xml:space="preserve">                      </w:t>
      </w:r>
      <w:r w:rsidR="00876EC0">
        <w:rPr>
          <w:szCs w:val="28"/>
        </w:rPr>
        <w:t xml:space="preserve">                                  </w:t>
      </w:r>
      <w:r w:rsidR="00AA71F6">
        <w:rPr>
          <w:szCs w:val="28"/>
        </w:rPr>
        <w:t xml:space="preserve">    </w:t>
      </w:r>
      <w:r w:rsidR="00803502">
        <w:rPr>
          <w:szCs w:val="28"/>
        </w:rPr>
        <w:t>М.А. Святна</w:t>
      </w:r>
    </w:p>
    <w:p w:rsidR="0074421B" w:rsidRDefault="0074421B" w:rsidP="002045C9">
      <w:pPr>
        <w:suppressAutoHyphens/>
        <w:spacing w:after="120"/>
      </w:pPr>
    </w:p>
    <w:sectPr w:rsidR="0074421B" w:rsidSect="0074421B">
      <w:pgSz w:w="11906" w:h="16838"/>
      <w:pgMar w:top="1134" w:right="907" w:bottom="1134" w:left="90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35" w:rsidRDefault="00005035" w:rsidP="007909F7">
      <w:r>
        <w:separator/>
      </w:r>
    </w:p>
  </w:endnote>
  <w:endnote w:type="continuationSeparator" w:id="0">
    <w:p w:rsidR="00005035" w:rsidRDefault="00005035" w:rsidP="0079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35" w:rsidRDefault="00005035" w:rsidP="007909F7">
      <w:r>
        <w:separator/>
      </w:r>
    </w:p>
  </w:footnote>
  <w:footnote w:type="continuationSeparator" w:id="0">
    <w:p w:rsidR="00005035" w:rsidRDefault="00005035" w:rsidP="0079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8" w:rsidRDefault="005E1588" w:rsidP="00732E0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5E1588" w:rsidRDefault="005E15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8" w:rsidRDefault="005E158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03502">
      <w:rPr>
        <w:noProof/>
      </w:rPr>
      <w:t>2</w:t>
    </w:r>
    <w:r>
      <w:fldChar w:fldCharType="end"/>
    </w:r>
  </w:p>
  <w:p w:rsidR="005E1588" w:rsidRDefault="005E158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169413"/>
      <w:docPartObj>
        <w:docPartGallery w:val="Page Numbers (Top of Page)"/>
        <w:docPartUnique/>
      </w:docPartObj>
    </w:sdtPr>
    <w:sdtEndPr/>
    <w:sdtContent>
      <w:p w:rsidR="005E1588" w:rsidRDefault="005E1588">
        <w:pPr>
          <w:pStyle w:val="a7"/>
          <w:jc w:val="center"/>
        </w:pPr>
        <w:r w:rsidRPr="001E35CB">
          <w:rPr>
            <w:sz w:val="24"/>
          </w:rPr>
          <w:fldChar w:fldCharType="begin"/>
        </w:r>
        <w:r w:rsidRPr="001E35CB">
          <w:rPr>
            <w:sz w:val="24"/>
          </w:rPr>
          <w:instrText>PAGE   \* MERGEFORMAT</w:instrText>
        </w:r>
        <w:r w:rsidRPr="001E35CB">
          <w:rPr>
            <w:sz w:val="24"/>
          </w:rPr>
          <w:fldChar w:fldCharType="separate"/>
        </w:r>
        <w:r w:rsidR="00803502">
          <w:rPr>
            <w:noProof/>
            <w:sz w:val="24"/>
          </w:rPr>
          <w:t>12</w:t>
        </w:r>
        <w:r w:rsidRPr="001E35C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A072AB"/>
    <w:multiLevelType w:val="hybridMultilevel"/>
    <w:tmpl w:val="8A16E74A"/>
    <w:lvl w:ilvl="0" w:tplc="43769CD2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0BAB"/>
    <w:multiLevelType w:val="hybridMultilevel"/>
    <w:tmpl w:val="4B8A571A"/>
    <w:lvl w:ilvl="0" w:tplc="AA561314">
      <w:start w:val="1"/>
      <w:numFmt w:val="decimal"/>
      <w:lvlText w:val="%1."/>
      <w:lvlJc w:val="left"/>
      <w:pPr>
        <w:ind w:left="172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940FC6"/>
    <w:multiLevelType w:val="hybridMultilevel"/>
    <w:tmpl w:val="0D143D28"/>
    <w:lvl w:ilvl="0" w:tplc="C66C94A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47C31F7"/>
    <w:multiLevelType w:val="hybridMultilevel"/>
    <w:tmpl w:val="ADAAD938"/>
    <w:lvl w:ilvl="0" w:tplc="57CA6374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7956F2E"/>
    <w:multiLevelType w:val="hybridMultilevel"/>
    <w:tmpl w:val="D5E40368"/>
    <w:lvl w:ilvl="0" w:tplc="9F1EACA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F2"/>
    <w:rsid w:val="00005035"/>
    <w:rsid w:val="00012835"/>
    <w:rsid w:val="000728E7"/>
    <w:rsid w:val="00072B51"/>
    <w:rsid w:val="000754C1"/>
    <w:rsid w:val="00084731"/>
    <w:rsid w:val="0009599E"/>
    <w:rsid w:val="000C193E"/>
    <w:rsid w:val="000C6EE3"/>
    <w:rsid w:val="000D6CAD"/>
    <w:rsid w:val="00102CB4"/>
    <w:rsid w:val="00133F92"/>
    <w:rsid w:val="001821E4"/>
    <w:rsid w:val="001D5495"/>
    <w:rsid w:val="001E35CB"/>
    <w:rsid w:val="002045C9"/>
    <w:rsid w:val="00207C0D"/>
    <w:rsid w:val="00223643"/>
    <w:rsid w:val="00266FA5"/>
    <w:rsid w:val="002976A7"/>
    <w:rsid w:val="002D670B"/>
    <w:rsid w:val="002E528F"/>
    <w:rsid w:val="002F3185"/>
    <w:rsid w:val="003C5F30"/>
    <w:rsid w:val="004526BD"/>
    <w:rsid w:val="00465A9F"/>
    <w:rsid w:val="0048515B"/>
    <w:rsid w:val="004B33AE"/>
    <w:rsid w:val="004C2E00"/>
    <w:rsid w:val="005341A2"/>
    <w:rsid w:val="005660F2"/>
    <w:rsid w:val="00576E04"/>
    <w:rsid w:val="005E1588"/>
    <w:rsid w:val="005E5834"/>
    <w:rsid w:val="00647D9C"/>
    <w:rsid w:val="00657195"/>
    <w:rsid w:val="00681028"/>
    <w:rsid w:val="00685E04"/>
    <w:rsid w:val="006C4AA1"/>
    <w:rsid w:val="006F52EE"/>
    <w:rsid w:val="006F6643"/>
    <w:rsid w:val="007224FA"/>
    <w:rsid w:val="00732E0D"/>
    <w:rsid w:val="00741E69"/>
    <w:rsid w:val="0074273F"/>
    <w:rsid w:val="0074421B"/>
    <w:rsid w:val="00755407"/>
    <w:rsid w:val="00774225"/>
    <w:rsid w:val="0078022E"/>
    <w:rsid w:val="007809DF"/>
    <w:rsid w:val="007909F7"/>
    <w:rsid w:val="007B1EE3"/>
    <w:rsid w:val="007D1BF0"/>
    <w:rsid w:val="00800A1B"/>
    <w:rsid w:val="00803502"/>
    <w:rsid w:val="00812F3B"/>
    <w:rsid w:val="008148DD"/>
    <w:rsid w:val="0081646E"/>
    <w:rsid w:val="00857098"/>
    <w:rsid w:val="00876EC0"/>
    <w:rsid w:val="008C4960"/>
    <w:rsid w:val="00906E88"/>
    <w:rsid w:val="009C3E85"/>
    <w:rsid w:val="00A44D87"/>
    <w:rsid w:val="00A527B0"/>
    <w:rsid w:val="00A570BC"/>
    <w:rsid w:val="00A6733B"/>
    <w:rsid w:val="00A863D0"/>
    <w:rsid w:val="00AA6418"/>
    <w:rsid w:val="00AA6FE8"/>
    <w:rsid w:val="00AA71F6"/>
    <w:rsid w:val="00AC418A"/>
    <w:rsid w:val="00B05069"/>
    <w:rsid w:val="00B20B02"/>
    <w:rsid w:val="00B54962"/>
    <w:rsid w:val="00BC54CE"/>
    <w:rsid w:val="00C217F4"/>
    <w:rsid w:val="00C51050"/>
    <w:rsid w:val="00C57112"/>
    <w:rsid w:val="00C62DC6"/>
    <w:rsid w:val="00C746CB"/>
    <w:rsid w:val="00CB3817"/>
    <w:rsid w:val="00CC46C3"/>
    <w:rsid w:val="00CD7738"/>
    <w:rsid w:val="00CE5E6C"/>
    <w:rsid w:val="00CE5FD2"/>
    <w:rsid w:val="00D25773"/>
    <w:rsid w:val="00D5462B"/>
    <w:rsid w:val="00D9635B"/>
    <w:rsid w:val="00DA0A64"/>
    <w:rsid w:val="00DC2592"/>
    <w:rsid w:val="00EB4427"/>
    <w:rsid w:val="00ED0594"/>
    <w:rsid w:val="00F86BAB"/>
    <w:rsid w:val="00F978E4"/>
    <w:rsid w:val="00F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5FD2"/>
    <w:pPr>
      <w:keepNext/>
      <w:numPr>
        <w:numId w:val="1"/>
      </w:numPr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D2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3">
    <w:name w:val="Гипертекстовая ссылка"/>
    <w:rsid w:val="00CE5FD2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E5FD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lang w:eastAsia="ru-RU"/>
    </w:rPr>
  </w:style>
  <w:style w:type="paragraph" w:styleId="a5">
    <w:name w:val="No Spacing"/>
    <w:qFormat/>
    <w:rsid w:val="00CE5FD2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CE5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8148DD"/>
    <w:pPr>
      <w:ind w:left="720"/>
      <w:contextualSpacing/>
    </w:pPr>
  </w:style>
  <w:style w:type="character" w:customStyle="1" w:styleId="WW-Absatz-Standardschriftart11">
    <w:name w:val="WW-Absatz-Standardschriftart11"/>
    <w:rsid w:val="009C3E85"/>
  </w:style>
  <w:style w:type="paragraph" w:styleId="a7">
    <w:name w:val="header"/>
    <w:basedOn w:val="a"/>
    <w:link w:val="a8"/>
    <w:uiPriority w:val="99"/>
    <w:unhideWhenUsed/>
    <w:rsid w:val="00790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09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nhideWhenUsed/>
    <w:rsid w:val="007909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909F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b">
    <w:name w:val="page number"/>
    <w:basedOn w:val="a0"/>
    <w:rsid w:val="00AA71F6"/>
  </w:style>
  <w:style w:type="paragraph" w:styleId="ac">
    <w:name w:val="Balloon Text"/>
    <w:basedOn w:val="a"/>
    <w:link w:val="ad"/>
    <w:semiHidden/>
    <w:rsid w:val="00AA71F6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semiHidden/>
    <w:rsid w:val="00AA71F6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AA71F6"/>
    <w:pPr>
      <w:autoSpaceDE w:val="0"/>
      <w:ind w:firstLine="360"/>
      <w:jc w:val="both"/>
    </w:pPr>
    <w:rPr>
      <w:color w:val="000000"/>
      <w:szCs w:val="20"/>
    </w:rPr>
  </w:style>
  <w:style w:type="character" w:styleId="ae">
    <w:name w:val="Hyperlink"/>
    <w:rsid w:val="00A44D87"/>
    <w:rPr>
      <w:color w:val="0000FF"/>
      <w:u w:val="single"/>
    </w:rPr>
  </w:style>
  <w:style w:type="character" w:customStyle="1" w:styleId="af">
    <w:name w:val="Цветовое выделение"/>
    <w:rsid w:val="000754C1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5FD2"/>
    <w:pPr>
      <w:keepNext/>
      <w:numPr>
        <w:numId w:val="1"/>
      </w:numPr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D2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3">
    <w:name w:val="Гипертекстовая ссылка"/>
    <w:rsid w:val="00CE5FD2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E5FD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lang w:eastAsia="ru-RU"/>
    </w:rPr>
  </w:style>
  <w:style w:type="paragraph" w:styleId="a5">
    <w:name w:val="No Spacing"/>
    <w:qFormat/>
    <w:rsid w:val="00CE5FD2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CE5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8148DD"/>
    <w:pPr>
      <w:ind w:left="720"/>
      <w:contextualSpacing/>
    </w:pPr>
  </w:style>
  <w:style w:type="character" w:customStyle="1" w:styleId="WW-Absatz-Standardschriftart11">
    <w:name w:val="WW-Absatz-Standardschriftart11"/>
    <w:rsid w:val="009C3E85"/>
  </w:style>
  <w:style w:type="paragraph" w:styleId="a7">
    <w:name w:val="header"/>
    <w:basedOn w:val="a"/>
    <w:link w:val="a8"/>
    <w:uiPriority w:val="99"/>
    <w:unhideWhenUsed/>
    <w:rsid w:val="00790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09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nhideWhenUsed/>
    <w:rsid w:val="007909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909F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b">
    <w:name w:val="page number"/>
    <w:basedOn w:val="a0"/>
    <w:rsid w:val="00AA71F6"/>
  </w:style>
  <w:style w:type="paragraph" w:styleId="ac">
    <w:name w:val="Balloon Text"/>
    <w:basedOn w:val="a"/>
    <w:link w:val="ad"/>
    <w:semiHidden/>
    <w:rsid w:val="00AA71F6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semiHidden/>
    <w:rsid w:val="00AA71F6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AA71F6"/>
    <w:pPr>
      <w:autoSpaceDE w:val="0"/>
      <w:ind w:firstLine="360"/>
      <w:jc w:val="both"/>
    </w:pPr>
    <w:rPr>
      <w:color w:val="000000"/>
      <w:szCs w:val="20"/>
    </w:rPr>
  </w:style>
  <w:style w:type="character" w:styleId="ae">
    <w:name w:val="Hyperlink"/>
    <w:rsid w:val="00A44D87"/>
    <w:rPr>
      <w:color w:val="0000FF"/>
      <w:u w:val="single"/>
    </w:rPr>
  </w:style>
  <w:style w:type="character" w:customStyle="1" w:styleId="af">
    <w:name w:val="Цветовое выделение"/>
    <w:rsid w:val="000754C1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9FA7-1C9C-41F2-9A98-FA384BED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13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C64-1</cp:lastModifiedBy>
  <cp:revision>48</cp:revision>
  <cp:lastPrinted>2025-10-20T07:58:00Z</cp:lastPrinted>
  <dcterms:created xsi:type="dcterms:W3CDTF">2018-09-24T13:28:00Z</dcterms:created>
  <dcterms:modified xsi:type="dcterms:W3CDTF">2026-04-06T07:28:00Z</dcterms:modified>
</cp:coreProperties>
</file>