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EF9C" w14:textId="7F63C5BD" w:rsidR="000D11DE" w:rsidRDefault="000D11DE" w:rsidP="00C84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5ED61" w14:textId="459076AF" w:rsidR="009A5FD0" w:rsidRDefault="009A5FD0" w:rsidP="00C84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25E640" w14:textId="77777777" w:rsidR="009A5FD0" w:rsidRDefault="009A5FD0" w:rsidP="00C84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60DA8E" w14:textId="1BC7C299" w:rsidR="000D11DE" w:rsidRDefault="00C846E0" w:rsidP="00C84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3B011FA" w14:textId="34AE7844" w:rsidR="006668A5" w:rsidRDefault="006668A5" w:rsidP="00C84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489761" w14:textId="0FE43371" w:rsidR="006668A5" w:rsidRDefault="006668A5" w:rsidP="00C84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96294D" w14:textId="30EB453A" w:rsidR="006668A5" w:rsidRDefault="00C846E0" w:rsidP="00C84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02.03.2026 года                                                                                          № 238</w:t>
      </w:r>
    </w:p>
    <w:p w14:paraId="3C499533" w14:textId="1AB65B1B" w:rsidR="006668A5" w:rsidRDefault="006668A5" w:rsidP="00C84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1F00CE" w14:textId="0D61AC88" w:rsidR="006668A5" w:rsidRDefault="006668A5" w:rsidP="00C84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4A808" w14:textId="77777777" w:rsidR="00865FBF" w:rsidRDefault="00865FBF" w:rsidP="0024342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AD8434" w14:textId="60AB6388" w:rsidR="00075FA3" w:rsidRPr="00075FA3" w:rsidRDefault="00B9185D" w:rsidP="00C840A8">
      <w:pPr>
        <w:spacing w:after="0" w:line="24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 w:rsidRPr="00B9185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85D">
        <w:rPr>
          <w:rFonts w:ascii="Times New Roman" w:hAnsi="Times New Roman" w:cs="Times New Roman"/>
          <w:b/>
          <w:sz w:val="28"/>
          <w:szCs w:val="28"/>
        </w:rPr>
        <w:t xml:space="preserve">образования Каневской район от </w:t>
      </w:r>
      <w:r w:rsidR="0034451A">
        <w:rPr>
          <w:rFonts w:ascii="Times New Roman" w:hAnsi="Times New Roman" w:cs="Times New Roman"/>
          <w:b/>
          <w:sz w:val="28"/>
          <w:szCs w:val="28"/>
        </w:rPr>
        <w:t>3</w:t>
      </w:r>
      <w:r w:rsidRPr="00B9185D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34451A">
        <w:rPr>
          <w:rFonts w:ascii="Times New Roman" w:hAnsi="Times New Roman" w:cs="Times New Roman"/>
          <w:b/>
          <w:sz w:val="28"/>
          <w:szCs w:val="28"/>
        </w:rPr>
        <w:t>сентя</w:t>
      </w:r>
      <w:r w:rsidRPr="00B9185D">
        <w:rPr>
          <w:rFonts w:ascii="Times New Roman" w:hAnsi="Times New Roman" w:cs="Times New Roman"/>
          <w:b/>
          <w:sz w:val="28"/>
          <w:szCs w:val="28"/>
        </w:rPr>
        <w:t>бря 20</w:t>
      </w:r>
      <w:r w:rsidR="0034451A">
        <w:rPr>
          <w:rFonts w:ascii="Times New Roman" w:hAnsi="Times New Roman" w:cs="Times New Roman"/>
          <w:b/>
          <w:sz w:val="28"/>
          <w:szCs w:val="28"/>
        </w:rPr>
        <w:t>22</w:t>
      </w:r>
      <w:r w:rsidRPr="00B9185D">
        <w:rPr>
          <w:rFonts w:ascii="Times New Roman" w:hAnsi="Times New Roman" w:cs="Times New Roman"/>
          <w:b/>
          <w:sz w:val="28"/>
          <w:szCs w:val="28"/>
        </w:rPr>
        <w:t xml:space="preserve"> года № 164</w:t>
      </w:r>
      <w:r w:rsidR="0034451A">
        <w:rPr>
          <w:rFonts w:ascii="Times New Roman" w:hAnsi="Times New Roman" w:cs="Times New Roman"/>
          <w:b/>
          <w:sz w:val="28"/>
          <w:szCs w:val="28"/>
        </w:rPr>
        <w:t>0</w:t>
      </w:r>
      <w:r w:rsidRPr="00B9185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9A5FD0">
        <w:rPr>
          <w:rFonts w:ascii="Times New Roman" w:hAnsi="Times New Roman" w:cs="Times New Roman"/>
          <w:b/>
          <w:sz w:val="28"/>
          <w:szCs w:val="28"/>
        </w:rPr>
        <w:t>«</w:t>
      </w:r>
      <w:r w:rsidR="00075FA3">
        <w:rPr>
          <w:rFonts w:ascii="Times New Roman" w:eastAsia="Lucida Sans Unicode" w:hAnsi="Times New Roman" w:cs="Tahoma"/>
          <w:b/>
          <w:sz w:val="28"/>
          <w:szCs w:val="28"/>
        </w:rPr>
        <w:t xml:space="preserve">Об утверждении муниципальной программы муниципального </w:t>
      </w:r>
      <w:r w:rsidR="005D0923">
        <w:rPr>
          <w:rFonts w:ascii="Times New Roman" w:eastAsia="Lucida Sans Unicode" w:hAnsi="Times New Roman" w:cs="Tahoma"/>
          <w:b/>
          <w:sz w:val="28"/>
          <w:szCs w:val="28"/>
        </w:rPr>
        <w:t xml:space="preserve">                </w:t>
      </w:r>
      <w:r w:rsidR="00075FA3">
        <w:rPr>
          <w:rFonts w:ascii="Times New Roman" w:eastAsia="Lucida Sans Unicode" w:hAnsi="Times New Roman" w:cs="Tahoma"/>
          <w:b/>
          <w:sz w:val="28"/>
          <w:szCs w:val="28"/>
        </w:rPr>
        <w:t xml:space="preserve">образования Каневской район </w:t>
      </w:r>
      <w:r w:rsidR="009A5FD0">
        <w:rPr>
          <w:rFonts w:ascii="Times New Roman" w:eastAsia="Lucida Sans Unicode" w:hAnsi="Times New Roman" w:cs="Tahoma"/>
          <w:b/>
          <w:sz w:val="28"/>
          <w:szCs w:val="28"/>
        </w:rPr>
        <w:t>«</w:t>
      </w:r>
      <w:r w:rsidR="008655A2">
        <w:rPr>
          <w:rFonts w:ascii="Times New Roman" w:eastAsia="Lucida Sans Unicode" w:hAnsi="Times New Roman" w:cs="Tahoma"/>
          <w:b/>
          <w:sz w:val="28"/>
          <w:szCs w:val="28"/>
        </w:rPr>
        <w:t>Дети Каневского района</w:t>
      </w:r>
      <w:r w:rsidR="009A5FD0">
        <w:rPr>
          <w:rFonts w:ascii="Times New Roman" w:eastAsia="Lucida Sans Unicode" w:hAnsi="Times New Roman" w:cs="Tahoma"/>
          <w:b/>
          <w:sz w:val="28"/>
          <w:szCs w:val="28"/>
        </w:rPr>
        <w:t>»</w:t>
      </w:r>
      <w:r w:rsidR="00075FA3">
        <w:rPr>
          <w:rFonts w:ascii="Times New Roman" w:eastAsia="Lucida Sans Unicode" w:hAnsi="Times New Roman" w:cs="Tahoma"/>
          <w:b/>
          <w:sz w:val="28"/>
          <w:szCs w:val="28"/>
        </w:rPr>
        <w:t xml:space="preserve"> </w:t>
      </w:r>
      <w:r w:rsidR="005D0923">
        <w:rPr>
          <w:rFonts w:ascii="Times New Roman" w:eastAsia="Lucida Sans Unicode" w:hAnsi="Times New Roman" w:cs="Tahoma"/>
          <w:b/>
          <w:sz w:val="28"/>
          <w:szCs w:val="28"/>
        </w:rPr>
        <w:t xml:space="preserve">                             </w:t>
      </w:r>
      <w:r w:rsidR="00075FA3">
        <w:rPr>
          <w:rFonts w:ascii="Times New Roman" w:eastAsia="Lucida Sans Unicode" w:hAnsi="Times New Roman" w:cs="Tahoma"/>
          <w:b/>
          <w:sz w:val="28"/>
          <w:szCs w:val="28"/>
        </w:rPr>
        <w:t>на 2025</w:t>
      </w:r>
      <w:r w:rsidR="0034451A">
        <w:rPr>
          <w:rFonts w:ascii="Times New Roman" w:eastAsia="Lucida Sans Unicode" w:hAnsi="Times New Roman" w:cs="Tahoma"/>
          <w:b/>
          <w:sz w:val="28"/>
          <w:szCs w:val="28"/>
        </w:rPr>
        <w:t xml:space="preserve"> </w:t>
      </w:r>
      <w:r w:rsidR="00075FA3" w:rsidRPr="00C51140">
        <w:rPr>
          <w:rFonts w:ascii="Times New Roman" w:eastAsia="Lucida Sans Unicode" w:hAnsi="Times New Roman" w:cs="Tahoma"/>
          <w:sz w:val="28"/>
          <w:szCs w:val="28"/>
        </w:rPr>
        <w:t>-</w:t>
      </w:r>
      <w:r w:rsidR="0034451A">
        <w:rPr>
          <w:rFonts w:ascii="Times New Roman" w:eastAsia="Lucida Sans Unicode" w:hAnsi="Times New Roman" w:cs="Tahoma"/>
          <w:b/>
          <w:sz w:val="28"/>
          <w:szCs w:val="28"/>
        </w:rPr>
        <w:t xml:space="preserve"> </w:t>
      </w:r>
      <w:r w:rsidR="00075FA3">
        <w:rPr>
          <w:rFonts w:ascii="Times New Roman" w:eastAsia="Lucida Sans Unicode" w:hAnsi="Times New Roman" w:cs="Tahoma"/>
          <w:b/>
          <w:sz w:val="28"/>
          <w:szCs w:val="28"/>
        </w:rPr>
        <w:t>2030 годы</w:t>
      </w:r>
      <w:r w:rsidR="009A5FD0">
        <w:rPr>
          <w:rFonts w:ascii="Times New Roman" w:eastAsia="Lucida Sans Unicode" w:hAnsi="Times New Roman" w:cs="Tahoma"/>
          <w:b/>
          <w:sz w:val="28"/>
          <w:szCs w:val="28"/>
        </w:rPr>
        <w:t>»</w:t>
      </w:r>
    </w:p>
    <w:p w14:paraId="5DB59A3A" w14:textId="188223AB" w:rsidR="00075FA3" w:rsidRDefault="00075FA3" w:rsidP="00C84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2089E2D0" w14:textId="77777777" w:rsidR="001A4582" w:rsidRPr="00075FA3" w:rsidRDefault="00075FA3" w:rsidP="001A4582">
      <w:pPr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</w:rPr>
      </w:pPr>
      <w:r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В соответствии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постановлением администрации муниципального образования Каневской район от 18 августа 2014 года № 1155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Об утверждении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Каневской район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»,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постановление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м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администрации муниципального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образования Каневской район от 24 июля 2014 года № 1022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Об утверждении перечня муниципальных программ муниципального образования Каневской район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»</w:t>
      </w:r>
      <w:r w:rsidR="001A45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и на основании постановления администрации муниципального образования Каневской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муниципальный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район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Краснодарского края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от 5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июня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20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25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года №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764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 должностных полномочиях заместителей главы муниципального образования Каневской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муниципальный район Краснодарского края» в </w:t>
      </w:r>
      <w:r w:rsidR="001A4582" w:rsidRPr="00DD3FB6">
        <w:rPr>
          <w:rFonts w:ascii="Times New Roman" w:eastAsia="Calibri" w:hAnsi="Times New Roman" w:cs="Times New Roman"/>
          <w:sz w:val="28"/>
          <w:szCs w:val="28"/>
        </w:rPr>
        <w:t xml:space="preserve">целях уточнения объема финансирования по мероприятиям муниципальной программы муниципального образования Каневской район </w:t>
      </w:r>
      <w:r w:rsidR="001A4582">
        <w:rPr>
          <w:rFonts w:ascii="Times New Roman" w:eastAsia="Calibri" w:hAnsi="Times New Roman" w:cs="Times New Roman"/>
          <w:sz w:val="28"/>
          <w:szCs w:val="28"/>
        </w:rPr>
        <w:t>«</w:t>
      </w:r>
      <w:r w:rsidR="001A4582" w:rsidRPr="00DD3FB6">
        <w:rPr>
          <w:rFonts w:ascii="Times New Roman" w:eastAsia="Calibri" w:hAnsi="Times New Roman" w:cs="Times New Roman"/>
          <w:sz w:val="28"/>
          <w:szCs w:val="28"/>
        </w:rPr>
        <w:t>Дети Каневского района</w:t>
      </w:r>
      <w:r w:rsidR="001A4582">
        <w:rPr>
          <w:rFonts w:ascii="Times New Roman" w:eastAsia="Calibri" w:hAnsi="Times New Roman" w:cs="Times New Roman"/>
          <w:sz w:val="28"/>
          <w:szCs w:val="28"/>
        </w:rPr>
        <w:t>»,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</w:t>
      </w:r>
      <w:r w:rsidR="001A4582" w:rsidRPr="00075FA3">
        <w:rPr>
          <w:rFonts w:ascii="Times New Roman" w:eastAsia="Lucida Sans Unicode" w:hAnsi="Times New Roman" w:cs="Tahoma"/>
          <w:sz w:val="28"/>
          <w:szCs w:val="28"/>
        </w:rPr>
        <w:t>п о с т а н о в л я ю:</w:t>
      </w:r>
    </w:p>
    <w:p w14:paraId="3330CC83" w14:textId="40B6A9C0" w:rsidR="008F7BB7" w:rsidRDefault="00075FA3" w:rsidP="00865FB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FA3">
        <w:rPr>
          <w:rFonts w:ascii="Times New Roman" w:eastAsia="Lucida Sans Unicode" w:hAnsi="Times New Roman" w:cs="Times New Roman"/>
          <w:sz w:val="28"/>
          <w:szCs w:val="24"/>
        </w:rPr>
        <w:tab/>
      </w:r>
      <w:r w:rsidRPr="00075FA3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1. 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Каневской район от </w:t>
      </w:r>
      <w:r w:rsidR="008F7BB7">
        <w:rPr>
          <w:rFonts w:ascii="Times New Roman" w:hAnsi="Times New Roman" w:cs="Times New Roman"/>
          <w:sz w:val="28"/>
          <w:szCs w:val="28"/>
        </w:rPr>
        <w:t>30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7BB7">
        <w:rPr>
          <w:rFonts w:ascii="Times New Roman" w:hAnsi="Times New Roman" w:cs="Times New Roman"/>
          <w:sz w:val="28"/>
          <w:szCs w:val="28"/>
        </w:rPr>
        <w:t>сентя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>бря 20</w:t>
      </w:r>
      <w:r w:rsidR="008F7BB7">
        <w:rPr>
          <w:rFonts w:ascii="Times New Roman" w:hAnsi="Times New Roman" w:cs="Times New Roman"/>
          <w:sz w:val="28"/>
          <w:szCs w:val="28"/>
        </w:rPr>
        <w:t>22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 года № 164</w:t>
      </w:r>
      <w:r w:rsidR="008F7BB7">
        <w:rPr>
          <w:rFonts w:ascii="Times New Roman" w:hAnsi="Times New Roman" w:cs="Times New Roman"/>
          <w:sz w:val="28"/>
          <w:szCs w:val="28"/>
        </w:rPr>
        <w:t>0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FD0">
        <w:rPr>
          <w:rFonts w:ascii="Times New Roman" w:eastAsia="Calibri" w:hAnsi="Times New Roman" w:cs="Times New Roman"/>
          <w:sz w:val="28"/>
          <w:szCs w:val="28"/>
        </w:rPr>
        <w:t>«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Об утверждении муниципальной программы муниципального образования Каневской район </w:t>
      </w:r>
      <w:r w:rsidR="009A5FD0">
        <w:rPr>
          <w:rFonts w:ascii="Times New Roman" w:eastAsia="Calibri" w:hAnsi="Times New Roman" w:cs="Times New Roman"/>
          <w:sz w:val="28"/>
          <w:szCs w:val="28"/>
        </w:rPr>
        <w:t>«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Дети </w:t>
      </w:r>
      <w:r w:rsidR="00C8254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>Каневского района</w:t>
      </w:r>
      <w:r w:rsidR="009A5FD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8F7BB7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9412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7BB7">
        <w:rPr>
          <w:rFonts w:ascii="Times New Roman" w:hAnsi="Times New Roman" w:cs="Times New Roman"/>
          <w:bCs/>
          <w:sz w:val="28"/>
          <w:szCs w:val="28"/>
        </w:rPr>
        <w:t xml:space="preserve"> 2025-2030 годы </w:t>
      </w:r>
      <w:r w:rsidR="00B713B2" w:rsidRPr="00B713B2">
        <w:rPr>
          <w:rFonts w:ascii="Times New Roman" w:eastAsia="Calibri" w:hAnsi="Times New Roman" w:cs="Times New Roman"/>
          <w:sz w:val="28"/>
          <w:szCs w:val="28"/>
        </w:rPr>
        <w:t>(с изменениями</w:t>
      </w:r>
      <w:r w:rsidR="00E70C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1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13B2" w:rsidRPr="00B713B2">
        <w:rPr>
          <w:rFonts w:ascii="Times New Roman" w:eastAsia="Calibri" w:hAnsi="Times New Roman" w:cs="Times New Roman"/>
          <w:sz w:val="28"/>
          <w:szCs w:val="28"/>
        </w:rPr>
        <w:t>от</w:t>
      </w:r>
      <w:r w:rsidR="00B713B2">
        <w:rPr>
          <w:rFonts w:ascii="Calibri" w:eastAsia="Calibri" w:hAnsi="Calibri" w:cs="Times New Roman"/>
        </w:rPr>
        <w:t xml:space="preserve"> </w:t>
      </w:r>
      <w:r w:rsidR="00941263">
        <w:rPr>
          <w:rFonts w:ascii="Calibri" w:eastAsia="Calibri" w:hAnsi="Calibri" w:cs="Times New Roman"/>
        </w:rPr>
        <w:t xml:space="preserve"> </w:t>
      </w:r>
      <w:r w:rsidR="007B727B">
        <w:rPr>
          <w:rFonts w:ascii="Times New Roman" w:eastAsia="Calibri" w:hAnsi="Times New Roman" w:cs="Times New Roman"/>
          <w:sz w:val="28"/>
          <w:szCs w:val="28"/>
        </w:rPr>
        <w:t xml:space="preserve">10 </w:t>
      </w:r>
      <w:r w:rsidR="00941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27B">
        <w:rPr>
          <w:rFonts w:ascii="Times New Roman" w:eastAsia="Calibri" w:hAnsi="Times New Roman" w:cs="Times New Roman"/>
          <w:sz w:val="28"/>
          <w:szCs w:val="28"/>
        </w:rPr>
        <w:t>марта</w:t>
      </w:r>
      <w:r w:rsidR="00E70C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1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27B">
        <w:rPr>
          <w:rFonts w:ascii="Times New Roman" w:eastAsia="Calibri" w:hAnsi="Times New Roman" w:cs="Times New Roman"/>
          <w:sz w:val="28"/>
          <w:szCs w:val="28"/>
        </w:rPr>
        <w:t xml:space="preserve">2023 </w:t>
      </w:r>
      <w:r w:rsidR="00941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27B">
        <w:rPr>
          <w:rFonts w:ascii="Times New Roman" w:eastAsia="Calibri" w:hAnsi="Times New Roman" w:cs="Times New Roman"/>
          <w:sz w:val="28"/>
          <w:szCs w:val="28"/>
        </w:rPr>
        <w:t>года № 305</w:t>
      </w:r>
      <w:r w:rsidR="00F05C24">
        <w:rPr>
          <w:rFonts w:ascii="Times New Roman" w:eastAsia="Calibri" w:hAnsi="Times New Roman" w:cs="Times New Roman"/>
          <w:sz w:val="28"/>
          <w:szCs w:val="28"/>
        </w:rPr>
        <w:t>, 9 июля 2024 года № 1146</w:t>
      </w:r>
      <w:r w:rsidR="006D6A74">
        <w:rPr>
          <w:rFonts w:ascii="Times New Roman" w:eastAsia="Calibri" w:hAnsi="Times New Roman" w:cs="Times New Roman"/>
          <w:sz w:val="28"/>
          <w:szCs w:val="28"/>
        </w:rPr>
        <w:t>, 25 ноября 2024 года № 2152</w:t>
      </w:r>
      <w:r w:rsidR="00D05297">
        <w:rPr>
          <w:rFonts w:ascii="Times New Roman" w:eastAsia="Calibri" w:hAnsi="Times New Roman" w:cs="Times New Roman"/>
          <w:sz w:val="28"/>
          <w:szCs w:val="28"/>
        </w:rPr>
        <w:t>, 4 февраля 2025 года № 126</w:t>
      </w:r>
      <w:r w:rsidR="00CB675B">
        <w:rPr>
          <w:rFonts w:ascii="Times New Roman" w:eastAsia="Calibri" w:hAnsi="Times New Roman" w:cs="Times New Roman"/>
          <w:sz w:val="28"/>
          <w:szCs w:val="28"/>
        </w:rPr>
        <w:t>, 28 февраля 2025 года № 281</w:t>
      </w:r>
      <w:r w:rsidR="00754BFB">
        <w:rPr>
          <w:rFonts w:ascii="Times New Roman" w:eastAsia="Calibri" w:hAnsi="Times New Roman" w:cs="Times New Roman"/>
          <w:sz w:val="28"/>
          <w:szCs w:val="28"/>
        </w:rPr>
        <w:t>, 26 мая 2025 года</w:t>
      </w:r>
      <w:r w:rsidR="00941263">
        <w:rPr>
          <w:rFonts w:ascii="Times New Roman" w:eastAsia="Calibri" w:hAnsi="Times New Roman" w:cs="Times New Roman"/>
          <w:sz w:val="28"/>
          <w:szCs w:val="28"/>
        </w:rPr>
        <w:t xml:space="preserve"> № 681</w:t>
      </w:r>
      <w:r w:rsidR="002B1A0D">
        <w:rPr>
          <w:rFonts w:ascii="Times New Roman" w:eastAsia="Calibri" w:hAnsi="Times New Roman" w:cs="Times New Roman"/>
          <w:sz w:val="28"/>
          <w:szCs w:val="28"/>
        </w:rPr>
        <w:t>, 26 июня 2025 года № 889</w:t>
      </w:r>
      <w:r w:rsidR="002209ED">
        <w:rPr>
          <w:rFonts w:ascii="Times New Roman" w:eastAsia="Calibri" w:hAnsi="Times New Roman" w:cs="Times New Roman"/>
          <w:sz w:val="28"/>
          <w:szCs w:val="28"/>
        </w:rPr>
        <w:t>, 23 сентября 2025 года № 1434</w:t>
      </w:r>
      <w:r w:rsidR="0088149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A49E9">
        <w:rPr>
          <w:rFonts w:ascii="Times New Roman" w:eastAsia="Calibri" w:hAnsi="Times New Roman" w:cs="Times New Roman"/>
          <w:sz w:val="28"/>
          <w:szCs w:val="28"/>
        </w:rPr>
        <w:t>21</w:t>
      </w:r>
      <w:r w:rsidR="0088149D">
        <w:rPr>
          <w:rFonts w:ascii="Times New Roman" w:eastAsia="Calibri" w:hAnsi="Times New Roman" w:cs="Times New Roman"/>
          <w:sz w:val="28"/>
          <w:szCs w:val="28"/>
        </w:rPr>
        <w:t xml:space="preserve"> октября 2025 года № 16</w:t>
      </w:r>
      <w:r w:rsidR="003A49E9">
        <w:rPr>
          <w:rFonts w:ascii="Times New Roman" w:eastAsia="Calibri" w:hAnsi="Times New Roman" w:cs="Times New Roman"/>
          <w:sz w:val="28"/>
          <w:szCs w:val="28"/>
        </w:rPr>
        <w:t>97</w:t>
      </w:r>
      <w:r w:rsidR="00A05935">
        <w:rPr>
          <w:rFonts w:ascii="Times New Roman" w:eastAsia="Calibri" w:hAnsi="Times New Roman" w:cs="Times New Roman"/>
          <w:sz w:val="28"/>
          <w:szCs w:val="28"/>
        </w:rPr>
        <w:t>, 30 октября 2025 года № 1764</w:t>
      </w:r>
      <w:r w:rsidR="00083034">
        <w:rPr>
          <w:rFonts w:ascii="Times New Roman" w:eastAsia="Calibri" w:hAnsi="Times New Roman" w:cs="Times New Roman"/>
          <w:sz w:val="28"/>
          <w:szCs w:val="28"/>
        </w:rPr>
        <w:t>, 3 декабря 2025 года № 2011</w:t>
      </w:r>
      <w:r w:rsidR="007F47F9">
        <w:rPr>
          <w:rFonts w:ascii="Times New Roman" w:eastAsia="Calibri" w:hAnsi="Times New Roman" w:cs="Times New Roman"/>
          <w:sz w:val="28"/>
          <w:szCs w:val="28"/>
        </w:rPr>
        <w:t>, 25 декабря 2025 года № 2152</w:t>
      </w:r>
      <w:r w:rsidR="007B727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14:paraId="5A471B3C" w14:textId="47A6EE85" w:rsidR="00811215" w:rsidRPr="008F7BB7" w:rsidRDefault="00811215" w:rsidP="007F47F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1.1. </w:t>
      </w:r>
      <w:r w:rsidR="00754BFB">
        <w:rPr>
          <w:rFonts w:ascii="Times New Roman" w:eastAsia="Calibri" w:hAnsi="Times New Roman" w:cs="Times New Roman"/>
          <w:sz w:val="28"/>
          <w:szCs w:val="28"/>
        </w:rPr>
        <w:t>П</w:t>
      </w:r>
      <w:r w:rsidR="00754BFB" w:rsidRPr="008F7BB7">
        <w:rPr>
          <w:rFonts w:ascii="Times New Roman" w:eastAsia="Calibri" w:hAnsi="Times New Roman" w:cs="Times New Roman"/>
          <w:sz w:val="28"/>
          <w:szCs w:val="28"/>
        </w:rPr>
        <w:t>риложени</w:t>
      </w:r>
      <w:r w:rsidR="00754BFB">
        <w:rPr>
          <w:rFonts w:ascii="Times New Roman" w:eastAsia="Calibri" w:hAnsi="Times New Roman" w:cs="Times New Roman"/>
          <w:sz w:val="28"/>
          <w:szCs w:val="28"/>
        </w:rPr>
        <w:t>е</w:t>
      </w:r>
      <w:r w:rsidR="00754BFB" w:rsidRPr="008F7B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4BFB">
        <w:rPr>
          <w:rFonts w:ascii="Times New Roman" w:eastAsia="Calibri" w:hAnsi="Times New Roman" w:cs="Times New Roman"/>
          <w:sz w:val="28"/>
          <w:szCs w:val="28"/>
        </w:rPr>
        <w:t>«</w:t>
      </w:r>
      <w:r w:rsidR="00754BFB" w:rsidRPr="008F7BB7">
        <w:rPr>
          <w:rFonts w:ascii="Times New Roman" w:eastAsia="Calibri" w:hAnsi="Times New Roman" w:cs="Times New Roman"/>
          <w:sz w:val="28"/>
          <w:szCs w:val="28"/>
        </w:rPr>
        <w:t xml:space="preserve">Паспорт муниципальной программы муниципального образования Каневской район </w:t>
      </w:r>
      <w:r w:rsidR="00754BFB">
        <w:rPr>
          <w:rFonts w:ascii="Times New Roman" w:eastAsia="Calibri" w:hAnsi="Times New Roman" w:cs="Times New Roman"/>
          <w:sz w:val="28"/>
          <w:szCs w:val="28"/>
        </w:rPr>
        <w:t>«</w:t>
      </w:r>
      <w:r w:rsidR="00754BFB" w:rsidRPr="008F7BB7">
        <w:rPr>
          <w:rFonts w:ascii="Times New Roman" w:eastAsia="Calibri" w:hAnsi="Times New Roman" w:cs="Times New Roman"/>
          <w:sz w:val="28"/>
          <w:szCs w:val="28"/>
        </w:rPr>
        <w:t>Дети Каневского района</w:t>
      </w:r>
      <w:r w:rsidR="00754BFB">
        <w:rPr>
          <w:rFonts w:ascii="Times New Roman" w:eastAsia="Calibri" w:hAnsi="Times New Roman" w:cs="Times New Roman"/>
          <w:sz w:val="28"/>
          <w:szCs w:val="28"/>
        </w:rPr>
        <w:t>»</w:t>
      </w:r>
      <w:r w:rsidR="00754BFB" w:rsidRPr="008F7BB7">
        <w:rPr>
          <w:rFonts w:ascii="Times New Roman" w:eastAsia="Calibri" w:hAnsi="Times New Roman" w:cs="Times New Roman"/>
          <w:sz w:val="28"/>
          <w:szCs w:val="28"/>
        </w:rPr>
        <w:t xml:space="preserve"> изложить </w:t>
      </w:r>
      <w:r w:rsidR="00754BFB" w:rsidRPr="000D1961">
        <w:rPr>
          <w:rFonts w:ascii="Times New Roman" w:hAnsi="Times New Roman" w:cs="Times New Roman"/>
          <w:sz w:val="28"/>
          <w:szCs w:val="28"/>
        </w:rPr>
        <w:t>в новой редакции согласно приложению 1 к настоящему постановлению</w:t>
      </w:r>
      <w:r w:rsidR="00754B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3951CEA4" w14:textId="1A0049F7" w:rsidR="007F47F9" w:rsidRPr="007F47F9" w:rsidRDefault="008F7BB7" w:rsidP="007F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7B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1.</w:t>
      </w:r>
      <w:r w:rsidR="00811215">
        <w:rPr>
          <w:rFonts w:ascii="Times New Roman" w:eastAsia="Calibri" w:hAnsi="Times New Roman" w:cs="Times New Roman"/>
          <w:sz w:val="28"/>
          <w:szCs w:val="28"/>
        </w:rPr>
        <w:t>2</w:t>
      </w:r>
      <w:r w:rsidRPr="008F7BB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F47F9" w:rsidRPr="007F47F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Подпрограмму «Дети-сироты» муниципальной программы «Дети Каневского района» изложить в новой редакции согласно приложению 2 к настоящему постановлению.</w:t>
      </w:r>
    </w:p>
    <w:p w14:paraId="1271455E" w14:textId="182245A6" w:rsidR="007F47F9" w:rsidRPr="007F47F9" w:rsidRDefault="007F47F9" w:rsidP="007F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47F9">
        <w:rPr>
          <w:rFonts w:ascii="Times New Roman" w:eastAsia="Times New Roman" w:hAnsi="Times New Roman" w:cs="Times New Roman"/>
          <w:sz w:val="28"/>
          <w:szCs w:val="24"/>
          <w:lang w:eastAsia="ru-RU"/>
        </w:rPr>
        <w:t>1.3. Подпрограмму «Организация отдыха, оздоровления и занятости детей и подростков» муниципальной программы «Дети Каневского района» изложить в новой редакции согласно приложению 3 к настоящему постановлению.</w:t>
      </w:r>
    </w:p>
    <w:p w14:paraId="53797ABE" w14:textId="75D6BEA1" w:rsidR="000D1961" w:rsidRDefault="007F47F9" w:rsidP="007F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47F9">
        <w:rPr>
          <w:rFonts w:ascii="Times New Roman" w:eastAsia="Times New Roman" w:hAnsi="Times New Roman" w:cs="Times New Roman"/>
          <w:sz w:val="28"/>
          <w:szCs w:val="24"/>
          <w:lang w:eastAsia="ru-RU"/>
        </w:rPr>
        <w:t>1.4. Подпрограмму «Одаренные дети» муниципальной программы «Дети Каневского района» изложить в новой редакции согласно приложению 4 к настоящему постановлению.</w:t>
      </w:r>
    </w:p>
    <w:p w14:paraId="31100D06" w14:textId="67D5C16E" w:rsidR="00075FA3" w:rsidRPr="00075FA3" w:rsidRDefault="00EF326F" w:rsidP="00E86436">
      <w:pPr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2. Финансовому управлению администрации муниципального образования Каневской</w:t>
      </w:r>
      <w:r w:rsidR="00811215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муниципальный 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район</w:t>
      </w:r>
      <w:r w:rsidR="00811215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Краснодарского края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(</w:t>
      </w:r>
      <w:r w:rsidR="00CA7BAE">
        <w:rPr>
          <w:rFonts w:ascii="Times New Roman" w:eastAsia="Lucida Sans Unicode" w:hAnsi="Times New Roman" w:cs="Times New Roman"/>
          <w:sz w:val="28"/>
          <w:szCs w:val="24"/>
          <w:lang w:eastAsia="ar-SA"/>
        </w:rPr>
        <w:t>Панченко М.В.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) предусмотреть в бюджете муниципального</w:t>
      </w:r>
      <w:r w:rsidR="00201716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образования Каневской</w:t>
      </w:r>
      <w:r w:rsidR="00811215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муниципальный 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район</w:t>
      </w:r>
      <w:r w:rsidR="00811215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Краснодарского края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средства для реализации муниципальной программы муниципального образования Каневской район </w:t>
      </w:r>
      <w:r w:rsidR="000D1961">
        <w:rPr>
          <w:rFonts w:ascii="Times New Roman" w:eastAsia="Lucida Sans Unicode" w:hAnsi="Times New Roman" w:cs="Times New Roman"/>
          <w:sz w:val="28"/>
          <w:szCs w:val="24"/>
          <w:lang w:eastAsia="ar-SA"/>
        </w:rPr>
        <w:t>«</w:t>
      </w:r>
      <w:r w:rsidR="00A02A24">
        <w:rPr>
          <w:rFonts w:ascii="Times New Roman" w:eastAsia="Lucida Sans Unicode" w:hAnsi="Times New Roman" w:cs="Times New Roman"/>
          <w:sz w:val="28"/>
          <w:szCs w:val="24"/>
          <w:lang w:eastAsia="ar-SA"/>
        </w:rPr>
        <w:t>Дети Каневского района</w:t>
      </w:r>
      <w:r w:rsidR="000D1961">
        <w:rPr>
          <w:rFonts w:ascii="Times New Roman" w:eastAsia="Lucida Sans Unicode" w:hAnsi="Times New Roman" w:cs="Times New Roman"/>
          <w:sz w:val="28"/>
          <w:szCs w:val="24"/>
          <w:lang w:eastAsia="ar-SA"/>
        </w:rPr>
        <w:t>»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на 2025-2030 годы</w:t>
      </w:r>
      <w:r w:rsidR="00075FA3" w:rsidRPr="00075FA3">
        <w:rPr>
          <w:rFonts w:ascii="Times New Roman" w:eastAsia="Lucida Sans Unicode" w:hAnsi="Times New Roman" w:cs="Tahoma"/>
          <w:sz w:val="28"/>
          <w:szCs w:val="28"/>
        </w:rPr>
        <w:t>.</w:t>
      </w:r>
    </w:p>
    <w:p w14:paraId="4FD07ECA" w14:textId="77B48253" w:rsidR="00075FA3" w:rsidRDefault="00535E7E" w:rsidP="00C840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sz w:val="28"/>
          <w:szCs w:val="28"/>
        </w:rPr>
        <w:t>3</w:t>
      </w:r>
      <w:r w:rsidR="00075FA3" w:rsidRPr="00075FA3">
        <w:rPr>
          <w:rFonts w:ascii="Times New Roman" w:eastAsia="Lucida Sans Unicode" w:hAnsi="Times New Roman" w:cs="Tahoma"/>
          <w:sz w:val="28"/>
          <w:szCs w:val="28"/>
        </w:rPr>
        <w:t xml:space="preserve">.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Отделу по связям со СМИ и общественностью администрации муниципального образования Каневской</w:t>
      </w:r>
      <w:r w:rsidR="008112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</w:t>
      </w:r>
      <w:r w:rsidR="008112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(Игнатенко</w:t>
      </w:r>
      <w:r w:rsidR="00B523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Т.А.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20463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</w:t>
      </w:r>
      <w:r w:rsidR="00145224">
        <w:rPr>
          <w:rFonts w:ascii="Times New Roman" w:eastAsia="Times New Roman" w:hAnsi="Times New Roman" w:cs="Times New Roman"/>
          <w:sz w:val="28"/>
          <w:szCs w:val="28"/>
          <w:lang w:eastAsia="ar-SA"/>
        </w:rPr>
        <w:t>ть</w:t>
      </w:r>
      <w:r w:rsidR="002046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</w:t>
      </w:r>
      <w:r w:rsidR="00204637">
        <w:rPr>
          <w:rFonts w:ascii="Times New Roman" w:eastAsia="Times New Roman" w:hAnsi="Times New Roman" w:cs="Times New Roman"/>
          <w:sz w:val="28"/>
          <w:szCs w:val="28"/>
          <w:lang w:eastAsia="ar-SA"/>
        </w:rPr>
        <w:t>щени</w:t>
      </w:r>
      <w:r w:rsidR="00145224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</w:t>
      </w:r>
      <w:r w:rsidR="00145224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</w:t>
      </w:r>
      <w:r w:rsidR="00145224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официальном сайте </w:t>
      </w:r>
      <w:r w:rsidR="00424B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201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 Каневской </w:t>
      </w:r>
      <w:r w:rsidR="008112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муниципальный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</w:t>
      </w:r>
      <w:r w:rsidR="008112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E61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информационно-телекоммуникационной сети </w:t>
      </w:r>
      <w:r w:rsidR="000D196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Интернет</w:t>
      </w:r>
      <w:r w:rsidR="000D196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0C9CDC89" w14:textId="77777777" w:rsidR="00075FA3" w:rsidRDefault="00075FA3" w:rsidP="00C84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75FA3">
        <w:rPr>
          <w:rFonts w:ascii="Times New Roman" w:eastAsia="Lucida Sans Unicode" w:hAnsi="Times New Roman" w:cs="Tahoma"/>
          <w:sz w:val="28"/>
          <w:szCs w:val="28"/>
        </w:rPr>
        <w:tab/>
      </w:r>
      <w:r w:rsidR="00C74AFB">
        <w:rPr>
          <w:rFonts w:ascii="Times New Roman" w:eastAsia="Lucida Sans Unicode" w:hAnsi="Times New Roman" w:cs="Tahoma"/>
          <w:sz w:val="28"/>
          <w:szCs w:val="28"/>
        </w:rPr>
        <w:t>4</w:t>
      </w:r>
      <w:r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. Постановление вступает</w:t>
      </w:r>
      <w:r w:rsidR="0012319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силу</w:t>
      </w:r>
      <w:r w:rsidR="00C74D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123192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c</w:t>
      </w:r>
      <w:r w:rsidR="00812861">
        <w:rPr>
          <w:rFonts w:ascii="Times New Roman" w:eastAsia="Times New Roman" w:hAnsi="Times New Roman" w:cs="Times New Roman"/>
          <w:sz w:val="28"/>
          <w:szCs w:val="24"/>
          <w:lang w:eastAsia="ar-SA"/>
        </w:rPr>
        <w:t>о дня его</w:t>
      </w:r>
      <w:r w:rsidR="0012319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подписания.</w:t>
      </w:r>
    </w:p>
    <w:p w14:paraId="78C51C61" w14:textId="77777777" w:rsidR="00C840A8" w:rsidRPr="00123192" w:rsidRDefault="00C840A8" w:rsidP="00C84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3CDEA050" w14:textId="77777777" w:rsidR="00535E7E" w:rsidRDefault="00535E7E" w:rsidP="00C84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02E2E055" w14:textId="672FBEFE" w:rsidR="0066603D" w:rsidRPr="0066603D" w:rsidRDefault="00CB44D0" w:rsidP="0066603D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З</w:t>
      </w:r>
      <w:r w:rsidR="0066603D" w:rsidRPr="0066603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аместител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ь</w:t>
      </w:r>
      <w:r w:rsidR="0066603D" w:rsidRPr="0066603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главы</w:t>
      </w:r>
    </w:p>
    <w:p w14:paraId="54C4CB55" w14:textId="77777777" w:rsidR="0066603D" w:rsidRPr="0066603D" w:rsidRDefault="0066603D" w:rsidP="0066603D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66603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муниципального образования</w:t>
      </w:r>
    </w:p>
    <w:p w14:paraId="1CB96D66" w14:textId="77777777" w:rsidR="0066603D" w:rsidRPr="0066603D" w:rsidRDefault="0066603D" w:rsidP="0066603D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66603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Каневской муниципальный район</w:t>
      </w:r>
    </w:p>
    <w:p w14:paraId="28A01F85" w14:textId="46751089" w:rsidR="00535E7E" w:rsidRDefault="0066603D" w:rsidP="0066603D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66603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Краснодарского края                                                                        </w:t>
      </w:r>
      <w:r w:rsidR="00D62692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 </w:t>
      </w:r>
      <w:r w:rsidR="00CB44D0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    И.В. Ищенко</w:t>
      </w:r>
    </w:p>
    <w:p w14:paraId="21E5F91A" w14:textId="77777777" w:rsidR="00B9185D" w:rsidRDefault="00B9185D" w:rsidP="00C840A8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</w:p>
    <w:p w14:paraId="0E920E60" w14:textId="77777777" w:rsidR="00B9185D" w:rsidRDefault="00B9185D" w:rsidP="00C840A8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</w:p>
    <w:p w14:paraId="143E27A2" w14:textId="77777777" w:rsidR="00B9185D" w:rsidRDefault="00B9185D" w:rsidP="00C840A8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</w:p>
    <w:p w14:paraId="2F833284" w14:textId="77777777" w:rsidR="0091058B" w:rsidRDefault="0091058B" w:rsidP="00C840A8">
      <w:pPr>
        <w:spacing w:after="0" w:line="240" w:lineRule="auto"/>
      </w:pPr>
    </w:p>
    <w:p w14:paraId="48AD237C" w14:textId="77777777" w:rsidR="00C846E0" w:rsidRDefault="00C846E0" w:rsidP="00C840A8">
      <w:pPr>
        <w:spacing w:after="0" w:line="240" w:lineRule="auto"/>
      </w:pPr>
    </w:p>
    <w:p w14:paraId="1E7355A0" w14:textId="77777777" w:rsidR="00C846E0" w:rsidRDefault="00C846E0" w:rsidP="00C840A8">
      <w:pPr>
        <w:spacing w:after="0" w:line="240" w:lineRule="auto"/>
      </w:pPr>
    </w:p>
    <w:p w14:paraId="62903A52" w14:textId="77777777" w:rsidR="00C846E0" w:rsidRDefault="00C846E0" w:rsidP="00C840A8">
      <w:pPr>
        <w:spacing w:after="0" w:line="240" w:lineRule="auto"/>
      </w:pPr>
    </w:p>
    <w:p w14:paraId="57C976A2" w14:textId="77777777" w:rsidR="00C846E0" w:rsidRDefault="00C846E0" w:rsidP="00C840A8">
      <w:pPr>
        <w:spacing w:after="0" w:line="240" w:lineRule="auto"/>
      </w:pPr>
    </w:p>
    <w:p w14:paraId="31CBAEA4" w14:textId="77777777" w:rsidR="00C846E0" w:rsidRDefault="00C846E0" w:rsidP="00C840A8">
      <w:pPr>
        <w:spacing w:after="0" w:line="240" w:lineRule="auto"/>
      </w:pPr>
    </w:p>
    <w:p w14:paraId="4E622745" w14:textId="77777777" w:rsidR="00C846E0" w:rsidRDefault="00C846E0" w:rsidP="00C840A8">
      <w:pPr>
        <w:spacing w:after="0" w:line="240" w:lineRule="auto"/>
      </w:pPr>
    </w:p>
    <w:p w14:paraId="7ED1225D" w14:textId="77777777" w:rsidR="00C846E0" w:rsidRDefault="00C846E0" w:rsidP="00C840A8">
      <w:pPr>
        <w:spacing w:after="0" w:line="240" w:lineRule="auto"/>
      </w:pPr>
    </w:p>
    <w:p w14:paraId="48D78B43" w14:textId="77777777" w:rsidR="00C846E0" w:rsidRDefault="00C846E0" w:rsidP="00C840A8">
      <w:pPr>
        <w:spacing w:after="0" w:line="240" w:lineRule="auto"/>
      </w:pPr>
    </w:p>
    <w:p w14:paraId="5FF80ECE" w14:textId="77777777" w:rsidR="00C846E0" w:rsidRDefault="00C846E0" w:rsidP="00C840A8">
      <w:pPr>
        <w:spacing w:after="0" w:line="240" w:lineRule="auto"/>
      </w:pPr>
    </w:p>
    <w:p w14:paraId="666BA944" w14:textId="77777777" w:rsidR="00C846E0" w:rsidRDefault="00C846E0" w:rsidP="00C840A8">
      <w:pPr>
        <w:spacing w:after="0" w:line="240" w:lineRule="auto"/>
      </w:pPr>
    </w:p>
    <w:p w14:paraId="5EFAAE9E" w14:textId="77777777" w:rsidR="00C846E0" w:rsidRDefault="00C846E0" w:rsidP="00C840A8">
      <w:pPr>
        <w:spacing w:after="0" w:line="240" w:lineRule="auto"/>
      </w:pPr>
    </w:p>
    <w:p w14:paraId="5E651406" w14:textId="77777777" w:rsidR="00C846E0" w:rsidRDefault="00C846E0" w:rsidP="00C840A8">
      <w:pPr>
        <w:spacing w:after="0" w:line="240" w:lineRule="auto"/>
      </w:pPr>
    </w:p>
    <w:p w14:paraId="252848E9" w14:textId="77777777" w:rsidR="00C846E0" w:rsidRDefault="00C846E0" w:rsidP="00C840A8">
      <w:pPr>
        <w:spacing w:after="0" w:line="240" w:lineRule="auto"/>
      </w:pPr>
    </w:p>
    <w:p w14:paraId="30077483" w14:textId="77777777" w:rsidR="00C846E0" w:rsidRDefault="00C846E0" w:rsidP="00C840A8">
      <w:pPr>
        <w:spacing w:after="0" w:line="240" w:lineRule="auto"/>
      </w:pPr>
    </w:p>
    <w:p w14:paraId="06E71BF6" w14:textId="77777777" w:rsidR="00C846E0" w:rsidRDefault="00C846E0" w:rsidP="00C840A8">
      <w:pPr>
        <w:spacing w:after="0" w:line="240" w:lineRule="auto"/>
      </w:pPr>
    </w:p>
    <w:p w14:paraId="06CC54D3" w14:textId="77777777" w:rsidR="00C846E0" w:rsidRDefault="00C846E0" w:rsidP="00C840A8">
      <w:pPr>
        <w:spacing w:after="0" w:line="240" w:lineRule="auto"/>
      </w:pPr>
    </w:p>
    <w:p w14:paraId="6D02A80D" w14:textId="77777777" w:rsidR="00C846E0" w:rsidRDefault="00C846E0" w:rsidP="00C840A8">
      <w:pPr>
        <w:spacing w:after="0" w:line="240" w:lineRule="auto"/>
      </w:pPr>
    </w:p>
    <w:p w14:paraId="57C1CF55" w14:textId="77777777" w:rsidR="00C846E0" w:rsidRDefault="00C846E0" w:rsidP="00C840A8">
      <w:pPr>
        <w:spacing w:after="0" w:line="240" w:lineRule="auto"/>
      </w:pPr>
    </w:p>
    <w:p w14:paraId="0D4B81B6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 w:firstLine="4678"/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</w:pPr>
    </w:p>
    <w:p w14:paraId="24BBE129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4"/>
          <w:szCs w:val="24"/>
          <w:lang w:eastAsia="ru-RU"/>
        </w:rPr>
        <w:t xml:space="preserve">              </w:t>
      </w: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Приложение 1</w:t>
      </w:r>
    </w:p>
    <w:p w14:paraId="56B9A4A8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к постановлению администрации</w:t>
      </w:r>
    </w:p>
    <w:p w14:paraId="2AEE94CD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муниципального образования</w:t>
      </w:r>
    </w:p>
    <w:p w14:paraId="1DCF5929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     Каневской муниципальный район</w:t>
      </w:r>
    </w:p>
    <w:p w14:paraId="369C47D2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     Краснодарского края</w:t>
      </w:r>
    </w:p>
    <w:p w14:paraId="247C1989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от _________________ № _______</w:t>
      </w:r>
    </w:p>
    <w:p w14:paraId="47EC52DE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5033EE08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 xml:space="preserve">            «</w:t>
      </w: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Приложение</w:t>
      </w:r>
    </w:p>
    <w:p w14:paraId="733F8B82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67D7FBED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УТВЕРЖДЕНА</w:t>
      </w:r>
    </w:p>
    <w:p w14:paraId="63E89D1F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постановлением администрации       </w:t>
      </w:r>
    </w:p>
    <w:p w14:paraId="6DE088EC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муниципального образования </w:t>
      </w:r>
    </w:p>
    <w:p w14:paraId="59F1BDB1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Каневской район  </w:t>
      </w:r>
    </w:p>
    <w:p w14:paraId="2A072829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           от 30 сентября 2022 года № 1640 </w:t>
      </w:r>
    </w:p>
    <w:p w14:paraId="6F9C8635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(в редакции постановления </w:t>
      </w:r>
    </w:p>
    <w:p w14:paraId="62D58CDF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администрации муниципального </w:t>
      </w:r>
    </w:p>
    <w:p w14:paraId="358A3D53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образования Каневской   </w:t>
      </w:r>
    </w:p>
    <w:p w14:paraId="135F6BBA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муниципальный район</w:t>
      </w:r>
    </w:p>
    <w:p w14:paraId="4EB4787D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Краснодарского края</w:t>
      </w:r>
    </w:p>
    <w:p w14:paraId="7C7F3CE8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от ______________ № _______)</w:t>
      </w:r>
    </w:p>
    <w:p w14:paraId="385086E5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0453C75A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1D13781A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МУНИЦИПАЛЬНАЯ ПРОГРАММА</w:t>
      </w:r>
    </w:p>
    <w:p w14:paraId="0EF33DF6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муниципального образования Каневской район </w:t>
      </w:r>
    </w:p>
    <w:p w14:paraId="249CC8E8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«Дети Каневского района»</w:t>
      </w:r>
    </w:p>
    <w:p w14:paraId="2DD42B26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3F88137E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ПАСПОРТ</w:t>
      </w:r>
    </w:p>
    <w:p w14:paraId="62609593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муниципальной программы </w:t>
      </w:r>
    </w:p>
    <w:p w14:paraId="2E570936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2"/>
      </w:tblGrid>
      <w:tr w:rsidR="0034182D" w:rsidRPr="0034182D" w14:paraId="167252A2" w14:textId="77777777" w:rsidTr="00B20640">
        <w:tc>
          <w:tcPr>
            <w:tcW w:w="3652" w:type="dxa"/>
          </w:tcPr>
          <w:p w14:paraId="5C092A2B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Координатор муниципальной        программы</w:t>
            </w:r>
          </w:p>
        </w:tc>
        <w:tc>
          <w:tcPr>
            <w:tcW w:w="6203" w:type="dxa"/>
          </w:tcPr>
          <w:p w14:paraId="66A38D62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управление образования администрации муниципального образования Каневской район </w:t>
            </w:r>
          </w:p>
          <w:p w14:paraId="2B73D9AC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34182D" w:rsidRPr="0034182D" w14:paraId="42F51617" w14:textId="77777777" w:rsidTr="00B20640">
        <w:tc>
          <w:tcPr>
            <w:tcW w:w="3652" w:type="dxa"/>
          </w:tcPr>
          <w:p w14:paraId="3AD8DEB4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Координаторы подпрограмм</w:t>
            </w:r>
          </w:p>
          <w:p w14:paraId="2CE46EAB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6203" w:type="dxa"/>
          </w:tcPr>
          <w:p w14:paraId="52765057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управление по вопросам семьи и детства администрации муниципального образования Каневской район</w:t>
            </w:r>
          </w:p>
          <w:p w14:paraId="1FF4F89E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13F2852A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управление образования администрации муниципального образования Каневской район</w:t>
            </w:r>
          </w:p>
          <w:p w14:paraId="59EB65D6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36AEAAD2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отдел по делам несовершеннолетних администрации муниципального образования </w:t>
            </w: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lastRenderedPageBreak/>
              <w:t>Каневской район</w:t>
            </w:r>
          </w:p>
          <w:p w14:paraId="65DBF93A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34182D" w:rsidRPr="0034182D" w14:paraId="2404DC34" w14:textId="77777777" w:rsidTr="00B20640">
        <w:tc>
          <w:tcPr>
            <w:tcW w:w="3652" w:type="dxa"/>
          </w:tcPr>
          <w:p w14:paraId="4F5D3909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lastRenderedPageBreak/>
              <w:t xml:space="preserve">Участники муниципальной </w:t>
            </w:r>
          </w:p>
          <w:p w14:paraId="4661EF74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программы</w:t>
            </w:r>
          </w:p>
          <w:p w14:paraId="362BFF2C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6203" w:type="dxa"/>
          </w:tcPr>
          <w:p w14:paraId="50E90024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управление образования администрации муниципального образования Каневской район</w:t>
            </w:r>
          </w:p>
          <w:p w14:paraId="15B75805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35B883B8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отдел по делам несовершеннолетних администрации муниципального образования Каневской район</w:t>
            </w:r>
          </w:p>
          <w:p w14:paraId="02A203C3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1C77021F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отдел по делам молодежи администрации муниципального образования Каневской район</w:t>
            </w:r>
          </w:p>
          <w:p w14:paraId="1C990E2C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36C16D3A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отдел культуры администрации муниципального образования Каневской район</w:t>
            </w:r>
          </w:p>
          <w:p w14:paraId="3588093C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3ED7215B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отдел по физической культуре и спорту администрации муниципального образования Каневской район</w:t>
            </w:r>
          </w:p>
          <w:p w14:paraId="5E2782BD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2CCF6EF8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муниципальное бюджетное учреждение «Районный информационно-методический центр»</w:t>
            </w:r>
          </w:p>
          <w:p w14:paraId="2CE0DF8F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49ED4505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отдел по связям со СМИ и общественностью администрации муниципального образования Каневской район</w:t>
            </w:r>
          </w:p>
          <w:p w14:paraId="2E7DA304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24E38DE5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отдел учета и отчетности управления делами администрации муниципального образования Каневской район</w:t>
            </w:r>
          </w:p>
          <w:p w14:paraId="48C761EF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34182D" w:rsidRPr="0034182D" w14:paraId="76CA194C" w14:textId="77777777" w:rsidTr="00B20640">
        <w:tc>
          <w:tcPr>
            <w:tcW w:w="3652" w:type="dxa"/>
          </w:tcPr>
          <w:p w14:paraId="69806A37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Цели муниципальной программы</w:t>
            </w:r>
          </w:p>
          <w:p w14:paraId="7E77AA13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6203" w:type="dxa"/>
          </w:tcPr>
          <w:p w14:paraId="4FC4A2E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социальная поддержка семей и детей, находящихся в трудной жизненной ситуации, в социально опасном положении, а также создание условий для безопасного и полноценного воспитания детей, обеспечение высокого уровня и качества жизни детям, оставшимся без попечения родителей и детям, попавшим в трудную жизненную ситуацию, в том числе в социально опасное положение;</w:t>
            </w:r>
          </w:p>
          <w:p w14:paraId="45AA1F1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2A78289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создание благоприятных условий для комплексного развития и жизнедеятельности детей-сирот и детей, оставшихся без попечения </w:t>
            </w:r>
            <w:r w:rsidRPr="0034182D"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  <w:lastRenderedPageBreak/>
              <w:t>родителей, государственная поддержка детей-сирот и детей, оставшихся без попечения родителей, обеспечение доступности и качества социальных услуг;</w:t>
            </w:r>
          </w:p>
          <w:p w14:paraId="5EB95A1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07C29B5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организация оздоровления детей на базе оздоровительных учреждений края; обеспечение полноценного питания детей, культурно-экскурсионной, спортивных программ, организация занятости несовершеннолетних;</w:t>
            </w:r>
          </w:p>
          <w:p w14:paraId="4FCD66A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15E770D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  <w:t>укрепление института семьи, возрождение и сохранение духовно-нравственных традиций семейных отношений;</w:t>
            </w:r>
          </w:p>
          <w:p w14:paraId="6AE13BC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5DBF204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сохранение и развитие одаренности, методи-ческое обеспечение педагогической деятельности в    системе работы с одаренными детьми;</w:t>
            </w:r>
          </w:p>
          <w:p w14:paraId="0847101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создание  условий для выявления поддержки и развития одаренных детей, их  самореализации, профессионального самоопределения в соответствии со способностями;</w:t>
            </w:r>
          </w:p>
          <w:p w14:paraId="29417F0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поддержка детских общественных организаций;</w:t>
            </w:r>
          </w:p>
          <w:p w14:paraId="50B2F14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7BDE2FEA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финансовое обеспечение переданных государственных полномочий по опеке и попечительству за счет субвенций, предоставляемых местным бюджетам из краевого бюджета</w:t>
            </w:r>
          </w:p>
          <w:p w14:paraId="15E1140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34182D" w:rsidRPr="0034182D" w14:paraId="0E23A222" w14:textId="77777777" w:rsidTr="00B20640">
        <w:tc>
          <w:tcPr>
            <w:tcW w:w="3652" w:type="dxa"/>
          </w:tcPr>
          <w:p w14:paraId="423960C3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lastRenderedPageBreak/>
              <w:t>Задачи муниципальной программы</w:t>
            </w:r>
          </w:p>
          <w:p w14:paraId="2E41DEE6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6203" w:type="dxa"/>
          </w:tcPr>
          <w:p w14:paraId="3010F10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раннее выявление семей с детьми, находящихся в трудной жизненной ситуации, в том числе социально опасном положении, оказание им социальных услуг, способствующих устранению причин семейного неблагополучия;</w:t>
            </w:r>
          </w:p>
          <w:p w14:paraId="14FB5A5C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развитие новых технологий и форм профилактики безнадзорности и правонарушений несовершеннолетних;</w:t>
            </w:r>
          </w:p>
          <w:p w14:paraId="09C6337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проведение широкой информационной кампании по противодействию жестокому обращению с детьми;</w:t>
            </w:r>
          </w:p>
          <w:p w14:paraId="13B1575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правовое просвещение несовершеннолетних;</w:t>
            </w:r>
          </w:p>
          <w:p w14:paraId="157068C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обеспечение реализации комплекса мероприятий, направленных на формирование здорового </w:t>
            </w: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lastRenderedPageBreak/>
              <w:t>образа жизни, профилактику суицидов, жестокого обращения с детьми;</w:t>
            </w:r>
          </w:p>
          <w:p w14:paraId="1470F27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обеспечение условий качественной подготовки и регулярного повышения квалификации кадров, работающих с детьми и их семьями;</w:t>
            </w:r>
          </w:p>
          <w:p w14:paraId="4C1273F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  <w:t>снижение количества детей-сирот и детей, оставшихся без попечения родителей, передаваемых в учреждения на полное государственное обеспечение;</w:t>
            </w:r>
          </w:p>
          <w:p w14:paraId="7AF8393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  <w:t>увеличение количества детей-сирот и детей, оставшихся без попечения родителей, передаваемых на воспитание в замещающую семью;</w:t>
            </w:r>
          </w:p>
          <w:p w14:paraId="1FB8462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  <w:t>развитие системы социализации детей-сирот и детей, оставшихся без попечения родителей и их интеграции в общество;</w:t>
            </w:r>
          </w:p>
          <w:p w14:paraId="7B6734B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повышения приоритета семейного воспитания детей, нравственных ценностей семьи, здорового образа жизни; распространения опыта семейного воспитания в замещающих семьях;</w:t>
            </w:r>
          </w:p>
          <w:p w14:paraId="415ED47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  <w:t>планирование и организация отдыха, оздоровления, занятости детей и подростков в каникулярное время;</w:t>
            </w:r>
          </w:p>
          <w:p w14:paraId="6E0A57E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повышение качества отдыха детей и подростков в каникулярное время</w:t>
            </w:r>
          </w:p>
          <w:p w14:paraId="1DDB6EB2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  <w:t>содействие формированию у детей и подростков активной гражданской позиции, развитие творческих способностей, организация досуга</w:t>
            </w:r>
          </w:p>
          <w:p w14:paraId="06326F9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  <w:t>обеспечение занятости подростков временным трудоустройством;</w:t>
            </w:r>
          </w:p>
          <w:p w14:paraId="57F0C8C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  <w:t>проведение профилактических мероприятий по предупреждению детского дорожно-транспортного травматизма, безнадзорности и  снижение правонарушений среди несовершеннолетних;</w:t>
            </w:r>
          </w:p>
          <w:p w14:paraId="4B5365F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оказание мер социальной поддержки семьям, находящимся в трудной жизненной ситуации, в которых, проживают дети школьного возраста;</w:t>
            </w:r>
          </w:p>
          <w:p w14:paraId="597B8F3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  <w:t>пропаганда ценностей семьи в целях формирования в обществе позитивного образа семьи,</w:t>
            </w: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 повышения приоритета семейного воспитания детей, здорового образа жизни; совершенствования взаимоотношений взрослых и детей, организации семейного досуга;</w:t>
            </w:r>
          </w:p>
          <w:p w14:paraId="7433278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ar-SA"/>
              </w:rPr>
              <w:lastRenderedPageBreak/>
              <w:t>создание и дальнейшее совершенствование  системы выявления, развития и адресной поддержки одаренных детей;</w:t>
            </w:r>
          </w:p>
          <w:p w14:paraId="6981008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ar-SA"/>
              </w:rPr>
              <w:t>формирование будущих высокопрофессио-нальных кадров в различных областях интеллектуальной и творческой деятельности;</w:t>
            </w:r>
          </w:p>
          <w:p w14:paraId="14FDE66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ar-SA"/>
              </w:rPr>
              <w:t>формирование информационной базы данных одаренных детей с целью мониторинга их дальнейшего личностного и профессионального самоопределения;</w:t>
            </w:r>
          </w:p>
          <w:p w14:paraId="6B7DC3F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ar-SA"/>
              </w:rPr>
              <w:t>дальнейшее развитие системы районных конкурсных мероприятий по выявлению одаренных детей;</w:t>
            </w:r>
          </w:p>
          <w:p w14:paraId="52D3581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ar-SA"/>
              </w:rPr>
              <w:t>изучение, обобщение и распространение передового педагогического опыта по данному направлению;</w:t>
            </w:r>
          </w:p>
          <w:p w14:paraId="10E7F66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  <w:t>эффективное и рациональное использование выделенных для организации деятельности органов опеки и попечительства бюджетных средств.</w:t>
            </w:r>
          </w:p>
          <w:p w14:paraId="2DE3904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34182D" w:rsidRPr="0034182D" w14:paraId="1E7BB60B" w14:textId="77777777" w:rsidTr="00B20640">
        <w:tc>
          <w:tcPr>
            <w:tcW w:w="3652" w:type="dxa"/>
          </w:tcPr>
          <w:p w14:paraId="080FA2C2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14:paraId="5AE3ACFD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03" w:type="dxa"/>
          </w:tcPr>
          <w:p w14:paraId="6B704ECF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количество вновь выявленных несовершен-нолетних и семей, нуждающихся в помощи органов системы профилактики безнадзорности и правонарушений несовершеннолетних;</w:t>
            </w:r>
          </w:p>
          <w:p w14:paraId="4E8C406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количество несовершеннолетних и семей, снятых с профилактического учета в связи с устранением причин социально опасного положения;</w:t>
            </w:r>
          </w:p>
          <w:p w14:paraId="75907EB8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доля детей-сирот и детей, оставшихся без попечения родителей, муниципального образования Каневской район, возвращенных в физиологическую семью либо переданных на воспитание в замещающие семьи в общей численности выявленных детей-сирот и детей, оставшихся без попечения родителей в Каневском районе (процент);</w:t>
            </w:r>
          </w:p>
          <w:p w14:paraId="435A52FA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количество замещающих семей района, охваченных мероприятиями в целях повышения приоритета семейного воспитания детей, нравственных ценностей семьи,  здорового образа жизни; распространения опыта семейного воспитания в замещающих семьях, совершенствования взаимоотношений взрослых и детей, организации досуга;</w:t>
            </w:r>
          </w:p>
          <w:p w14:paraId="7B2E1DA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pacing w:val="-1"/>
                <w:sz w:val="28"/>
                <w:szCs w:val="28"/>
              </w:rPr>
              <w:lastRenderedPageBreak/>
              <w:t>выявления и поощрения социально активных  замещающих семей;</w:t>
            </w:r>
          </w:p>
          <w:p w14:paraId="333491E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привлечения внимания общественности</w:t>
            </w:r>
            <w:r w:rsidRPr="0034182D">
              <w:rPr>
                <w:rFonts w:ascii="Times New Roman" w:eastAsia="SimSun" w:hAnsi="Times New Roman" w:cs="Times New Roman"/>
                <w:color w:val="00000A"/>
                <w:spacing w:val="-1"/>
                <w:sz w:val="28"/>
                <w:szCs w:val="28"/>
              </w:rPr>
              <w:t xml:space="preserve"> к развитию различных форм семейного устройства детей-сирот и детей, оставшихся без </w:t>
            </w: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попечения родителей, и вопросам профилактики социального сиротства;</w:t>
            </w:r>
          </w:p>
          <w:p w14:paraId="02CDCC58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охват летним отдыхом и оздоровлением детей и подростков в возрасте от 7 до 18 лет;</w:t>
            </w:r>
          </w:p>
          <w:p w14:paraId="2C2510C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организация отдыха, оздоровления и занятости подростков в возрасте от 14 до 18 лет с учетом возможности местного бюджета и минимальным размером охвата  труда;</w:t>
            </w:r>
          </w:p>
          <w:p w14:paraId="25008C3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количество мероприятий для семей района, проведенных в целях повышения приоритета семейного воспитания детей, нравственных ценностей семьи,  здорового образа жизни;</w:t>
            </w:r>
          </w:p>
          <w:p w14:paraId="210FEB2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совершенствования взаимоотношений взрослых и детей, организации досуга; </w:t>
            </w:r>
            <w:r w:rsidRPr="0034182D">
              <w:rPr>
                <w:rFonts w:ascii="Times New Roman" w:eastAsia="SimSun" w:hAnsi="Times New Roman" w:cs="Times New Roman"/>
                <w:color w:val="00000A"/>
                <w:spacing w:val="-1"/>
                <w:sz w:val="28"/>
                <w:szCs w:val="28"/>
              </w:rPr>
              <w:t>выявления и поощрения социально активных  семей;</w:t>
            </w:r>
          </w:p>
          <w:p w14:paraId="7ABC1FF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доля  одаренных детей муниципального образования Каневской район в общей численности учащихся;</w:t>
            </w:r>
          </w:p>
          <w:p w14:paraId="1E230B7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доля педагогических работников муниципального образования Каневской район, работающих в режиме «Одаренные дети» от общего количества педагогических работников системы образования;</w:t>
            </w:r>
          </w:p>
          <w:p w14:paraId="417AB742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доля победителей и призеров  олимпиад, интеллектуальных и творческих конкурсов, спортивных соревнований на региональном, всероссийском  уровнях от общего числа участников муниципального образования Каневской район;</w:t>
            </w:r>
          </w:p>
          <w:p w14:paraId="1BD5243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доля освоения</w:t>
            </w:r>
            <w:r w:rsidRPr="0034182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субвенций, предоставляемых местным бюджетам из краевого бюджета на обеспечение переданных государственных полномочий по опеке и попечительству.</w:t>
            </w:r>
          </w:p>
          <w:p w14:paraId="5ADAFF2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34182D" w:rsidRPr="0034182D" w14:paraId="2E9F93B3" w14:textId="77777777" w:rsidTr="00B20640">
        <w:tc>
          <w:tcPr>
            <w:tcW w:w="3652" w:type="dxa"/>
            <w:shd w:val="clear" w:color="auto" w:fill="FFFFFF"/>
          </w:tcPr>
          <w:p w14:paraId="0B0377ED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lastRenderedPageBreak/>
              <w:t xml:space="preserve">Этапы и сроки реализации </w:t>
            </w:r>
          </w:p>
          <w:p w14:paraId="1F1C6DDB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муниципальной программы </w:t>
            </w:r>
          </w:p>
          <w:p w14:paraId="20AF2B39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6203" w:type="dxa"/>
            <w:shd w:val="clear" w:color="auto" w:fill="FFFFFF"/>
          </w:tcPr>
          <w:p w14:paraId="7B19FA2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2025-2030 годы, этапы не предусмотрены</w:t>
            </w:r>
          </w:p>
        </w:tc>
      </w:tr>
      <w:tr w:rsidR="0034182D" w:rsidRPr="0034182D" w14:paraId="4BB5B763" w14:textId="77777777" w:rsidTr="00B20640">
        <w:tc>
          <w:tcPr>
            <w:tcW w:w="3652" w:type="dxa"/>
          </w:tcPr>
          <w:p w14:paraId="3AF1FD8A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Объемы бюджетных ассигнований</w:t>
            </w:r>
          </w:p>
          <w:p w14:paraId="709863DB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lastRenderedPageBreak/>
              <w:t>муниципальной программы</w:t>
            </w:r>
          </w:p>
          <w:p w14:paraId="213BC8C3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0D91B297" w14:textId="77777777" w:rsidR="0034182D" w:rsidRPr="0034182D" w:rsidRDefault="0034182D" w:rsidP="00341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D04DA" w14:textId="77777777" w:rsidR="0034182D" w:rsidRPr="0034182D" w:rsidRDefault="0034182D" w:rsidP="00341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FE94D" w14:textId="77777777" w:rsidR="0034182D" w:rsidRPr="0034182D" w:rsidRDefault="0034182D" w:rsidP="0034182D">
            <w:pPr>
              <w:tabs>
                <w:tab w:val="left" w:pos="2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203" w:type="dxa"/>
          </w:tcPr>
          <w:p w14:paraId="1515FB1A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lastRenderedPageBreak/>
              <w:t>общий объем финансирования программы составляет 1 462 686,1 тыс. рублей, в том числе:</w:t>
            </w:r>
          </w:p>
          <w:p w14:paraId="074EDCE8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lastRenderedPageBreak/>
              <w:t xml:space="preserve">из бюджета муниципального образования Каневской район 94 989,0 тыс. рублей, в том числе по годам: </w:t>
            </w:r>
          </w:p>
          <w:p w14:paraId="777D5631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2025 – 24 471,4 тыс. рублей;</w:t>
            </w:r>
          </w:p>
          <w:p w14:paraId="1E60928F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2026 – 24 735,3 тыс. рублей;</w:t>
            </w:r>
          </w:p>
          <w:p w14:paraId="79E33C0E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2027 – 10 634,9 тыс. рублей;</w:t>
            </w:r>
          </w:p>
          <w:p w14:paraId="1D83E990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2028 – 9 953,0 тыс. рублей;</w:t>
            </w:r>
          </w:p>
          <w:p w14:paraId="68A3F22E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2029 – 12 597,2 тыс. рублей;</w:t>
            </w:r>
          </w:p>
          <w:p w14:paraId="748EC9BE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2030 – 12 597,2 тыс. рублей;</w:t>
            </w:r>
          </w:p>
          <w:p w14:paraId="24DE619B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из краевого бюджета –1 344 990,2 тыс. рублей, в том числе по годам: </w:t>
            </w:r>
          </w:p>
          <w:p w14:paraId="02533A39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2025 – 237 932,9 тыс. рублей;</w:t>
            </w:r>
          </w:p>
          <w:p w14:paraId="4DED580D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2026 – 233 224,9 тыс. рублей;</w:t>
            </w:r>
          </w:p>
          <w:p w14:paraId="2557BF2C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2027 – 235 926,3 тыс. рублей;</w:t>
            </w:r>
          </w:p>
          <w:p w14:paraId="324DBA4D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2028 – 237 287,5 тыс. рублей;</w:t>
            </w:r>
          </w:p>
          <w:p w14:paraId="6AF0E21A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2029 – 200 309,3 тыс. рублей;</w:t>
            </w:r>
          </w:p>
          <w:p w14:paraId="361F003F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2030 – 200 309,3 тыс. рублей;</w:t>
            </w:r>
          </w:p>
          <w:p w14:paraId="5E595404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3F90335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из федерального бюджета – 22 706,9 тыс. рублей, в том числе по годам: </w:t>
            </w:r>
          </w:p>
          <w:p w14:paraId="22FCD55B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2025 – 0,0 тыс. рублей;</w:t>
            </w:r>
          </w:p>
          <w:p w14:paraId="5891DA60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2026 – 0,0 тыс. рублей;</w:t>
            </w:r>
          </w:p>
          <w:p w14:paraId="6E73784D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2027 – 11 353,5 тыс. рублей;</w:t>
            </w:r>
          </w:p>
          <w:p w14:paraId="5EDB2399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2028 – 11 353,4 тыс. рублей;</w:t>
            </w:r>
          </w:p>
          <w:p w14:paraId="17F187B7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2029 – 0,0 тыс. рублей;</w:t>
            </w:r>
          </w:p>
          <w:p w14:paraId="27F036DF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2030 – 0,0 тыс. рублей;</w:t>
            </w:r>
          </w:p>
          <w:p w14:paraId="4575D61D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</w:p>
          <w:p w14:paraId="54A3ECDA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в программу могут вноситься изменения с учетом возможностей доходной базы бюджета муниципального образования Каневской район на очередной финансовый год.  </w:t>
            </w:r>
          </w:p>
          <w:p w14:paraId="2FC24AA0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54933F3" w14:textId="77777777" w:rsidR="0034182D" w:rsidRPr="0034182D" w:rsidRDefault="0034182D" w:rsidP="0034182D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lastRenderedPageBreak/>
        <w:t xml:space="preserve">Характеристика текущего состояния и прогноз развития </w:t>
      </w:r>
    </w:p>
    <w:p w14:paraId="345AA2BB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left="720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                муниципальной программы «Дети Каневского района»</w:t>
      </w:r>
    </w:p>
    <w:p w14:paraId="1421B548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left="720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6C343A5C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Согласно статистике в настоящее время на территории муниципального образования Каневской район проживает 101 тыс. 810 человек. </w:t>
      </w:r>
      <w:r w:rsidRPr="0034182D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>Детское население на территории района составляет 20 тысяч 521 ребенок. В возрасте от 0 до 7 лет – 8 тысяч 214 детей, от 8 до 14 лет 8 тысяч 853 ребенка, в возрасте от 15 до 18 лет – 3 тысячи 454 ребенка.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4182D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>Органами и учреждениями системы профилактики проводится работа в отношении 104 несовершеннолетних, требующих особого педагогического внимания и 132 семей, в которых воспитывается 320 детей: на учете в Комиссии состоит 30 н/л, 41 семья 98 детей; на учете в ОПДН 20 несовершеннолетних, 24 семьи – 32 ребенка; на внутришкольном учете со</w:t>
      </w:r>
      <w:r w:rsidRPr="0034182D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lastRenderedPageBreak/>
        <w:t>стоит 54 несовершеннолетних, 30 семей – 76 детей; в трудной жизненной ситуации находится 37 семей 114 детей.</w:t>
      </w:r>
    </w:p>
    <w:p w14:paraId="2AAFC5E6" w14:textId="77777777" w:rsidR="0034182D" w:rsidRPr="0034182D" w:rsidRDefault="0034182D" w:rsidP="0034182D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  <w:t xml:space="preserve">Анализ состояния преступности несовершеннолетних на территории района свидетельствует о том, что органам системы профилактики за последние 3 года добиться снижения количества преступлений, совершенных несовершеннолетними с 17 до 15 преступлений, а так же снизить количество участников преступлений. </w:t>
      </w:r>
    </w:p>
    <w:p w14:paraId="3447C061" w14:textId="77777777" w:rsidR="0034182D" w:rsidRPr="0034182D" w:rsidRDefault="0034182D" w:rsidP="0034182D">
      <w:pPr>
        <w:overflowPunct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Так же показатель противоправных деяний, совершенных несовершеннолетними, не достигшими возраста уголовной ответственности. Так, в 2019 году комиссией по делам несовершеннолетних и защите их прав было рассмотрено 18 постановлений об отказе в возбуждении уголовного дела в отношении 17 несовершеннолетних, за 2020 год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 постановлений с участием 8 детей, за 2021 год несовершеннолетними совершено 4 общественно опасных деяния до достижения 14 летнего возраста, в котором приняло участие 5 несовершеннолетних.</w:t>
      </w:r>
    </w:p>
    <w:p w14:paraId="3FAC0914" w14:textId="77777777" w:rsidR="0034182D" w:rsidRPr="0034182D" w:rsidRDefault="0034182D" w:rsidP="0034182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Всеми органами системы профилактики с несовершеннолетними, имеющими девиантное поведение, и родителями, не исполняющими свои родительские обязанности, проводится профилактическая работа. </w:t>
      </w:r>
    </w:p>
    <w:p w14:paraId="45E514D0" w14:textId="77777777" w:rsidR="0034182D" w:rsidRPr="0034182D" w:rsidRDefault="0034182D" w:rsidP="0034182D">
      <w:pPr>
        <w:widowControl w:val="0"/>
        <w:tabs>
          <w:tab w:val="num" w:pos="107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Разработка подпрограммы вызвана необходимостью проведения разъяснительной работы среди населения, направленной на раннее выявление семейного неблагополучия, вовлечение несовершеннолетних в полезную досуговую занятость, формирование навыков здорового образа жизни,  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семейных ценностей в семьях, состоящих на различных видах профилактического учета. </w:t>
      </w:r>
    </w:p>
    <w:p w14:paraId="005C5385" w14:textId="77777777" w:rsidR="0034182D" w:rsidRPr="0034182D" w:rsidRDefault="0034182D" w:rsidP="0034182D">
      <w:pPr>
        <w:widowControl w:val="0"/>
        <w:tabs>
          <w:tab w:val="num" w:pos="107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отсутствии программно-целевого подхода к решению проблем безнадзорности и правонарушений несовершеннолетних в муниципальном образовании Каневской район возможен неблагоприятный прогноз в сфере защиты детства. </w:t>
      </w:r>
    </w:p>
    <w:p w14:paraId="70FCD4A1" w14:textId="77777777" w:rsidR="0034182D" w:rsidRPr="0034182D" w:rsidRDefault="0034182D" w:rsidP="0034182D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Социальные и экономические проблемы в российском обществе на данном этапе развития существенно ослабили институт семьи. Наблюдается переоценка семейных ценностей, духовно-нравственная и социальная дезадаптация семьи, снижение ее воспитательного потенциала. Результатом этого процесса является рост численности безнадзорных и беспризорных детей, рост социального сиротства.</w:t>
      </w:r>
    </w:p>
    <w:p w14:paraId="2E7610FD" w14:textId="77777777" w:rsidR="0034182D" w:rsidRPr="0034182D" w:rsidRDefault="0034182D" w:rsidP="0034182D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Анализ ситуации, сложившейся в Каневском районе по защите прав ребенка жить и воспитываться в семье, за последние три года говорит о положительной динамике семейного устройства (таблица 1).</w:t>
      </w:r>
    </w:p>
    <w:p w14:paraId="02767C60" w14:textId="77777777" w:rsidR="0034182D" w:rsidRPr="0034182D" w:rsidRDefault="0034182D" w:rsidP="0034182D">
      <w:pPr>
        <w:widowControl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1701"/>
        <w:gridCol w:w="1559"/>
        <w:gridCol w:w="1560"/>
      </w:tblGrid>
      <w:tr w:rsidR="0034182D" w:rsidRPr="0034182D" w14:paraId="67F32F60" w14:textId="77777777" w:rsidTr="00B20640">
        <w:tc>
          <w:tcPr>
            <w:tcW w:w="4927" w:type="dxa"/>
          </w:tcPr>
          <w:p w14:paraId="168E26C6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667240BD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559" w:type="dxa"/>
          </w:tcPr>
          <w:p w14:paraId="482A7617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560" w:type="dxa"/>
          </w:tcPr>
          <w:p w14:paraId="20012B9F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2022 год</w:t>
            </w:r>
          </w:p>
        </w:tc>
      </w:tr>
      <w:tr w:rsidR="0034182D" w:rsidRPr="0034182D" w14:paraId="091A0F08" w14:textId="77777777" w:rsidTr="00B20640">
        <w:tc>
          <w:tcPr>
            <w:tcW w:w="4927" w:type="dxa"/>
          </w:tcPr>
          <w:p w14:paraId="776D740D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Общая численность детей-сирот и детей, оставшихся без попечения родителей</w:t>
            </w:r>
          </w:p>
        </w:tc>
        <w:tc>
          <w:tcPr>
            <w:tcW w:w="1701" w:type="dxa"/>
          </w:tcPr>
          <w:p w14:paraId="3D0A126E" w14:textId="77777777" w:rsidR="0034182D" w:rsidRPr="0034182D" w:rsidRDefault="0034182D" w:rsidP="0034182D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4671DB9B" w14:textId="77777777" w:rsidR="0034182D" w:rsidRPr="0034182D" w:rsidRDefault="0034182D" w:rsidP="0034182D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417</w:t>
            </w:r>
          </w:p>
        </w:tc>
        <w:tc>
          <w:tcPr>
            <w:tcW w:w="1559" w:type="dxa"/>
          </w:tcPr>
          <w:p w14:paraId="19029464" w14:textId="77777777" w:rsidR="0034182D" w:rsidRPr="0034182D" w:rsidRDefault="0034182D" w:rsidP="0034182D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130373F5" w14:textId="77777777" w:rsidR="0034182D" w:rsidRPr="0034182D" w:rsidRDefault="0034182D" w:rsidP="0034182D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414</w:t>
            </w:r>
          </w:p>
        </w:tc>
        <w:tc>
          <w:tcPr>
            <w:tcW w:w="1560" w:type="dxa"/>
          </w:tcPr>
          <w:p w14:paraId="06843741" w14:textId="77777777" w:rsidR="0034182D" w:rsidRPr="0034182D" w:rsidRDefault="0034182D" w:rsidP="0034182D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19486366" w14:textId="77777777" w:rsidR="0034182D" w:rsidRPr="0034182D" w:rsidRDefault="0034182D" w:rsidP="0034182D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409</w:t>
            </w:r>
          </w:p>
        </w:tc>
      </w:tr>
      <w:tr w:rsidR="0034182D" w:rsidRPr="0034182D" w14:paraId="0A9386A7" w14:textId="77777777" w:rsidTr="00B20640">
        <w:tc>
          <w:tcPr>
            <w:tcW w:w="4927" w:type="dxa"/>
          </w:tcPr>
          <w:p w14:paraId="47BF6A9E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Численность впервые выявленных детей-сирот и детей, оставшихся без попечения родителей</w:t>
            </w:r>
          </w:p>
        </w:tc>
        <w:tc>
          <w:tcPr>
            <w:tcW w:w="1701" w:type="dxa"/>
          </w:tcPr>
          <w:p w14:paraId="1569F888" w14:textId="77777777" w:rsidR="0034182D" w:rsidRPr="0034182D" w:rsidRDefault="0034182D" w:rsidP="0034182D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1D7037AD" w14:textId="77777777" w:rsidR="0034182D" w:rsidRPr="0034182D" w:rsidRDefault="0034182D" w:rsidP="0034182D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559" w:type="dxa"/>
          </w:tcPr>
          <w:p w14:paraId="75149926" w14:textId="77777777" w:rsidR="0034182D" w:rsidRPr="0034182D" w:rsidRDefault="0034182D" w:rsidP="0034182D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32443493" w14:textId="77777777" w:rsidR="0034182D" w:rsidRPr="0034182D" w:rsidRDefault="0034182D" w:rsidP="0034182D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560" w:type="dxa"/>
          </w:tcPr>
          <w:p w14:paraId="7DA1C949" w14:textId="77777777" w:rsidR="0034182D" w:rsidRPr="0034182D" w:rsidRDefault="0034182D" w:rsidP="0034182D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42B3E636" w14:textId="77777777" w:rsidR="0034182D" w:rsidRPr="0034182D" w:rsidRDefault="0034182D" w:rsidP="0034182D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18</w:t>
            </w:r>
          </w:p>
        </w:tc>
      </w:tr>
      <w:tr w:rsidR="0034182D" w:rsidRPr="0034182D" w14:paraId="25DEB178" w14:textId="77777777" w:rsidTr="00B20640">
        <w:tc>
          <w:tcPr>
            <w:tcW w:w="4927" w:type="dxa"/>
          </w:tcPr>
          <w:p w14:paraId="58A170C2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Численность впервые выявленных детей-</w:t>
            </w:r>
            <w:r w:rsidRPr="003418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сирот и детей, оставшихся без попечения родителей, направленных на воспитание в интернатные учреждения</w:t>
            </w:r>
          </w:p>
        </w:tc>
        <w:tc>
          <w:tcPr>
            <w:tcW w:w="1701" w:type="dxa"/>
          </w:tcPr>
          <w:p w14:paraId="446FB63E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0CAF345B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 xml:space="preserve">     0</w:t>
            </w:r>
          </w:p>
        </w:tc>
        <w:tc>
          <w:tcPr>
            <w:tcW w:w="1559" w:type="dxa"/>
          </w:tcPr>
          <w:p w14:paraId="387833A4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7661F756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 xml:space="preserve">     0</w:t>
            </w:r>
          </w:p>
        </w:tc>
        <w:tc>
          <w:tcPr>
            <w:tcW w:w="1560" w:type="dxa"/>
          </w:tcPr>
          <w:p w14:paraId="275A9980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59BF95B2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 xml:space="preserve">      0</w:t>
            </w:r>
          </w:p>
        </w:tc>
      </w:tr>
      <w:tr w:rsidR="0034182D" w:rsidRPr="0034182D" w14:paraId="304FDD7B" w14:textId="77777777" w:rsidTr="00B20640">
        <w:tc>
          <w:tcPr>
            <w:tcW w:w="4927" w:type="dxa"/>
          </w:tcPr>
          <w:p w14:paraId="6B4B2055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Общая численность детей-сирот и детей, оставшихся без попечения родителей, в Каневском районе усыновленных гражданами РФ</w:t>
            </w:r>
          </w:p>
        </w:tc>
        <w:tc>
          <w:tcPr>
            <w:tcW w:w="1701" w:type="dxa"/>
          </w:tcPr>
          <w:p w14:paraId="3C24519E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585BF43C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6</w:t>
            </w:r>
          </w:p>
        </w:tc>
        <w:tc>
          <w:tcPr>
            <w:tcW w:w="1559" w:type="dxa"/>
          </w:tcPr>
          <w:p w14:paraId="5AB599D5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03DB59C6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4</w:t>
            </w:r>
          </w:p>
        </w:tc>
        <w:tc>
          <w:tcPr>
            <w:tcW w:w="1560" w:type="dxa"/>
          </w:tcPr>
          <w:p w14:paraId="110FA8CB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20CB3F80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3</w:t>
            </w:r>
          </w:p>
        </w:tc>
      </w:tr>
      <w:tr w:rsidR="0034182D" w:rsidRPr="0034182D" w14:paraId="70DE63D2" w14:textId="77777777" w:rsidTr="00B20640">
        <w:tc>
          <w:tcPr>
            <w:tcW w:w="4927" w:type="dxa"/>
          </w:tcPr>
          <w:p w14:paraId="02F07235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детей-сирот и детей, оставшихся без попечения родителей, муниципального образования Каневской район, возвращенных в физиологическую семью либо переданных на воспитание в замещающие семьи в общей численности выявленных детей-сирот и детей, оставшихся без попечения родителей в Каневском районе (процент) </w:t>
            </w:r>
          </w:p>
        </w:tc>
        <w:tc>
          <w:tcPr>
            <w:tcW w:w="1701" w:type="dxa"/>
          </w:tcPr>
          <w:p w14:paraId="5D5A0969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6227D6CA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59" w:type="dxa"/>
          </w:tcPr>
          <w:p w14:paraId="2D67E577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05DAD728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60" w:type="dxa"/>
          </w:tcPr>
          <w:p w14:paraId="377CD39A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4ACE8C04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100</w:t>
            </w:r>
          </w:p>
        </w:tc>
      </w:tr>
    </w:tbl>
    <w:p w14:paraId="1EA85E7C" w14:textId="77777777" w:rsidR="0034182D" w:rsidRPr="0034182D" w:rsidRDefault="0034182D" w:rsidP="0034182D">
      <w:pPr>
        <w:suppressAutoHyphens/>
        <w:autoSpaceDE w:val="0"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34182D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Создание благоприятных условий в кровных и замещающих семьях – первоочередная задача, стоящая перед органами защиты прав детей. Развитию семейных форм устройства и воспитания способствует совершенствование нормативно-правовой базы, увеличение размера выплаты вознаграждения замещающему родителю, выплаты на содержание приемного ребенка, развитие новых форм замещающего воспитания, создание служб сопровождения замещающих семей.</w:t>
      </w:r>
    </w:p>
    <w:p w14:paraId="3C3D83CE" w14:textId="77777777" w:rsidR="0034182D" w:rsidRPr="0034182D" w:rsidRDefault="0034182D" w:rsidP="0034182D">
      <w:pPr>
        <w:suppressAutoHyphens/>
        <w:autoSpaceDE w:val="0"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34182D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Социальная значимость проблем, связанных с социальным сиротством, обусловливает необходимость их решения при активной государственной поддержке с использованием программно-целевого метода.</w:t>
      </w:r>
    </w:p>
    <w:p w14:paraId="1EF637A0" w14:textId="77777777" w:rsidR="0034182D" w:rsidRPr="0034182D" w:rsidRDefault="0034182D" w:rsidP="0034182D">
      <w:pP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Ежегодно в Каневском районе растет численность лиц из числа</w:t>
      </w:r>
      <w:r w:rsidRPr="0034182D">
        <w:rPr>
          <w:rFonts w:ascii="Times New Roman" w:eastAsia="Times New Roman" w:hAnsi="Times New Roman" w:cs="Times New Roman"/>
          <w:sz w:val="28"/>
          <w:szCs w:val="28"/>
        </w:rPr>
        <w:t xml:space="preserve"> детей-сирот и детей, оставшихся без попечения родителей, а также лиц из их числа, нуждающихся в жилье, несмотря на значительное увеличение финансирования мероприятия по приобретению (строительству) жилья из краевого бюджета. За счет бюджетных средств, выделенных за четыре последних года, приобретено (построено) 100 жилых помещений. </w:t>
      </w: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В связи с принятием 15 февраля 2012 года Государственной Думой Российской Федерации изменений в </w:t>
      </w:r>
      <w:hyperlink r:id="rId7" w:history="1">
        <w:r w:rsidRPr="0034182D">
          <w:rPr>
            <w:rFonts w:ascii="Times New Roman" w:eastAsia="Calibri" w:hAnsi="Times New Roman" w:cs="Times New Roman"/>
            <w:color w:val="000000"/>
            <w:sz w:val="28"/>
            <w:szCs w:val="28"/>
          </w:rPr>
          <w:t>Федеральный закон</w:t>
        </w:r>
      </w:hyperlink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 от 21 декабря 1996 года № 159-ФЗ «О дополнительных гарантиях по социальной поддержке детей-сирот и детей, оставшихся без попечения родителей» в ближайшие годы прогнозируется значительное увеличение численности граждан, относящихся к лицам из числа детей-сирот, нуждающихся в жилье, так как право на обеспечение жилыми помещениями сохраняется за ними и после 23 лет до фактического обеспечения их жилыми помещениями. Краснодарский край является миграционно-привлекательным регионом в части трудоустройства и климатических условий, что способствует росту числа граждан, прибывающих из других субъектов Российской Федерации, в том числе и имеющих статус детей-сирот. </w:t>
      </w:r>
    </w:p>
    <w:p w14:paraId="66C0BB08" w14:textId="77777777" w:rsidR="0034182D" w:rsidRPr="0034182D" w:rsidRDefault="0034182D" w:rsidP="0034182D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Опыт использования программно-целевого метода для осуществления мер по улучшению положения детей-сирот, результаты анализа реализации мероприятий ранее действовавших целевых программ, наличие нерешенных в 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рамках предыдущих программ проблем, а также социально-экономическая и демографическая ситуация в крае подтверждают целесообразность и необходимость продолжения работы по улучшению положения детей-сирот в рамках подпрограммы «Дети-сироты» и продолжения деятельности органов опеки и попечительства  в рамках подпрограммы «Отдельные мероприятия по управлению реализацией программы».</w:t>
      </w:r>
    </w:p>
    <w:p w14:paraId="0AD40DCE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Организация отдыха, оздоровления и занятости детей и подростков - одно из приоритетных направлений государственной социальной политики, проводимой  по обеспечению защиты прав и законных интересов детей и подростков.</w:t>
      </w:r>
    </w:p>
    <w:p w14:paraId="042260E5" w14:textId="77777777" w:rsidR="0034182D" w:rsidRPr="0034182D" w:rsidRDefault="0034182D" w:rsidP="003418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В муниципальном образовании Каневской район в 2021 г. было открыто:</w:t>
      </w:r>
    </w:p>
    <w:p w14:paraId="35EBE87D" w14:textId="77777777" w:rsidR="0034182D" w:rsidRPr="0034182D" w:rsidRDefault="0034182D" w:rsidP="003418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29 лагерей дневного пребывания на базе образовательных учреждений, а  Охват детей составил 2740 человек, из них 1828 учащихся из малообеспеченных, многодетных семей, дети с ограниченными возможностями здоровья и семей, которые находятся в трудной жизненной ситуации.</w:t>
      </w:r>
    </w:p>
    <w:p w14:paraId="3642DF33" w14:textId="77777777" w:rsidR="0034182D" w:rsidRPr="0034182D" w:rsidRDefault="0034182D" w:rsidP="003418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Популярностью среди воспитанников пользуются районные профильные смены на базе муниципального оздоровительного лагеря </w:t>
      </w: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Факел</w:t>
      </w: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34182D">
        <w:rPr>
          <w:rFonts w:ascii="Times New Roman" w:eastAsia="Calibri" w:hAnsi="Times New Roman" w:cs="Times New Roman"/>
          <w:sz w:val="28"/>
          <w:szCs w:val="28"/>
        </w:rPr>
        <w:t>: военно – спортивная профильная смена «</w:t>
      </w: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Юный спецназовец» для учащихся, состоящих на всех видах учета, юнармейцев, кадетов и казачат, для творческих ребят профильная смена «Фабрика звезд», спортсменов объединила смена </w:t>
      </w: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Олимпиец</w:t>
      </w: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любители туризма отдыхали, соревновались и набирались сил в смене «Туристическая виртуаль». В этих сменах ежегодно отдыхают и  оздоравливаются 400 мальчишек и девчонок. </w:t>
      </w:r>
    </w:p>
    <w:p w14:paraId="3E796E8F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В муниципальном образовании Каневской район в летний период традиционно организовываются краткосрочные и многодневные походы в рамках реализации познавательной туристической программы «Кубанский край – земля родная». </w:t>
      </w:r>
    </w:p>
    <w:p w14:paraId="53934548" w14:textId="77777777" w:rsidR="0034182D" w:rsidRPr="0034182D" w:rsidRDefault="0034182D" w:rsidP="003418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В каждом образовательном учреждении в течение летней оздоровительной кампании работали дневные  и вечерние тематические площадки с учетом возрастных особенностей и интересов обучающихся.</w:t>
      </w:r>
    </w:p>
    <w:p w14:paraId="53D5B31F" w14:textId="77777777" w:rsidR="0034182D" w:rsidRPr="0034182D" w:rsidRDefault="0034182D" w:rsidP="003418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Стало традицией организовывать отдых для детей на Черноморском побережье. В 2021 году 756 учащихся отдохнули на базе ДСОЛ «Лазуревый берег» и г. Геленджика и ДОЛ </w:t>
      </w: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34182D">
        <w:rPr>
          <w:rFonts w:ascii="Times New Roman" w:eastAsia="Calibri" w:hAnsi="Times New Roman" w:cs="Times New Roman"/>
          <w:sz w:val="28"/>
          <w:szCs w:val="28"/>
        </w:rPr>
        <w:t>Медвежонок» п. Кабардинка на побережье Черного моря.</w:t>
      </w:r>
    </w:p>
    <w:p w14:paraId="48458F8B" w14:textId="77777777" w:rsidR="0034182D" w:rsidRPr="0034182D" w:rsidRDefault="0034182D" w:rsidP="003418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Педагоги образовательных учреждений для детей организовали однодневные и многодневные экскурсии как по Краснодарскому краю, так и за его пределами. Экскурсии были организованы в г. Краснодар Сафари-парк, Анапа, Геленджик, Приморско – Ахтарск, Тимашевск, г. Ейск дельфинарий, парк им. Поддубного, ст. Бринковскую в музей им. Бахчиванжи и др.  В этом году организованы  экскурсии по Каневскому району с изучением истории и достопримечательностей малой родины.</w:t>
      </w:r>
    </w:p>
    <w:p w14:paraId="2FA094D3" w14:textId="77777777" w:rsidR="0034182D" w:rsidRPr="0034182D" w:rsidRDefault="0034182D" w:rsidP="003418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Для учащихся Каневского района в летний период были организованы   многодневные экскурсии: в Сочи, Горячий ключ, Апшеронский и Мостовской районы, Адыгею, Домбай. </w:t>
      </w:r>
    </w:p>
    <w:p w14:paraId="3E7A2783" w14:textId="77777777" w:rsidR="0034182D" w:rsidRPr="0034182D" w:rsidRDefault="0034182D" w:rsidP="003418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Огромная работа уделялась  трудовому воспитанию.  По направлению Центра занятости населения в летний период было трудоустроено 458 человек, которые работали в сельских поселениях по благоустройству, кирпичном заводе, сельскохозяйственных предприятиях, школьных трудовых бригадах.        </w:t>
      </w:r>
    </w:p>
    <w:p w14:paraId="6F4AA3A7" w14:textId="77777777" w:rsidR="0034182D" w:rsidRPr="0034182D" w:rsidRDefault="0034182D" w:rsidP="003418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основных направлений развития общего образования является развитие системы поддержки талантливых детей. С этой целью в муниципальном образовании Каневской район выстраивается система поиска, поддержки и сопровождения талантливых детей. Развивается творческая среда для выявления особо одаренных ребят в каждой общеобразовательной школе. Старшеклассникам предоставляется возможность дистанционного обучения в общеобразовательных организациях, позволяющая им независимо от места проживания осваивать программы профильной подготовки. </w:t>
      </w:r>
    </w:p>
    <w:p w14:paraId="1D75406C" w14:textId="77777777" w:rsidR="0034182D" w:rsidRPr="0034182D" w:rsidRDefault="0034182D" w:rsidP="003418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В районе организована и реализуется система олимпиад, конкурсов, научно-практических конференций школьников, практика дополнительного образования, отрабатываются механизмы учета индивидуальных достижений обучающихся при поступлении в вузы.</w:t>
      </w:r>
    </w:p>
    <w:p w14:paraId="3635215D" w14:textId="77777777" w:rsidR="0034182D" w:rsidRPr="0034182D" w:rsidRDefault="0034182D" w:rsidP="0034182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Одновременно развивается система поддержки сформировавшихся талантливых детей. Для ребят, проявивших свои таланты в различных областях деятельности, организуются слёты, научно-практические конференции, семинары, круглые столы, дистанционное и очное обучение в Центре дополнительного образования детей г. Краснодара и другие мероприятия, поддерживающие сформировавшуюся одарённость.    </w:t>
      </w:r>
    </w:p>
    <w:p w14:paraId="2F4DB41E" w14:textId="77777777" w:rsidR="0034182D" w:rsidRPr="0034182D" w:rsidRDefault="0034182D" w:rsidP="003418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Работа с одарёнными детьми экономически целесообразна. Норматив подушевого финансирования определяется в соответствии с особенностями школьников, а не только образовательного учреждения. Учитель, благодаря которому школьник добился высоких результатов, получает стимулирующие выплаты. </w:t>
      </w:r>
    </w:p>
    <w:p w14:paraId="5303B9BD" w14:textId="77777777" w:rsidR="0034182D" w:rsidRPr="0034182D" w:rsidRDefault="0034182D" w:rsidP="003418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Во всероссийских  олимпиадах школьников на муниципальном  уровне в 2021 - 2022 году приняло участие  1389 обучающихся</w:t>
      </w:r>
      <w:r w:rsidRPr="0034182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34182D">
        <w:rPr>
          <w:rFonts w:ascii="Times New Roman" w:eastAsia="Calibri" w:hAnsi="Times New Roman" w:cs="Times New Roman"/>
          <w:sz w:val="28"/>
          <w:szCs w:val="28"/>
        </w:rPr>
        <w:t>(2514) участий</w:t>
      </w:r>
      <w:r w:rsidRPr="0034182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</w:t>
      </w:r>
      <w:r w:rsidRPr="0034182D">
        <w:rPr>
          <w:rFonts w:ascii="Times New Roman" w:eastAsia="Calibri" w:hAnsi="Times New Roman" w:cs="Times New Roman"/>
          <w:sz w:val="28"/>
          <w:szCs w:val="28"/>
        </w:rPr>
        <w:t>по 20  учебным предметам,</w:t>
      </w:r>
      <w:r w:rsidRPr="0034182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34182D">
        <w:rPr>
          <w:rFonts w:ascii="Times New Roman" w:eastAsia="Calibri" w:hAnsi="Times New Roman" w:cs="Times New Roman"/>
          <w:sz w:val="28"/>
          <w:szCs w:val="28"/>
        </w:rPr>
        <w:t>из которых 632 диплома победителей и призёров по итогам олимпиад получили  454 обучающихся.</w:t>
      </w:r>
      <w:r w:rsidRPr="003418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0F97581" w14:textId="77777777" w:rsidR="0034182D" w:rsidRPr="0034182D" w:rsidRDefault="0034182D" w:rsidP="00341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В региональном этапе в СОШ  были приглашены 63</w:t>
      </w:r>
      <w:r w:rsidRPr="003418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4182D">
        <w:rPr>
          <w:rFonts w:ascii="Times New Roman" w:eastAsia="Calibri" w:hAnsi="Times New Roman" w:cs="Times New Roman"/>
          <w:sz w:val="28"/>
          <w:szCs w:val="28"/>
        </w:rPr>
        <w:t>обучающихся по 18 общеобразовательным предметам, участвовали 61.</w:t>
      </w:r>
      <w:r w:rsidRPr="0034182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34182D">
        <w:rPr>
          <w:rFonts w:ascii="Times New Roman" w:eastAsia="Calibri" w:hAnsi="Times New Roman" w:cs="Times New Roman"/>
          <w:sz w:val="28"/>
          <w:szCs w:val="28"/>
        </w:rPr>
        <w:t>Из них 22 обучающихся</w:t>
      </w:r>
      <w:r w:rsidRPr="003418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4182D">
        <w:rPr>
          <w:rFonts w:ascii="Times New Roman" w:eastAsia="Calibri" w:hAnsi="Times New Roman" w:cs="Times New Roman"/>
          <w:sz w:val="28"/>
          <w:szCs w:val="28"/>
        </w:rPr>
        <w:t>завоевали 23</w:t>
      </w:r>
      <w:r w:rsidRPr="003418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4182D">
        <w:rPr>
          <w:rFonts w:ascii="Times New Roman" w:eastAsia="Calibri" w:hAnsi="Times New Roman" w:cs="Times New Roman"/>
          <w:sz w:val="28"/>
          <w:szCs w:val="28"/>
        </w:rPr>
        <w:t>призовых места по 12 общеобразовательным предметам: информатика, химия, биология, география, право, технология, русский язык, обществознание, ОБЖ, искусство (МХК), история, экология.</w:t>
      </w:r>
    </w:p>
    <w:p w14:paraId="0D1DBAA5" w14:textId="77777777" w:rsidR="0034182D" w:rsidRPr="0034182D" w:rsidRDefault="0034182D" w:rsidP="00341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Национальный Приоритетный проект «Образование» имеет ряд программ и проектов, которые получают определенный статус и государственную поддержку, в рамках которых учащиеся могут стать лауреатами премии Президента РФ и Губернатора Краснодарского края. </w:t>
      </w:r>
    </w:p>
    <w:p w14:paraId="488E0B2E" w14:textId="77777777" w:rsidR="0034182D" w:rsidRPr="0034182D" w:rsidRDefault="0034182D" w:rsidP="00341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премию Губернатора получил ученик МБОУ СОШ № 1 Щербак Андрей. Впервые получили премии выпускники 2021 года, ставшие студентами Вузов Краснодарского края из числа одаренных обучающихся, по муниципалитету таких восемь. </w:t>
      </w:r>
    </w:p>
    <w:p w14:paraId="0C4FC93E" w14:textId="77777777" w:rsidR="0034182D" w:rsidRPr="0034182D" w:rsidRDefault="0034182D" w:rsidP="00341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Научная деятельность – важная сфера деятельности обучающегося, она влияет не только на уровень обучения, но и на формирование личности. Необходимо усилить не только работу НОУ, но и научно-исследовательскую работу в преподавании как предпосылку глубокого научного исследования. </w:t>
      </w:r>
    </w:p>
    <w:p w14:paraId="6BE807B8" w14:textId="77777777" w:rsidR="0034182D" w:rsidRPr="0034182D" w:rsidRDefault="0034182D" w:rsidP="00341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научно-исследовательской деятельности учащихся – это составная часть обучения и воспитания школьников в районе.  Очень важно выявлять одаренных детей и обеспечивать реализацию их творческих возможностей, предоставлять нашим ученикам возможность самореализоваться в различных областях, в том числе в научно- исследовательской деятельности.</w:t>
      </w:r>
    </w:p>
    <w:p w14:paraId="3F7D0086" w14:textId="77777777" w:rsidR="0034182D" w:rsidRPr="0034182D" w:rsidRDefault="0034182D" w:rsidP="00341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2021-2022 учебном году более 200 школьников района приняли активное участие в ежегодных научно-практических конференциях и интеллектуальных конкурсах: «Эврика», «Первые шаги в науке», «Мир науки глазами детей», «</w:t>
      </w:r>
      <w:r w:rsidRPr="0034182D">
        <w:rPr>
          <w:rFonts w:ascii="Times New Roman" w:eastAsia="Calibri" w:hAnsi="Times New Roman" w:cs="Times New Roman"/>
          <w:sz w:val="28"/>
          <w:szCs w:val="28"/>
        </w:rPr>
        <w:t>Региональном конкурсе исследовательских работ имени     В.И. Вернадского»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 </w:t>
      </w:r>
      <w:r w:rsidRPr="0034182D">
        <w:rPr>
          <w:rFonts w:ascii="Times New Roman" w:eastAsia="Calibri" w:hAnsi="Times New Roman" w:cs="Times New Roman"/>
          <w:sz w:val="28"/>
          <w:szCs w:val="28"/>
        </w:rPr>
        <w:t>Всероссийском конкурсе «Юность Науки» 2021-2022 учебный.</w:t>
      </w:r>
    </w:p>
    <w:p w14:paraId="3989F710" w14:textId="77777777" w:rsidR="0034182D" w:rsidRPr="0034182D" w:rsidRDefault="0034182D" w:rsidP="00341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учебном году на муниципальном уровне приняли участие в ежегодном </w:t>
      </w: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заочном этапе конкурса исследовательских </w:t>
      </w: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проектов школьников «Эврика» 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42 обучающихся, 18 из них стали победителями и призерами. Десять работ направлены на региональный уровень, шесть школьников будут защищать свои проекты на очном этапе краевого конкурса.</w:t>
      </w:r>
    </w:p>
    <w:p w14:paraId="7CD7E73E" w14:textId="77777777" w:rsidR="0034182D" w:rsidRPr="0034182D" w:rsidRDefault="0034182D" w:rsidP="00341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МБОУ СОШ № 5, СОШ № 13 под руководством педагогов успешно занимаются исследовательской деятельностью, становясь призерами на краевом и всероссийском уровне победителями и призерами.</w:t>
      </w:r>
    </w:p>
    <w:p w14:paraId="01CF2BD7" w14:textId="77777777" w:rsidR="0034182D" w:rsidRPr="0034182D" w:rsidRDefault="0034182D" w:rsidP="00341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Сформирован банк данных одаренных детей в соответствии с программой «Одаренные дети», куда вошли дети с высокими интеллектуальными, творческими и физическими способностями. Дважды в течение учебного года банк данных корректируется с учетом результативности участия в мероприятиях. Первый банк данных (2010г.) насчитывал 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 учащихся 5-11</w:t>
      </w: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классов (</w:t>
      </w: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,3%),  </w:t>
      </w: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2021 году - </w:t>
      </w: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1359</w:t>
      </w: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11,4</w:t>
      </w: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%).</w:t>
      </w:r>
    </w:p>
    <w:p w14:paraId="03D18364" w14:textId="77777777" w:rsidR="0034182D" w:rsidRPr="0034182D" w:rsidRDefault="0034182D" w:rsidP="00341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активно развиваются инновационные формы работы посредством Интернет-технологий.</w:t>
      </w:r>
    </w:p>
    <w:p w14:paraId="17AA5439" w14:textId="77777777" w:rsidR="0034182D" w:rsidRPr="0034182D" w:rsidRDefault="0034182D" w:rsidP="00341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импульс проблема одаренности приобретает в связи с тенденцией регионализации образования, в русле которой процесс обучения и развития одаренных детей необходимо рассматривать в контексте культурно – образовательной среды, используя ее развивающий потенциал для формирования  ученической элиты Каневского района. </w:t>
      </w:r>
    </w:p>
    <w:p w14:paraId="7C6DBE59" w14:textId="77777777" w:rsidR="0034182D" w:rsidRPr="0034182D" w:rsidRDefault="0034182D" w:rsidP="00341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мероприятиях всероссийского уровня, интеллектуальных состязаниях, конференциях и конкурсах позволяет старшеклассникам не только определиться в выборе будущей специальности, но и повысить шансы на продолжение образования в ведущих высших учебных заведениях страны. </w:t>
      </w:r>
    </w:p>
    <w:p w14:paraId="192C615F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color w:val="FF0000"/>
          <w:sz w:val="28"/>
          <w:szCs w:val="28"/>
          <w:lang w:eastAsia="ru-RU"/>
        </w:rPr>
      </w:pPr>
    </w:p>
    <w:p w14:paraId="56A02D23" w14:textId="77777777" w:rsidR="0034182D" w:rsidRPr="0034182D" w:rsidRDefault="0034182D" w:rsidP="0034182D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Цели, задачи и целевые показатели, </w:t>
      </w:r>
    </w:p>
    <w:p w14:paraId="59F07752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left="720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             сроки и этапы реализации </w:t>
      </w: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муниципальной</w:t>
      </w:r>
      <w:r w:rsidRPr="0034182D"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программы</w:t>
      </w:r>
    </w:p>
    <w:p w14:paraId="791E7C4C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left="720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219364F3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Целями Программы «Дети Каневского района»</w:t>
      </w:r>
      <w:r w:rsidRPr="0034182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являются:</w:t>
      </w:r>
    </w:p>
    <w:p w14:paraId="2E948323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lastRenderedPageBreak/>
        <w:t>социальная поддержка семей и детей, находящихся в трудной жизненной ситуации, в социально опасном положении, а также создание условий для безопасного и полноценного воспитания детей, обеспечение высокого уровня и качества жизни детям, оставшимся без попечения родителей и детям, попавшим в трудную жизненную ситуацию, в том числе в социально опасное положение;</w:t>
      </w:r>
    </w:p>
    <w:p w14:paraId="1277ACC9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государственная поддержка детей-сирот и детей, оставшихся без попечения родителей, обеспечение доступности и качества социальных услуг;</w:t>
      </w:r>
    </w:p>
    <w:p w14:paraId="142C510C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организация оздоровления детей на базе оздоровительных учреждений края; обеспечение полноценного питания детей, культурно-экскурсионной, спортивных программ, организация занятости несовершеннолетних;</w:t>
      </w:r>
    </w:p>
    <w:p w14:paraId="032DEB6A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укрепление института семьи, возрождение и сохранение духовно-нравственных традиций семейных отношений;</w:t>
      </w:r>
    </w:p>
    <w:p w14:paraId="13AD01E0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сохранение и развитие одаренности детей, методическое обеспечение педагогической деятельности в системе работы с одаренными детьми, создание  условий для выявления поддержки и развития одаренных детей, их  самореализации, профессионального самоопределения в соответствии со способностями поддержка детских общественных организаций.</w:t>
      </w:r>
    </w:p>
    <w:p w14:paraId="6F2DA2F9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Задачами Программы являются:</w:t>
      </w:r>
    </w:p>
    <w:p w14:paraId="44D22EEE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раннее выявление семей с детьми, находящихся в трудной жизненной ситуации, в том числе социально опасном положении, оказание им социальных услуг, способствующих устранению причин семейного неблагополучия, развитие новых технологий и форм профилактики безнадзорности и правонарушений несовершеннолетних, обеспечение реализации комплекса мероприятий, направленных на формирование здорового образа жизни, профилактику суицидов, жестокого обращения с детьми;</w:t>
      </w:r>
    </w:p>
    <w:p w14:paraId="4E5F3FB2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обеспечение условий качественной подготовки и регулярного повышения квалификации кадров, работающих с детьми и их семьями;</w:t>
      </w:r>
    </w:p>
    <w:p w14:paraId="371B6455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повышения приоритета семейного воспитания детей, нравственных ценностей семьи,  здорового образа жизни; распространения опыта семейного воспитания в замещающих семьях;</w:t>
      </w:r>
    </w:p>
    <w:p w14:paraId="30E4F476" w14:textId="77777777" w:rsidR="0034182D" w:rsidRPr="0034182D" w:rsidRDefault="0034182D" w:rsidP="0034182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планирование и организация отдыха, оздоровления, занятости детей и подростков в каникулярное время, </w:t>
      </w:r>
      <w:r w:rsidRPr="0034182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повышение качества отдыха детей и подростков в каникулярное время</w:t>
      </w: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обеспечение занятости подростков временным трудоустройством;</w:t>
      </w:r>
    </w:p>
    <w:p w14:paraId="5A8315B4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34182D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формирование будущих высокопрофессиональных кадров в различных областях интеллектуальной и творческой деятельности, формирование информационной базы данных одаренных детей с целью мониторинга их дальнейшего личностного и профессионального самоопределения, дальнейшее развитие системы районных конкурсных мероприятий по выявлению одаренных детей.</w:t>
      </w:r>
    </w:p>
    <w:p w14:paraId="71E47520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Целевые показатели реализации программы складываются из целевых показателей реализации подпрограмм.</w:t>
      </w:r>
    </w:p>
    <w:p w14:paraId="646E4B8D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Сроки реализации муниципальной программы 2025-2030 годы. Этапы реализации не предусмотрены.</w:t>
      </w:r>
    </w:p>
    <w:p w14:paraId="76555508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2AC1AED" w14:textId="77777777" w:rsidR="0034182D" w:rsidRPr="0034182D" w:rsidRDefault="0034182D" w:rsidP="0034182D">
      <w:pPr>
        <w:numPr>
          <w:ilvl w:val="0"/>
          <w:numId w:val="1"/>
        </w:num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Перечень и краткое описание подпрограмм</w:t>
      </w:r>
    </w:p>
    <w:p w14:paraId="5F91DC39" w14:textId="77777777" w:rsidR="0034182D" w:rsidRPr="0034182D" w:rsidRDefault="0034182D" w:rsidP="0034182D">
      <w:pPr>
        <w:shd w:val="clear" w:color="auto" w:fill="FFFFFF"/>
        <w:tabs>
          <w:tab w:val="left" w:pos="708"/>
        </w:tabs>
        <w:suppressAutoHyphens/>
        <w:spacing w:after="0" w:line="240" w:lineRule="auto"/>
        <w:ind w:left="786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14:paraId="79BA66A6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Достижение целей и задач муниципальной программы будет осуществляться в рамках реализации подпрограмм, входящих в Программу:</w:t>
      </w:r>
    </w:p>
    <w:p w14:paraId="7F00D660" w14:textId="77777777" w:rsidR="0034182D" w:rsidRPr="0034182D" w:rsidRDefault="0034182D" w:rsidP="0034182D">
      <w:pPr>
        <w:numPr>
          <w:ilvl w:val="0"/>
          <w:numId w:val="6"/>
        </w:num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Подпрограмма «Дети-сироты» </w:t>
      </w:r>
      <w:bookmarkStart w:id="0" w:name="_Hlk111993242"/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(приложение 1 к муниципальной программе). </w:t>
      </w:r>
    </w:p>
    <w:p w14:paraId="5E2D2C9D" w14:textId="77777777" w:rsidR="0034182D" w:rsidRPr="0034182D" w:rsidRDefault="0034182D" w:rsidP="0034182D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_Hlk111993382"/>
      <w:bookmarkEnd w:id="0"/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Целями подпрограммы «Дети-сироты» являются </w:t>
      </w:r>
      <w:bookmarkEnd w:id="1"/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благоприятных условий для комплексного развития и жизнедеятельности детей-сирот, государственная поддержка детей-сирот.</w:t>
      </w:r>
    </w:p>
    <w:p w14:paraId="06157A1A" w14:textId="77777777" w:rsidR="0034182D" w:rsidRPr="0034182D" w:rsidRDefault="0034182D" w:rsidP="0034182D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Задачами Программы являются:</w:t>
      </w:r>
    </w:p>
    <w:p w14:paraId="00F9DC9D" w14:textId="77777777" w:rsidR="0034182D" w:rsidRPr="0034182D" w:rsidRDefault="0034182D" w:rsidP="0034182D">
      <w:pPr>
        <w:tabs>
          <w:tab w:val="left" w:pos="9214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мер по предупреждению и профилактике социального сиротства, развитие вариативных семейных форм устройства детей-сирот и детей, оставшихся без попечения родителей;</w:t>
      </w:r>
    </w:p>
    <w:p w14:paraId="0C912A1C" w14:textId="77777777" w:rsidR="0034182D" w:rsidRPr="0034182D" w:rsidRDefault="0034182D" w:rsidP="0034182D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развитие системы социализации детей-сирот и детей, оставшихся без попечения родителей;</w:t>
      </w:r>
    </w:p>
    <w:p w14:paraId="38093B0E" w14:textId="77777777" w:rsidR="0034182D" w:rsidRPr="0034182D" w:rsidRDefault="0034182D" w:rsidP="0034182D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жилыми помещениями специализированного жилищного фонда по договорам найма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лиц из числа детей-сирот и детей, оставшихся без попечения родителей.</w:t>
      </w:r>
    </w:p>
    <w:p w14:paraId="552B66FB" w14:textId="77777777" w:rsidR="0034182D" w:rsidRPr="0034182D" w:rsidRDefault="0034182D" w:rsidP="0034182D">
      <w:pPr>
        <w:tabs>
          <w:tab w:val="left" w:pos="9214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реализации подпрограммы </w:t>
      </w: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Дети – сироты</w:t>
      </w: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входящей в Программу </w:t>
      </w: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Дети Каневского района</w:t>
      </w: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ожидается:</w:t>
      </w:r>
    </w:p>
    <w:p w14:paraId="7D1A9A13" w14:textId="77777777" w:rsidR="0034182D" w:rsidRPr="0034182D" w:rsidRDefault="0034182D" w:rsidP="00341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снижение количества детей-сирот и детей, оставшихся без попечения родителей, передаваемых в учреждения на полное государственное обеспечение;</w:t>
      </w:r>
    </w:p>
    <w:p w14:paraId="0095C484" w14:textId="77777777" w:rsidR="0034182D" w:rsidRPr="0034182D" w:rsidRDefault="0034182D" w:rsidP="00341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увеличение количества детей-сирот и детей, оставшихся без попечения родителей, передаваемых на воспитание в замещающую семью, а также обеспечение эффективной социализации детей, оказавшихся в трудной жизненной ситуации, и их интеграции в общество. </w:t>
      </w:r>
    </w:p>
    <w:p w14:paraId="0CA0A7F1" w14:textId="77777777" w:rsidR="0034182D" w:rsidRPr="0034182D" w:rsidRDefault="0034182D" w:rsidP="0034182D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Характеризующие целевые показатели подпрограммы программы приводятся в табличной форме (таблица 2).</w:t>
      </w:r>
    </w:p>
    <w:p w14:paraId="0A576D92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Общий срок реализации подпрограммы - 2025 - 2030 годы. </w:t>
      </w:r>
    </w:p>
    <w:p w14:paraId="57132EAD" w14:textId="77777777" w:rsidR="0034182D" w:rsidRPr="0034182D" w:rsidRDefault="0034182D" w:rsidP="0034182D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Таблица 2</w:t>
      </w:r>
    </w:p>
    <w:p w14:paraId="15F280A0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Цели, задачи и целевые показатели подпрограммы «Дети-сироты»</w:t>
      </w:r>
    </w:p>
    <w:tbl>
      <w:tblPr>
        <w:tblpPr w:leftFromText="180" w:rightFromText="180" w:vertAnchor="text" w:horzAnchor="margin" w:tblpX="74" w:tblpY="21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417"/>
        <w:gridCol w:w="1134"/>
        <w:gridCol w:w="709"/>
        <w:gridCol w:w="709"/>
        <w:gridCol w:w="708"/>
        <w:gridCol w:w="709"/>
        <w:gridCol w:w="709"/>
        <w:gridCol w:w="742"/>
      </w:tblGrid>
      <w:tr w:rsidR="0034182D" w:rsidRPr="0034182D" w14:paraId="0B9499CD" w14:textId="77777777" w:rsidTr="00B20640">
        <w:trPr>
          <w:trHeight w:val="386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26C9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2C05AA63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68BC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14:paraId="23CCED29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F0E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14:paraId="76D15BF5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B81E" w14:textId="77777777" w:rsidR="0034182D" w:rsidRPr="0034182D" w:rsidRDefault="0034182D" w:rsidP="0034182D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C14951" w14:textId="77777777" w:rsidR="0034182D" w:rsidRPr="0034182D" w:rsidRDefault="0034182D" w:rsidP="0034182D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2669EB" w14:textId="77777777" w:rsidR="0034182D" w:rsidRPr="0034182D" w:rsidRDefault="0034182D" w:rsidP="0034182D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 w:rsidRPr="0034182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0668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34182D" w:rsidRPr="0034182D" w14:paraId="3146CB21" w14:textId="77777777" w:rsidTr="00B20640">
        <w:trPr>
          <w:trHeight w:val="2281"/>
          <w:tblHeader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1507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994A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8D5D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0EAF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50FA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054F9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28993D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AF9F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DD4758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06D9FB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31F3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BA00DA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BFB9A2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613B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3BE50E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CF3501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6F48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870A2E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9E4534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A219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47A7D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1BEC59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34182D" w:rsidRPr="0034182D" w14:paraId="0377D1CC" w14:textId="77777777" w:rsidTr="00B20640">
        <w:trPr>
          <w:trHeight w:val="259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7EB1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0DA3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0F0A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D0F8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87DF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3E51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8E22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669F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CB68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5955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34182D" w:rsidRPr="0034182D" w14:paraId="6966237A" w14:textId="77777777" w:rsidTr="00B20640">
        <w:trPr>
          <w:trHeight w:val="259"/>
          <w:tblHeader/>
        </w:trPr>
        <w:tc>
          <w:tcPr>
            <w:tcW w:w="817" w:type="dxa"/>
          </w:tcPr>
          <w:p w14:paraId="26B83044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985" w:type="dxa"/>
          </w:tcPr>
          <w:p w14:paraId="03205A2D" w14:textId="77777777" w:rsidR="0034182D" w:rsidRPr="0034182D" w:rsidRDefault="0034182D" w:rsidP="0034182D">
            <w:pPr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Доля детей-сирот и детей, оставшихся без попечения родителей, возвращенных в физиологическую семью либо переданных на воспитание в замещающие семьи.</w:t>
            </w:r>
          </w:p>
        </w:tc>
        <w:tc>
          <w:tcPr>
            <w:tcW w:w="1417" w:type="dxa"/>
            <w:vAlign w:val="center"/>
          </w:tcPr>
          <w:p w14:paraId="0B30300A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52AFB23F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955F7B7" w14:textId="77777777" w:rsidR="0034182D" w:rsidRPr="0034182D" w:rsidRDefault="0034182D" w:rsidP="0034182D">
            <w:pPr>
              <w:spacing w:after="0" w:line="240" w:lineRule="auto"/>
              <w:ind w:right="7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320CF40F" w14:textId="77777777" w:rsidR="0034182D" w:rsidRPr="0034182D" w:rsidRDefault="0034182D" w:rsidP="0034182D">
            <w:pPr>
              <w:tabs>
                <w:tab w:val="left" w:pos="147"/>
              </w:tabs>
              <w:spacing w:after="0" w:line="240" w:lineRule="auto"/>
              <w:ind w:right="-7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35FBAF5A" w14:textId="77777777" w:rsidR="0034182D" w:rsidRPr="0034182D" w:rsidRDefault="0034182D" w:rsidP="0034182D">
            <w:pPr>
              <w:spacing w:after="0" w:line="240" w:lineRule="auto"/>
              <w:ind w:left="-116" w:right="-106" w:firstLine="1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1382E99D" w14:textId="77777777" w:rsidR="0034182D" w:rsidRPr="0034182D" w:rsidRDefault="0034182D" w:rsidP="0034182D">
            <w:pPr>
              <w:spacing w:after="0" w:line="240" w:lineRule="auto"/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2048DE50" w14:textId="77777777" w:rsidR="0034182D" w:rsidRPr="0034182D" w:rsidRDefault="0034182D" w:rsidP="0034182D">
            <w:pPr>
              <w:spacing w:after="0" w:line="240" w:lineRule="auto"/>
              <w:ind w:right="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vAlign w:val="center"/>
          </w:tcPr>
          <w:p w14:paraId="26857855" w14:textId="77777777" w:rsidR="0034182D" w:rsidRPr="0034182D" w:rsidRDefault="0034182D" w:rsidP="0034182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34182D" w:rsidRPr="0034182D" w14:paraId="4AFD5682" w14:textId="77777777" w:rsidTr="00B20640">
        <w:trPr>
          <w:trHeight w:val="259"/>
          <w:tblHeader/>
        </w:trPr>
        <w:tc>
          <w:tcPr>
            <w:tcW w:w="817" w:type="dxa"/>
          </w:tcPr>
          <w:p w14:paraId="0E6BEDEB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85" w:type="dxa"/>
          </w:tcPr>
          <w:p w14:paraId="5D9307BE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замещающих семей района, охваченных мероприятиями в целях повышения приоритета семейного воспитания детей, нравственных ценностей семьи; распространения опыта семейного воспитания в замещающих семьях, совершенствования взаимоотношений взрослых и детей, организации досуга</w:t>
            </w:r>
          </w:p>
        </w:tc>
        <w:tc>
          <w:tcPr>
            <w:tcW w:w="1417" w:type="dxa"/>
            <w:vAlign w:val="center"/>
          </w:tcPr>
          <w:p w14:paraId="6C9CE6C7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5A4E4991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08692176" w14:textId="77777777" w:rsidR="0034182D" w:rsidRPr="0034182D" w:rsidRDefault="0034182D" w:rsidP="0034182D">
            <w:pPr>
              <w:spacing w:after="0" w:line="240" w:lineRule="auto"/>
              <w:ind w:right="-7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443560EB" w14:textId="77777777" w:rsidR="0034182D" w:rsidRPr="0034182D" w:rsidRDefault="0034182D" w:rsidP="0034182D">
            <w:pPr>
              <w:spacing w:after="0" w:line="240" w:lineRule="auto"/>
              <w:ind w:right="-7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4ED3E1ED" w14:textId="77777777" w:rsidR="0034182D" w:rsidRPr="0034182D" w:rsidRDefault="0034182D" w:rsidP="0034182D">
            <w:pPr>
              <w:spacing w:after="0" w:line="240" w:lineRule="auto"/>
              <w:ind w:right="-10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318F10AC" w14:textId="77777777" w:rsidR="0034182D" w:rsidRPr="0034182D" w:rsidRDefault="0034182D" w:rsidP="0034182D">
            <w:pPr>
              <w:spacing w:after="0" w:line="240" w:lineRule="auto"/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587F6C93" w14:textId="77777777" w:rsidR="0034182D" w:rsidRPr="0034182D" w:rsidRDefault="0034182D" w:rsidP="0034182D">
            <w:pPr>
              <w:spacing w:after="0" w:line="240" w:lineRule="auto"/>
              <w:ind w:right="-7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vAlign w:val="center"/>
          </w:tcPr>
          <w:p w14:paraId="2B75384B" w14:textId="77777777" w:rsidR="0034182D" w:rsidRPr="0034182D" w:rsidRDefault="0034182D" w:rsidP="0034182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14:paraId="73EC9B14" w14:textId="77777777" w:rsidR="0034182D" w:rsidRPr="0034182D" w:rsidRDefault="0034182D" w:rsidP="0034182D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7065702" w14:textId="77777777" w:rsidR="0034182D" w:rsidRPr="0034182D" w:rsidRDefault="0034182D" w:rsidP="0034182D">
      <w:pPr>
        <w:numPr>
          <w:ilvl w:val="0"/>
          <w:numId w:val="6"/>
        </w:num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Целями подпрограммы</w:t>
      </w:r>
      <w:bookmarkStart w:id="2" w:name="_Hlk111993616"/>
      <w:r w:rsidRPr="0034182D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«</w:t>
      </w:r>
      <w:r w:rsidRPr="0034182D">
        <w:rPr>
          <w:rFonts w:ascii="Times New Roman" w:eastAsia="Calibri" w:hAnsi="Times New Roman" w:cs="Times New Roman"/>
          <w:color w:val="00000A"/>
          <w:sz w:val="28"/>
          <w:szCs w:val="28"/>
        </w:rPr>
        <w:t>Организация отдыха, оздоровления занятости детей в Каневском районе</w:t>
      </w:r>
      <w:bookmarkEnd w:id="2"/>
      <w:r w:rsidRPr="0034182D">
        <w:rPr>
          <w:rFonts w:ascii="Times New Roman" w:eastAsia="Calibri" w:hAnsi="Times New Roman" w:cs="Times New Roman"/>
          <w:color w:val="00000A"/>
          <w:sz w:val="28"/>
          <w:szCs w:val="28"/>
        </w:rPr>
        <w:t>»</w:t>
      </w: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(приложение 2 к муниципальной программе). </w:t>
      </w:r>
    </w:p>
    <w:p w14:paraId="2944D499" w14:textId="77777777" w:rsidR="0034182D" w:rsidRPr="0034182D" w:rsidRDefault="0034182D" w:rsidP="0034182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</w:t>
      </w:r>
      <w:r w:rsidRPr="0034182D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ab/>
        <w:t>Целями подпрограммы «</w:t>
      </w:r>
      <w:r w:rsidRPr="0034182D">
        <w:rPr>
          <w:rFonts w:ascii="Times New Roman" w:eastAsia="Calibri" w:hAnsi="Times New Roman" w:cs="Times New Roman"/>
          <w:color w:val="00000A"/>
          <w:sz w:val="28"/>
          <w:szCs w:val="28"/>
        </w:rPr>
        <w:t>Организация отдыха, оздоровления занятости детей в Каневском районе»</w:t>
      </w:r>
      <w:r w:rsidRPr="0034182D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являются </w:t>
      </w:r>
      <w:r w:rsidRPr="0034182D">
        <w:rPr>
          <w:rFonts w:ascii="Times New Roman" w:eastAsia="Calibri" w:hAnsi="Times New Roman" w:cs="Times New Roman"/>
          <w:color w:val="00000A"/>
          <w:sz w:val="28"/>
          <w:szCs w:val="28"/>
        </w:rPr>
        <w:t>организация оздоровления детей на базе оздоровительных учреждений края; обеспечение полноценного питания детей, культурно-экскурсионной, спортивных программ, организация занятости несовершеннолетних.</w:t>
      </w:r>
    </w:p>
    <w:p w14:paraId="509CC880" w14:textId="77777777" w:rsidR="0034182D" w:rsidRPr="0034182D" w:rsidRDefault="0034182D" w:rsidP="0034182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Задачами Программы являются:</w:t>
      </w:r>
    </w:p>
    <w:p w14:paraId="29C4A4F4" w14:textId="77777777" w:rsidR="0034182D" w:rsidRPr="0034182D" w:rsidRDefault="0034182D" w:rsidP="003418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планирование и организация отдыха, оздоровления, занятости детей и подростков в каникулярное время;</w:t>
      </w:r>
    </w:p>
    <w:p w14:paraId="77F8DEEF" w14:textId="77777777" w:rsidR="0034182D" w:rsidRPr="0034182D" w:rsidRDefault="0034182D" w:rsidP="00341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          повышение качества отдыха детей и подростков в каникулярное время;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18D5CCE" w14:textId="77777777" w:rsidR="0034182D" w:rsidRPr="0034182D" w:rsidRDefault="0034182D" w:rsidP="0034182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содействие формированию у детей и подростков активной гражданской позиции, развитие творческих способностей, организация досуга;</w:t>
      </w:r>
    </w:p>
    <w:p w14:paraId="472E068E" w14:textId="77777777" w:rsidR="0034182D" w:rsidRPr="0034182D" w:rsidRDefault="0034182D" w:rsidP="0034182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обеспечение занятости подростков временным трудоустройством;</w:t>
      </w:r>
    </w:p>
    <w:p w14:paraId="4BBE4682" w14:textId="77777777" w:rsidR="0034182D" w:rsidRPr="0034182D" w:rsidRDefault="0034182D" w:rsidP="0034182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проведение профилактических мероприятий по предупреждению детского дорожно-транспортного травматизма, безнадзорности и снижение правонарушений среди несовершеннолетних;</w:t>
      </w:r>
    </w:p>
    <w:p w14:paraId="5DA3C9A8" w14:textId="77777777" w:rsidR="0034182D" w:rsidRPr="0034182D" w:rsidRDefault="0034182D" w:rsidP="0034182D">
      <w:pPr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          оказание мер социальной поддержки семьям, находящимся в трудной жизненной ситуации, в которых, проживают дети школьного возраста.</w:t>
      </w:r>
    </w:p>
    <w:p w14:paraId="6F7C2977" w14:textId="77777777" w:rsidR="0034182D" w:rsidRPr="0034182D" w:rsidRDefault="0034182D" w:rsidP="0034182D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результате реализации подпрограммы «</w:t>
      </w:r>
      <w:r w:rsidRPr="0034182D">
        <w:rPr>
          <w:rFonts w:ascii="Times New Roman" w:eastAsia="Calibri" w:hAnsi="Times New Roman" w:cs="Times New Roman"/>
          <w:sz w:val="28"/>
          <w:szCs w:val="28"/>
        </w:rPr>
        <w:t>Организация отдыха, оздоровления и занятости детей в Каневском районе»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, входящей в Программу «Дети Каневского района» ожидается:</w:t>
      </w:r>
    </w:p>
    <w:p w14:paraId="094FA89A" w14:textId="77777777" w:rsidR="0034182D" w:rsidRPr="0034182D" w:rsidRDefault="0034182D" w:rsidP="00341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организации активного отдыха, оздоровления детей и подростков;</w:t>
      </w:r>
    </w:p>
    <w:p w14:paraId="5003E4DA" w14:textId="77777777" w:rsidR="0034182D" w:rsidRPr="0034182D" w:rsidRDefault="0034182D" w:rsidP="00341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занятости подростков временным трудоустройством;</w:t>
      </w:r>
    </w:p>
    <w:p w14:paraId="406F4EEB" w14:textId="77777777" w:rsidR="0034182D" w:rsidRPr="0034182D" w:rsidRDefault="0034182D" w:rsidP="00341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интеллектуальных и творческих способностей детей и подростков через организацию работы профильных смен;</w:t>
      </w:r>
    </w:p>
    <w:p w14:paraId="09337167" w14:textId="77777777" w:rsidR="0034182D" w:rsidRPr="0034182D" w:rsidRDefault="0034182D" w:rsidP="00341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защита и материальная поддержка детей и подростков, находящихся в трудной жизненной ситуации;</w:t>
      </w:r>
    </w:p>
    <w:p w14:paraId="159242B4" w14:textId="77777777" w:rsidR="0034182D" w:rsidRPr="0034182D" w:rsidRDefault="0034182D" w:rsidP="00341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снижение правонарушений среди несовершеннолетних.</w:t>
      </w:r>
    </w:p>
    <w:p w14:paraId="2715B568" w14:textId="77777777" w:rsidR="0034182D" w:rsidRPr="0034182D" w:rsidRDefault="0034182D" w:rsidP="0034182D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Характеризующие целевые показатели подпрограммы программы приводятся в табличной форме (таблица 3).</w:t>
      </w:r>
    </w:p>
    <w:p w14:paraId="06DD0B3C" w14:textId="77777777" w:rsidR="0034182D" w:rsidRPr="0034182D" w:rsidRDefault="0034182D" w:rsidP="0034182D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6904B5F7" w14:textId="77777777" w:rsidR="0034182D" w:rsidRPr="0034182D" w:rsidRDefault="0034182D" w:rsidP="0034182D">
      <w:pPr>
        <w:spacing w:after="0" w:line="240" w:lineRule="auto"/>
        <w:ind w:left="707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Таблица 3</w:t>
      </w:r>
    </w:p>
    <w:p w14:paraId="74C5B545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FC81186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Цели, задачи и целевые показатели подпрограммы </w:t>
      </w:r>
    </w:p>
    <w:p w14:paraId="19552C75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34182D">
        <w:rPr>
          <w:rFonts w:ascii="Times New Roman" w:eastAsia="Calibri" w:hAnsi="Times New Roman" w:cs="Times New Roman"/>
          <w:sz w:val="28"/>
          <w:szCs w:val="28"/>
        </w:rPr>
        <w:t>Организация отдыха, оздоровления и занятости детей в Каневском районе»</w:t>
      </w:r>
    </w:p>
    <w:p w14:paraId="739731C2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74" w:tblpY="21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134"/>
        <w:gridCol w:w="851"/>
        <w:gridCol w:w="709"/>
        <w:gridCol w:w="708"/>
        <w:gridCol w:w="709"/>
        <w:gridCol w:w="709"/>
        <w:gridCol w:w="742"/>
      </w:tblGrid>
      <w:tr w:rsidR="0034182D" w:rsidRPr="0034182D" w14:paraId="5C8B8C13" w14:textId="77777777" w:rsidTr="00B20640">
        <w:trPr>
          <w:trHeight w:val="386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D498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_Hlk111997103"/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26547B1A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4A8C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14:paraId="234F95E2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BB58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14:paraId="0B60FA4F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измере-</w:t>
            </w:r>
          </w:p>
          <w:p w14:paraId="226F6C49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0037" w14:textId="77777777" w:rsidR="0034182D" w:rsidRPr="0034182D" w:rsidRDefault="0034182D" w:rsidP="0034182D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 w:rsidRPr="0034182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13B2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34182D" w:rsidRPr="0034182D" w14:paraId="325A57FA" w14:textId="77777777" w:rsidTr="00B20640">
        <w:trPr>
          <w:trHeight w:val="386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8AC4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878C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F9ED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BA6F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1D25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1910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6823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BAB8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DA92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CF95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34182D" w:rsidRPr="0034182D" w14:paraId="05566148" w14:textId="77777777" w:rsidTr="00B20640">
        <w:trPr>
          <w:trHeight w:val="259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EB49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24B7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481C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4CE3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7DE6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CDC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04DE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98DC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EC17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02BA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34182D" w:rsidRPr="0034182D" w14:paraId="1A83351E" w14:textId="77777777" w:rsidTr="00B20640">
        <w:trPr>
          <w:trHeight w:val="259"/>
          <w:tblHeader/>
        </w:trPr>
        <w:tc>
          <w:tcPr>
            <w:tcW w:w="534" w:type="dxa"/>
          </w:tcPr>
          <w:p w14:paraId="5DDEB41D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3B095C6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Охват летним отдыхом и оздоровлением детей и подростков в возрасте от 7 до 18 лет</w:t>
            </w:r>
          </w:p>
        </w:tc>
        <w:tc>
          <w:tcPr>
            <w:tcW w:w="1275" w:type="dxa"/>
            <w:vAlign w:val="center"/>
          </w:tcPr>
          <w:p w14:paraId="686EB394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79EC2F1F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74D8A9DA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36F8F81F" w14:textId="77777777" w:rsidR="0034182D" w:rsidRPr="0034182D" w:rsidRDefault="0034182D" w:rsidP="003418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085394B5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097C9642" w14:textId="77777777" w:rsidR="0034182D" w:rsidRPr="0034182D" w:rsidRDefault="0034182D" w:rsidP="003418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0B9D25CA" w14:textId="77777777" w:rsidR="0034182D" w:rsidRPr="0034182D" w:rsidRDefault="0034182D" w:rsidP="003418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vAlign w:val="center"/>
          </w:tcPr>
          <w:p w14:paraId="26BF789F" w14:textId="77777777" w:rsidR="0034182D" w:rsidRPr="0034182D" w:rsidRDefault="0034182D" w:rsidP="003418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34182D" w:rsidRPr="0034182D" w14:paraId="33B98BE7" w14:textId="77777777" w:rsidTr="00B20640">
        <w:trPr>
          <w:trHeight w:val="259"/>
          <w:tblHeader/>
        </w:trPr>
        <w:tc>
          <w:tcPr>
            <w:tcW w:w="534" w:type="dxa"/>
          </w:tcPr>
          <w:p w14:paraId="36999312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CABE4D8" w14:textId="77777777" w:rsidR="0034182D" w:rsidRPr="0034182D" w:rsidRDefault="0034182D" w:rsidP="003418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отдыха, оздоровления и занятости подростков в возрасте 14-18 лет с учетом возможности местного бюджета и минимальным размером охвата труда</w:t>
            </w:r>
          </w:p>
        </w:tc>
        <w:tc>
          <w:tcPr>
            <w:tcW w:w="1275" w:type="dxa"/>
            <w:vAlign w:val="center"/>
          </w:tcPr>
          <w:p w14:paraId="2976FB00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134" w:type="dxa"/>
            <w:vAlign w:val="center"/>
          </w:tcPr>
          <w:p w14:paraId="5488023F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00CAFD2A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065ED24F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14:paraId="7EB6CDF4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46080A40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3D7E1689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2" w:type="dxa"/>
            <w:vAlign w:val="center"/>
          </w:tcPr>
          <w:p w14:paraId="29336514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bookmarkEnd w:id="3"/>
    </w:tbl>
    <w:p w14:paraId="7038FC60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36D873" w14:textId="77777777" w:rsidR="0034182D" w:rsidRPr="0034182D" w:rsidRDefault="0034182D" w:rsidP="0034182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lastRenderedPageBreak/>
        <w:tab/>
        <w:t>Сроки реализации подпрограммы 2025-2030 годы. Этапы реализации не предусмотрены.</w:t>
      </w:r>
    </w:p>
    <w:p w14:paraId="341A8B12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955FC77" w14:textId="77777777" w:rsidR="0034182D" w:rsidRPr="0034182D" w:rsidRDefault="0034182D" w:rsidP="0034182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3) Подпрограмма «Одаренные дети» (приложение 3 к муниципальной программе).                                                                                                         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«</w:t>
      </w:r>
      <w:r w:rsidRPr="0034182D">
        <w:rPr>
          <w:rFonts w:ascii="Times New Roman" w:eastAsia="Calibri" w:hAnsi="Times New Roman" w:cs="Times New Roman"/>
          <w:sz w:val="28"/>
          <w:szCs w:val="28"/>
        </w:rPr>
        <w:t>Одаренные дети»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являются</w:t>
      </w:r>
      <w:r w:rsidRPr="0034182D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34182D">
        <w:rPr>
          <w:rFonts w:ascii="Times New Roman" w:eastAsia="Calibri" w:hAnsi="Times New Roman" w:cs="Times New Roman"/>
          <w:sz w:val="28"/>
          <w:szCs w:val="28"/>
        </w:rPr>
        <w:t>сохранение и развитие одаренности; методическое обеспечение педагогической деятельности в    системе работы с одаренными детьми; создание условий для выявления поддержки и развития одаренных детей, их самореализации, профессионального самоопределения в соответствии со способностями; поддержка детских общественных организаций.</w:t>
      </w:r>
    </w:p>
    <w:p w14:paraId="72C353A5" w14:textId="77777777" w:rsidR="0034182D" w:rsidRPr="0034182D" w:rsidRDefault="0034182D" w:rsidP="0034182D">
      <w:pPr>
        <w:autoSpaceDE w:val="0"/>
        <w:spacing w:after="0" w:line="240" w:lineRule="auto"/>
        <w:ind w:right="28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Задачами Программы являются:</w:t>
      </w:r>
    </w:p>
    <w:p w14:paraId="4A6CC8DE" w14:textId="77777777" w:rsidR="0034182D" w:rsidRPr="0034182D" w:rsidRDefault="0034182D" w:rsidP="0034182D">
      <w:pPr>
        <w:tabs>
          <w:tab w:val="left" w:pos="70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создание и дальнейшее совершенствование системы выявления, развития и адресной поддержки одаренных детей,</w:t>
      </w:r>
    </w:p>
    <w:p w14:paraId="4A62C417" w14:textId="77777777" w:rsidR="0034182D" w:rsidRPr="0034182D" w:rsidRDefault="0034182D" w:rsidP="0034182D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формирование будущих высокопрофессиональных кадров в различных областях интеллектуальной и творческой деятельности;</w:t>
      </w:r>
    </w:p>
    <w:p w14:paraId="4A097F38" w14:textId="77777777" w:rsidR="0034182D" w:rsidRPr="0034182D" w:rsidRDefault="0034182D" w:rsidP="0034182D">
      <w:pPr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  <w:lang w:eastAsia="ar-SA"/>
        </w:rPr>
        <w:t>формирование информационной базы данных одаренных детей с целью мониторинга их дальнейшего личностного и профессионального самоопределения;</w:t>
      </w:r>
    </w:p>
    <w:p w14:paraId="69627184" w14:textId="77777777" w:rsidR="0034182D" w:rsidRPr="0034182D" w:rsidRDefault="0034182D" w:rsidP="0034182D">
      <w:pPr>
        <w:tabs>
          <w:tab w:val="left" w:pos="851"/>
        </w:tabs>
        <w:spacing w:after="0" w:line="240" w:lineRule="auto"/>
        <w:ind w:left="142"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  <w:lang w:eastAsia="ar-SA"/>
        </w:rPr>
        <w:t>дальнейшее развитие системы районных конкурсных мероприятий по выявлению одаренных детей;</w:t>
      </w:r>
    </w:p>
    <w:p w14:paraId="00A9BD8F" w14:textId="77777777" w:rsidR="0034182D" w:rsidRPr="0034182D" w:rsidRDefault="0034182D" w:rsidP="0034182D">
      <w:pPr>
        <w:tabs>
          <w:tab w:val="left" w:pos="142"/>
        </w:tabs>
        <w:spacing w:after="0" w:line="240" w:lineRule="auto"/>
        <w:ind w:left="142"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  <w:lang w:eastAsia="ar-SA"/>
        </w:rPr>
        <w:t>изучение, обобщение и распространение передового педагогического    опыта по данному направлению.</w:t>
      </w:r>
    </w:p>
    <w:p w14:paraId="0AD9B9F2" w14:textId="77777777" w:rsidR="0034182D" w:rsidRPr="0034182D" w:rsidRDefault="0034182D" w:rsidP="0034182D">
      <w:pPr>
        <w:shd w:val="clear" w:color="auto" w:fill="FFFFFF"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Реализация программы позволит:</w:t>
      </w:r>
    </w:p>
    <w:p w14:paraId="5DBF25B9" w14:textId="77777777" w:rsidR="0034182D" w:rsidRPr="0034182D" w:rsidRDefault="0034182D" w:rsidP="0034182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ежегодно увеличивать число выявленных одаренных детей, включенных в систему муниципальной поддержки;</w:t>
      </w:r>
    </w:p>
    <w:p w14:paraId="09170104" w14:textId="77777777" w:rsidR="0034182D" w:rsidRPr="0034182D" w:rsidRDefault="0034182D" w:rsidP="0034182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повысить уровень профессиональной компетентности специалистов, работающих с одаренными детьми;</w:t>
      </w:r>
    </w:p>
    <w:p w14:paraId="528EA74E" w14:textId="77777777" w:rsidR="0034182D" w:rsidRPr="0034182D" w:rsidRDefault="0034182D" w:rsidP="0034182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увеличить число педагогов, владеющих современными образовательными технологиями;</w:t>
      </w:r>
    </w:p>
    <w:p w14:paraId="45B545A9" w14:textId="77777777" w:rsidR="0034182D" w:rsidRPr="0034182D" w:rsidRDefault="0034182D" w:rsidP="0034182D">
      <w:pPr>
        <w:shd w:val="clear" w:color="auto" w:fill="FFFFFF"/>
        <w:tabs>
          <w:tab w:val="left" w:pos="8931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обеспечить социальное и психолого-педагогическое сопровождение одаренным детям, вошедшим в банк «Одаренные дети» муниципального образования Каневской район;</w:t>
      </w:r>
    </w:p>
    <w:p w14:paraId="563E3491" w14:textId="77777777" w:rsidR="0034182D" w:rsidRPr="0034182D" w:rsidRDefault="0034182D" w:rsidP="0034182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обеспечить доступ одаренных и талантливых детей к современным информационным ресурсам;</w:t>
      </w:r>
    </w:p>
    <w:p w14:paraId="2B738627" w14:textId="77777777" w:rsidR="0034182D" w:rsidRPr="0034182D" w:rsidRDefault="0034182D" w:rsidP="0034182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отработать механизм сопровождения одаренного ребенка, обеспечивающий реализацию индивидуальной траектории его развития;</w:t>
      </w:r>
    </w:p>
    <w:p w14:paraId="09EE5A17" w14:textId="77777777" w:rsidR="0034182D" w:rsidRPr="0034182D" w:rsidRDefault="0034182D" w:rsidP="0034182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ежегодно увеличивать число участников в муниципальных, зональных, краевых и всероссийских олимпиадах, соревнованиях и творческих конкурсах.</w:t>
      </w:r>
    </w:p>
    <w:p w14:paraId="1802E89E" w14:textId="77777777" w:rsidR="0034182D" w:rsidRPr="0034182D" w:rsidRDefault="0034182D" w:rsidP="0034182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повысить рейтинговые оценки результата участия учащихся района в краевых, федеральных и международных олимпиадах, соревнованиях, творческих конкурсах и научно-практических конференциях;</w:t>
      </w:r>
    </w:p>
    <w:p w14:paraId="42A2BB15" w14:textId="77777777" w:rsidR="0034182D" w:rsidRPr="0034182D" w:rsidRDefault="0034182D" w:rsidP="0034182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обеспечить целевую адресную поддержку одаренных детей с ограниченными возможностями здоровья;</w:t>
      </w:r>
    </w:p>
    <w:p w14:paraId="77EFEB9E" w14:textId="77777777" w:rsidR="0034182D" w:rsidRPr="0034182D" w:rsidRDefault="0034182D" w:rsidP="0034182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обеспечить целевую адресную поддержку одаренных детей из малообеспеченных семей для занятий в детских школах искусств, музыкальных, спортивных школах района.</w:t>
      </w:r>
    </w:p>
    <w:p w14:paraId="4A2F082E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0959A940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Таблица 4</w:t>
      </w:r>
    </w:p>
    <w:p w14:paraId="4FBEBC3D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Цели, задачи и целевые показатели подпрограммы </w:t>
      </w:r>
    </w:p>
    <w:p w14:paraId="63484EA5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«Одаренные дети»</w:t>
      </w:r>
    </w:p>
    <w:p w14:paraId="67FDEBA7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X="216" w:tblpY="212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18"/>
        <w:gridCol w:w="1418"/>
        <w:gridCol w:w="1134"/>
        <w:gridCol w:w="708"/>
        <w:gridCol w:w="709"/>
        <w:gridCol w:w="709"/>
        <w:gridCol w:w="709"/>
        <w:gridCol w:w="708"/>
        <w:gridCol w:w="709"/>
      </w:tblGrid>
      <w:tr w:rsidR="0034182D" w:rsidRPr="0034182D" w14:paraId="21FA132A" w14:textId="77777777" w:rsidTr="00B20640">
        <w:trPr>
          <w:trHeight w:val="386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4C19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_Hlk111996949"/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0AE21A2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E194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14:paraId="3264AB35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CBD2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14:paraId="7B8020A3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F5E3" w14:textId="77777777" w:rsidR="0034182D" w:rsidRPr="0034182D" w:rsidRDefault="0034182D" w:rsidP="0034182D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 w:rsidRPr="0034182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FC39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34182D" w:rsidRPr="0034182D" w14:paraId="7D129ED2" w14:textId="77777777" w:rsidTr="00B20640">
        <w:trPr>
          <w:trHeight w:val="386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00DC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C027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75E6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01AC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0CE9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0FEE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C34D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3067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8CAC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9798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34182D" w:rsidRPr="0034182D" w14:paraId="26F08B17" w14:textId="77777777" w:rsidTr="00B20640">
        <w:trPr>
          <w:trHeight w:val="259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E11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F511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7DB8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CEF0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B7E3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4C1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EDC5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7482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862F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5C38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34182D" w:rsidRPr="0034182D" w14:paraId="6B09D9F3" w14:textId="77777777" w:rsidTr="00B20640">
        <w:trPr>
          <w:trHeight w:val="259"/>
          <w:tblHeader/>
        </w:trPr>
        <w:tc>
          <w:tcPr>
            <w:tcW w:w="675" w:type="dxa"/>
            <w:hideMark/>
          </w:tcPr>
          <w:p w14:paraId="7514B46A" w14:textId="77777777" w:rsidR="0034182D" w:rsidRPr="0034182D" w:rsidRDefault="0034182D" w:rsidP="0034182D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18" w:type="dxa"/>
          </w:tcPr>
          <w:p w14:paraId="365A3627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доля одаренных детей муниципального образования Каневской район в общей численности учащихся</w:t>
            </w:r>
          </w:p>
          <w:p w14:paraId="3DDC4285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F0C5AD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DC6420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F9F724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8AFFE9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8873B2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CB5CA3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ADC569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7B3213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5F3CD027" w14:textId="77777777" w:rsidR="0034182D" w:rsidRPr="0034182D" w:rsidRDefault="0034182D" w:rsidP="0034182D">
            <w:pPr>
              <w:tabs>
                <w:tab w:val="left" w:pos="424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3B0A4C6C" w14:textId="77777777" w:rsidR="0034182D" w:rsidRPr="0034182D" w:rsidRDefault="0034182D" w:rsidP="0034182D">
            <w:pPr>
              <w:spacing w:after="0" w:line="240" w:lineRule="auto"/>
              <w:ind w:right="-7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709" w:type="dxa"/>
            <w:vAlign w:val="center"/>
          </w:tcPr>
          <w:p w14:paraId="1522A66D" w14:textId="77777777" w:rsidR="0034182D" w:rsidRPr="0034182D" w:rsidRDefault="0034182D" w:rsidP="0034182D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709" w:type="dxa"/>
            <w:vAlign w:val="center"/>
          </w:tcPr>
          <w:p w14:paraId="6D57593E" w14:textId="77777777" w:rsidR="0034182D" w:rsidRPr="0034182D" w:rsidRDefault="0034182D" w:rsidP="0034182D">
            <w:pPr>
              <w:spacing w:after="0" w:line="240" w:lineRule="auto"/>
              <w:ind w:right="-6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4B07A1D3" w14:textId="77777777" w:rsidR="0034182D" w:rsidRPr="0034182D" w:rsidRDefault="0034182D" w:rsidP="0034182D">
            <w:pPr>
              <w:spacing w:after="0" w:line="240" w:lineRule="auto"/>
              <w:ind w:right="-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14:paraId="7ED7F0B1" w14:textId="77777777" w:rsidR="0034182D" w:rsidRPr="0034182D" w:rsidRDefault="0034182D" w:rsidP="0034182D">
            <w:pPr>
              <w:spacing w:after="0" w:line="240" w:lineRule="auto"/>
              <w:ind w:right="-7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CB9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</w:tr>
      <w:tr w:rsidR="0034182D" w:rsidRPr="0034182D" w14:paraId="2C636977" w14:textId="77777777" w:rsidTr="00B20640">
        <w:trPr>
          <w:trHeight w:val="259"/>
          <w:tblHeader/>
        </w:trPr>
        <w:tc>
          <w:tcPr>
            <w:tcW w:w="675" w:type="dxa"/>
          </w:tcPr>
          <w:p w14:paraId="73FB29D3" w14:textId="77777777" w:rsidR="0034182D" w:rsidRPr="0034182D" w:rsidRDefault="0034182D" w:rsidP="0034182D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18" w:type="dxa"/>
          </w:tcPr>
          <w:p w14:paraId="058068E2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педагогических работников муниципального образования Каневской район, работающих в режиме </w:t>
            </w:r>
            <w:r w:rsidRPr="00341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Одаренные дети</w:t>
            </w:r>
            <w:r w:rsidRPr="0034182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от общего количества педагогических работников системы образования</w:t>
            </w:r>
          </w:p>
        </w:tc>
        <w:tc>
          <w:tcPr>
            <w:tcW w:w="1418" w:type="dxa"/>
            <w:vAlign w:val="center"/>
          </w:tcPr>
          <w:p w14:paraId="2A4468DD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134" w:type="dxa"/>
            <w:vAlign w:val="center"/>
          </w:tcPr>
          <w:p w14:paraId="1D77BA0F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152987C6" w14:textId="77777777" w:rsidR="0034182D" w:rsidRPr="0034182D" w:rsidRDefault="0034182D" w:rsidP="0034182D">
            <w:pPr>
              <w:spacing w:after="0" w:line="240" w:lineRule="auto"/>
              <w:ind w:right="-7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vAlign w:val="center"/>
          </w:tcPr>
          <w:p w14:paraId="754A84DA" w14:textId="77777777" w:rsidR="0034182D" w:rsidRPr="0034182D" w:rsidRDefault="0034182D" w:rsidP="0034182D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14:paraId="46D79BCD" w14:textId="77777777" w:rsidR="0034182D" w:rsidRPr="0034182D" w:rsidRDefault="0034182D" w:rsidP="0034182D">
            <w:pPr>
              <w:spacing w:after="0" w:line="240" w:lineRule="auto"/>
              <w:ind w:right="-6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14:paraId="5880E402" w14:textId="77777777" w:rsidR="0034182D" w:rsidRPr="0034182D" w:rsidRDefault="0034182D" w:rsidP="0034182D">
            <w:pPr>
              <w:spacing w:after="0" w:line="240" w:lineRule="auto"/>
              <w:ind w:right="-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center"/>
          </w:tcPr>
          <w:p w14:paraId="63B80714" w14:textId="77777777" w:rsidR="0034182D" w:rsidRPr="0034182D" w:rsidRDefault="0034182D" w:rsidP="0034182D">
            <w:pPr>
              <w:spacing w:after="0" w:line="240" w:lineRule="auto"/>
              <w:ind w:right="-7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14:paraId="25F468C1" w14:textId="77777777" w:rsidR="0034182D" w:rsidRPr="0034182D" w:rsidRDefault="0034182D" w:rsidP="0034182D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34182D" w:rsidRPr="0034182D" w14:paraId="0ABC9DA6" w14:textId="77777777" w:rsidTr="00B20640">
        <w:trPr>
          <w:trHeight w:val="259"/>
          <w:tblHeader/>
        </w:trPr>
        <w:tc>
          <w:tcPr>
            <w:tcW w:w="675" w:type="dxa"/>
          </w:tcPr>
          <w:p w14:paraId="7CD1BA4A" w14:textId="77777777" w:rsidR="0034182D" w:rsidRPr="0034182D" w:rsidRDefault="0034182D" w:rsidP="0034182D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018" w:type="dxa"/>
          </w:tcPr>
          <w:p w14:paraId="14E4B4B4" w14:textId="77777777" w:rsidR="0034182D" w:rsidRPr="0034182D" w:rsidRDefault="0034182D" w:rsidP="0034182D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right="282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ru-RU"/>
              </w:rPr>
              <w:t>доля победителей и призеров олимпиад, интеллектуальных и творческих конкурсов, спортивных соревнований на региональном, всероссийском уровнях от числа участников в муниципальных этапах олимпиад, интеллектуальных и творческих конкурсов, спортивных соревнований</w:t>
            </w:r>
          </w:p>
        </w:tc>
        <w:tc>
          <w:tcPr>
            <w:tcW w:w="1418" w:type="dxa"/>
            <w:vAlign w:val="center"/>
          </w:tcPr>
          <w:p w14:paraId="24F50EC5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1134" w:type="dxa"/>
            <w:vAlign w:val="center"/>
          </w:tcPr>
          <w:p w14:paraId="684469F0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14:paraId="23A11C3E" w14:textId="77777777" w:rsidR="0034182D" w:rsidRPr="0034182D" w:rsidRDefault="0034182D" w:rsidP="0034182D">
            <w:pPr>
              <w:spacing w:after="0" w:line="240" w:lineRule="auto"/>
              <w:ind w:right="-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vAlign w:val="center"/>
          </w:tcPr>
          <w:p w14:paraId="76C53A41" w14:textId="77777777" w:rsidR="0034182D" w:rsidRPr="0034182D" w:rsidRDefault="0034182D" w:rsidP="0034182D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709" w:type="dxa"/>
            <w:vAlign w:val="center"/>
          </w:tcPr>
          <w:p w14:paraId="0758D79D" w14:textId="77777777" w:rsidR="0034182D" w:rsidRPr="0034182D" w:rsidRDefault="0034182D" w:rsidP="0034182D">
            <w:pPr>
              <w:spacing w:after="0" w:line="240" w:lineRule="auto"/>
              <w:ind w:right="-6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709" w:type="dxa"/>
            <w:vAlign w:val="center"/>
          </w:tcPr>
          <w:p w14:paraId="76544938" w14:textId="77777777" w:rsidR="0034182D" w:rsidRPr="0034182D" w:rsidRDefault="0034182D" w:rsidP="0034182D">
            <w:pPr>
              <w:spacing w:after="0" w:line="240" w:lineRule="auto"/>
              <w:ind w:right="-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708" w:type="dxa"/>
            <w:vAlign w:val="center"/>
          </w:tcPr>
          <w:p w14:paraId="1A89E979" w14:textId="77777777" w:rsidR="0034182D" w:rsidRPr="0034182D" w:rsidRDefault="0034182D" w:rsidP="0034182D">
            <w:pPr>
              <w:spacing w:after="0" w:line="240" w:lineRule="auto"/>
              <w:ind w:right="-7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709" w:type="dxa"/>
            <w:vAlign w:val="center"/>
          </w:tcPr>
          <w:p w14:paraId="37CE91D0" w14:textId="77777777" w:rsidR="0034182D" w:rsidRPr="0034182D" w:rsidRDefault="0034182D" w:rsidP="0034182D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bookmarkEnd w:id="4"/>
    <w:p w14:paraId="00F8AEEB" w14:textId="77777777" w:rsidR="0034182D" w:rsidRPr="0034182D" w:rsidRDefault="0034182D" w:rsidP="0034182D">
      <w:pPr>
        <w:shd w:val="clear" w:color="auto" w:fill="FFFFFF"/>
        <w:spacing w:after="0" w:line="240" w:lineRule="auto"/>
        <w:ind w:right="-1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Эффективность подпрограммы оценивается по следующим показателям:</w:t>
      </w:r>
    </w:p>
    <w:p w14:paraId="5F5B1708" w14:textId="77777777" w:rsidR="0034182D" w:rsidRPr="0034182D" w:rsidRDefault="0034182D" w:rsidP="0034182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одаренных детей, вошедших в районный информационный банк данных «Одаренные дети» муниципального образования Каневской район;</w:t>
      </w:r>
    </w:p>
    <w:p w14:paraId="448F6772" w14:textId="77777777" w:rsidR="0034182D" w:rsidRPr="0034182D" w:rsidRDefault="0034182D" w:rsidP="0034182D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процент педагогов, повысивших квалификацию по вопросам педагогики детской одаренности;</w:t>
      </w:r>
    </w:p>
    <w:p w14:paraId="4C80680A" w14:textId="77777777" w:rsidR="0034182D" w:rsidRPr="0034182D" w:rsidRDefault="0034182D" w:rsidP="0034182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образовательных учреждений района, работающих с одаренными детьми;</w:t>
      </w:r>
    </w:p>
    <w:p w14:paraId="7524297C" w14:textId="77777777" w:rsidR="0034182D" w:rsidRPr="0034182D" w:rsidRDefault="0034182D" w:rsidP="0034182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количество одаренных детей, обучающихся по индивидуальным учебным планам в образовательных учреждениях района; </w:t>
      </w:r>
    </w:p>
    <w:p w14:paraId="075882CB" w14:textId="77777777" w:rsidR="0034182D" w:rsidRPr="0034182D" w:rsidRDefault="0034182D" w:rsidP="0034182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количество одаренных детей, включенных в систему индивидуального психолого–педагогического сопровождения; </w:t>
      </w:r>
    </w:p>
    <w:p w14:paraId="699E6C40" w14:textId="77777777" w:rsidR="0034182D" w:rsidRPr="0034182D" w:rsidRDefault="0034182D" w:rsidP="0034182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процент одаренных детей, вошедших в районный информационный банк данных «Одаренные дети», обеспеченных санаторно-курортным лечением;  </w:t>
      </w:r>
    </w:p>
    <w:p w14:paraId="7DABD087" w14:textId="77777777" w:rsidR="0034182D" w:rsidRPr="0034182D" w:rsidRDefault="0034182D" w:rsidP="0034182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процент учащихся, принимающих участие в</w:t>
      </w: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интеллектуальных соревнованиях   краевого, федерального и международного уровней  от общего количества учащихся 1-11 классов образовательных учреждений района; </w:t>
      </w:r>
    </w:p>
    <w:p w14:paraId="436BBFDB" w14:textId="77777777" w:rsidR="0034182D" w:rsidRPr="0034182D" w:rsidRDefault="0034182D" w:rsidP="0034182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процент победителей и призеров олимпиад, конкурсов, соревнований, научно-практических конференций различного уровня;</w:t>
      </w:r>
    </w:p>
    <w:p w14:paraId="17AC154B" w14:textId="77777777" w:rsidR="0034182D" w:rsidRPr="0034182D" w:rsidRDefault="0034182D" w:rsidP="0034182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процент  высших рейтинговых  оценок участия (I,  II места, Гран–при и т.п.) учащихся района в  краевых,  федеральных и международных олимпиадах, соревнованиях, творческих конкурсах и научно-практических конференциях;</w:t>
      </w:r>
    </w:p>
    <w:p w14:paraId="3FB9A4D4" w14:textId="77777777" w:rsidR="0034182D" w:rsidRPr="0034182D" w:rsidRDefault="0034182D" w:rsidP="0034182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lastRenderedPageBreak/>
        <w:t>количество образовательных учреждений района, в которых созданы медиатеки;</w:t>
      </w:r>
    </w:p>
    <w:p w14:paraId="4FF536E6" w14:textId="77777777" w:rsidR="0034182D" w:rsidRPr="0034182D" w:rsidRDefault="0034182D" w:rsidP="0034182D">
      <w:pPr>
        <w:shd w:val="clear" w:color="auto" w:fill="FFFFFF"/>
        <w:tabs>
          <w:tab w:val="left" w:pos="907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процент обеспеченности библиотек образовательных учреждений современной</w:t>
      </w: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справочной, научно–популярной литературой, энциклопедиями, электронными образовательными продуктами;</w:t>
      </w:r>
    </w:p>
    <w:p w14:paraId="0D480640" w14:textId="77777777" w:rsidR="0034182D" w:rsidRPr="0034182D" w:rsidRDefault="0034182D" w:rsidP="0034182D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число одаренных детей, получающих целевую адресную поддержку. </w:t>
      </w:r>
    </w:p>
    <w:p w14:paraId="1F247FEC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bCs/>
          <w:sz w:val="28"/>
          <w:szCs w:val="28"/>
        </w:rPr>
        <w:tab/>
        <w:t>Этапы реализации программы с 2025 по 2030 годы, этапы не предусмотрены</w:t>
      </w:r>
      <w:r w:rsidRPr="0034182D">
        <w:rPr>
          <w:rFonts w:ascii="Times New Roman" w:eastAsia="Times New Roman" w:hAnsi="Times New Roman" w:cs="Times New Roman"/>
          <w:color w:val="C0504D"/>
          <w:sz w:val="28"/>
          <w:szCs w:val="28"/>
          <w:lang w:eastAsia="ar-SA"/>
        </w:rPr>
        <w:t>.</w:t>
      </w:r>
    </w:p>
    <w:p w14:paraId="564C3CD3" w14:textId="77777777" w:rsidR="0034182D" w:rsidRPr="0034182D" w:rsidRDefault="0034182D" w:rsidP="0034182D">
      <w:pPr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color w:val="00000A"/>
          <w:spacing w:val="-1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pacing w:val="-1"/>
          <w:sz w:val="28"/>
          <w:szCs w:val="28"/>
          <w:lang w:eastAsia="ru-RU"/>
        </w:rPr>
        <w:t>Подпрограмма «Отдельные мероприятия по управлению реализацией программы» (приложение 4 к муниципальной программе).</w:t>
      </w:r>
    </w:p>
    <w:p w14:paraId="45C65E6B" w14:textId="77777777" w:rsidR="0034182D" w:rsidRPr="0034182D" w:rsidRDefault="0034182D" w:rsidP="0034182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Целями подпрограммы «</w:t>
      </w:r>
      <w:r w:rsidRPr="0034182D">
        <w:rPr>
          <w:rFonts w:ascii="Times New Roman" w:eastAsia="Calibri" w:hAnsi="Times New Roman" w:cs="Times New Roman"/>
          <w:sz w:val="28"/>
          <w:szCs w:val="28"/>
        </w:rPr>
        <w:t>Отдельные мероприятия по управлению реализацией программы»</w:t>
      </w:r>
      <w:r w:rsidRPr="003418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являются 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переданных государственных полномочий по опеке и попечительству за счет субвенций, предоставляемых местным бюджетам из краевого бюджета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620FAB2" w14:textId="77777777" w:rsidR="0034182D" w:rsidRPr="0034182D" w:rsidRDefault="0034182D" w:rsidP="0034182D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Задачами Программы являются:</w:t>
      </w:r>
    </w:p>
    <w:p w14:paraId="1A3E77FA" w14:textId="77777777" w:rsidR="0034182D" w:rsidRPr="0034182D" w:rsidRDefault="0034182D" w:rsidP="0034182D">
      <w:pPr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эффективное и рациональное использование выделенных для организации деятельности органов опеки и попечительства бюджетных средств.</w:t>
      </w:r>
    </w:p>
    <w:p w14:paraId="698D6837" w14:textId="77777777" w:rsidR="0034182D" w:rsidRPr="0034182D" w:rsidRDefault="0034182D" w:rsidP="0034182D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результате реализации подпрограммы «Отдельные мероприятия по управлению реализацией программы» ожидается эффективное исполнение переданных государственных полномочий.</w:t>
      </w:r>
    </w:p>
    <w:p w14:paraId="70E4013C" w14:textId="77777777" w:rsidR="0034182D" w:rsidRPr="0034182D" w:rsidRDefault="0034182D" w:rsidP="0034182D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Характеризующие целевые показатели подпрограммы программы приводятся в табличной форме (таблица 5).</w:t>
      </w:r>
    </w:p>
    <w:p w14:paraId="76105347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B57CDFD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2866536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Таблица 5</w:t>
      </w:r>
    </w:p>
    <w:p w14:paraId="18E59DAA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BDE3C74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Цели, задачи и целевые показатели подпрограммы </w:t>
      </w:r>
    </w:p>
    <w:p w14:paraId="57C202BC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«Отдельные мероприятия по управлению реализацией программы»</w:t>
      </w:r>
    </w:p>
    <w:tbl>
      <w:tblPr>
        <w:tblpPr w:leftFromText="180" w:rightFromText="180" w:vertAnchor="text" w:horzAnchor="margin" w:tblpX="216" w:tblpY="212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418"/>
        <w:gridCol w:w="1134"/>
        <w:gridCol w:w="708"/>
        <w:gridCol w:w="709"/>
        <w:gridCol w:w="709"/>
        <w:gridCol w:w="709"/>
        <w:gridCol w:w="708"/>
        <w:gridCol w:w="709"/>
      </w:tblGrid>
      <w:tr w:rsidR="0034182D" w:rsidRPr="0034182D" w14:paraId="13CEC2D9" w14:textId="77777777" w:rsidTr="00B20640">
        <w:trPr>
          <w:trHeight w:val="386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C2E8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" w:name="_Hlk111996742"/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31152B9A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8D50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14:paraId="0BD7EBCA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60EC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14:paraId="65FC34F1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0175" w14:textId="77777777" w:rsidR="0034182D" w:rsidRPr="0034182D" w:rsidRDefault="0034182D" w:rsidP="0034182D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 w:rsidRPr="0034182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9B4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34182D" w:rsidRPr="0034182D" w14:paraId="36A77B1B" w14:textId="77777777" w:rsidTr="00B20640">
        <w:trPr>
          <w:trHeight w:val="386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CB8E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06CA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4522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E359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9770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6FD1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6D62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14E1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D222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2664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34182D" w:rsidRPr="0034182D" w14:paraId="5A3CFCB4" w14:textId="77777777" w:rsidTr="00B20640">
        <w:trPr>
          <w:trHeight w:val="25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9E2A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858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5953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9C98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4C16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ABC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C012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6241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5125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EA1C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34182D" w:rsidRPr="0034182D" w14:paraId="1E8F5C7B" w14:textId="77777777" w:rsidTr="00B20640">
        <w:trPr>
          <w:trHeight w:val="25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58A2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377C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Доля освоения</w:t>
            </w: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субвенций, предоставляемых местным бюджетам из краевого бюджета на обеспечение переданных государственных полномочий по опеке и попечительству</w:t>
            </w:r>
          </w:p>
          <w:p w14:paraId="02ED7AF9" w14:textId="77777777" w:rsidR="0034182D" w:rsidRPr="0034182D" w:rsidRDefault="0034182D" w:rsidP="003418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5DA6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962E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2A45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5E73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4342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20E1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32C6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CA5E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bookmarkEnd w:id="5"/>
    </w:tbl>
    <w:p w14:paraId="7CDB9679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289E37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4182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Сроки реализации подпрограммы 2025-2030 годы. Этапы не предусмотрены.</w:t>
      </w:r>
    </w:p>
    <w:p w14:paraId="244A5A01" w14:textId="77777777" w:rsidR="0034182D" w:rsidRPr="0034182D" w:rsidRDefault="0034182D" w:rsidP="0034182D">
      <w:pPr>
        <w:numPr>
          <w:ilvl w:val="0"/>
          <w:numId w:val="13"/>
        </w:num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A"/>
          <w:spacing w:val="-1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pacing w:val="-1"/>
          <w:sz w:val="28"/>
          <w:szCs w:val="28"/>
          <w:lang w:eastAsia="ru-RU"/>
        </w:rPr>
        <w:t>Подпрограмма «Профилактика безнадзорности и правонарушений несовершеннолетних» (приложение 5 к муниципальной программе).</w:t>
      </w:r>
    </w:p>
    <w:p w14:paraId="536BB0C7" w14:textId="77777777" w:rsidR="0034182D" w:rsidRPr="0034182D" w:rsidRDefault="0034182D" w:rsidP="0034182D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ab/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подпрограммы: социальная поддержка семей и детей, находящихся в трудной жизненной ситуации, в социально опасном положении, состоящих на различных видах профилактического учета, а также создание условий для безопасного и полноценного воспитания детей, обеспечение высокого уровня и качества жизни детям, оставшимся без попечения родителей и детям, попавшим в трудную жизненную ситуацию, в том числе в социально опасное положение.</w:t>
      </w:r>
    </w:p>
    <w:p w14:paraId="6569A905" w14:textId="77777777" w:rsidR="0034182D" w:rsidRPr="0034182D" w:rsidRDefault="0034182D" w:rsidP="003418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подпрограммы: раннее выявление семей с детьми, находящихся в трудной жизненной ситуации, в том числе социально опасном положении, оказание им социальных услуг, способствующих устранению причин семейного неблагополучия; развитие новых технологий и форм профилактики безнадзорности и правонарушений несовершеннолетних; проведение широкой информационной кампании по противодействию жестокому обращению с детьми;</w:t>
      </w:r>
    </w:p>
    <w:p w14:paraId="2185FFC8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показатели приведены в таблице согласно приложению № 1 к подпрограмме «Профилактика безнадзорности и правонарушений несовершеннолетних».</w:t>
      </w:r>
    </w:p>
    <w:p w14:paraId="2CB262C4" w14:textId="77777777" w:rsidR="0034182D" w:rsidRPr="0034182D" w:rsidRDefault="0034182D" w:rsidP="00341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подпрограммы «Профилактика безнадзорности и правонарушений несовершеннолетних» ожидается снижение преступности и правонарушений среди детей и подростков.</w:t>
      </w:r>
    </w:p>
    <w:p w14:paraId="5283BB24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подпрограммы 2025-2030 годы. Этапы реализации не предусмотрены.</w:t>
      </w:r>
    </w:p>
    <w:p w14:paraId="22AF27ED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FF0000"/>
          <w:sz w:val="28"/>
          <w:szCs w:val="28"/>
          <w:lang w:eastAsia="ru-RU"/>
        </w:rPr>
      </w:pPr>
    </w:p>
    <w:p w14:paraId="349B6C64" w14:textId="77777777" w:rsidR="0034182D" w:rsidRPr="0034182D" w:rsidRDefault="0034182D" w:rsidP="0034182D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FF0000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Обоснование ресурсного обеспечения муниципальной программы.</w:t>
      </w:r>
    </w:p>
    <w:p w14:paraId="499A0222" w14:textId="77777777" w:rsidR="0034182D" w:rsidRPr="0034182D" w:rsidRDefault="0034182D" w:rsidP="0034182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450A8F8" w14:textId="77777777" w:rsidR="0034182D" w:rsidRPr="0034182D" w:rsidRDefault="0034182D" w:rsidP="00341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программы составляет </w:t>
      </w: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1 462 686,1 тыс. рублей, в том числе:</w:t>
      </w:r>
    </w:p>
    <w:p w14:paraId="156F0B09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бюджета муниципального образования Каневской район 94 989,0 тыс. рублей, в том числе по годам: </w:t>
      </w:r>
    </w:p>
    <w:p w14:paraId="6007230C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 – 24 471,4 тыс. рублей;</w:t>
      </w:r>
    </w:p>
    <w:p w14:paraId="0CD867D7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 – 24 735,3 тыс. рублей;</w:t>
      </w:r>
    </w:p>
    <w:p w14:paraId="65146CD5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2027 – </w:t>
      </w:r>
      <w:bookmarkStart w:id="6" w:name="_Hlk214902057"/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10 634,</w:t>
      </w:r>
      <w:bookmarkEnd w:id="6"/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тыс. рублей;</w:t>
      </w:r>
    </w:p>
    <w:p w14:paraId="5BA01D64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2028 – 9 953,0 тыс. рублей;</w:t>
      </w:r>
    </w:p>
    <w:p w14:paraId="28946264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2029 – 12 597,2 тыс. рублей;</w:t>
      </w:r>
    </w:p>
    <w:p w14:paraId="5F8F60BB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2030 – 12 597,2 тыс. рублей;</w:t>
      </w:r>
    </w:p>
    <w:p w14:paraId="1A7ECDF0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краевого бюджета –1 344 990,2 тыс. рублей, в том числе по годам: </w:t>
      </w:r>
    </w:p>
    <w:p w14:paraId="0DAF282A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 – 237 932,9 тыс. рублей;</w:t>
      </w:r>
    </w:p>
    <w:p w14:paraId="13A47AAC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 – 233 224,9 тыс. рублей;</w:t>
      </w:r>
    </w:p>
    <w:p w14:paraId="2802E0CB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2027 – 235 926,3 тыс. рублей;</w:t>
      </w:r>
    </w:p>
    <w:p w14:paraId="11768A17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2028 – 237 287,5 тыс. рублей;</w:t>
      </w:r>
    </w:p>
    <w:p w14:paraId="0B9C4CA1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2029 – 200 309,3 тыс. рублей;</w:t>
      </w:r>
    </w:p>
    <w:p w14:paraId="06347FC7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2030 – 200 309,3 тыс. рублей;</w:t>
      </w:r>
    </w:p>
    <w:p w14:paraId="2716AD1E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 федерального бюджета – 22 706,9 тыс. рублей, в том числе по годам: </w:t>
      </w:r>
    </w:p>
    <w:p w14:paraId="2BFC17BD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 – 0,0 тыс. рублей;</w:t>
      </w:r>
    </w:p>
    <w:p w14:paraId="01277E36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2026 – </w:t>
      </w:r>
      <w:bookmarkStart w:id="7" w:name="_Hlk215040647"/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0,0 </w:t>
      </w:r>
      <w:bookmarkEnd w:id="7"/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рублей;</w:t>
      </w:r>
    </w:p>
    <w:p w14:paraId="63219B35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2027 – 11 353,5 тыс. рублей;</w:t>
      </w:r>
    </w:p>
    <w:p w14:paraId="1B4C25EF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2028 – 11 353,4 тыс. рублей;</w:t>
      </w:r>
    </w:p>
    <w:p w14:paraId="5358136C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2029 – 0,0 тыс. рублей;</w:t>
      </w:r>
    </w:p>
    <w:p w14:paraId="74EDE8A7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2030 – 0,0 тыс. рублей;</w:t>
      </w:r>
    </w:p>
    <w:p w14:paraId="66034760" w14:textId="77777777" w:rsidR="0034182D" w:rsidRPr="0034182D" w:rsidRDefault="0034182D" w:rsidP="00341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программу могут вноситься изменения с учетом возможностей доходной базы бюджета муниципального образования Каневской район на очередной финансовый год.</w:t>
      </w:r>
    </w:p>
    <w:p w14:paraId="26D61FB1" w14:textId="77777777" w:rsidR="0034182D" w:rsidRPr="0034182D" w:rsidRDefault="0034182D" w:rsidP="00341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A9FC4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5. Методика оценки эффективности реализации муниципальной программы.</w:t>
      </w:r>
    </w:p>
    <w:p w14:paraId="04201393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5D9B9B22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ru-RU"/>
        </w:rPr>
        <w:t xml:space="preserve">Для оценки эффективности реализации подпрограммы используется базовое положение типовой методики оценки эффективности реализации муниципальной программы, в соответствии с приложением 5 </w:t>
      </w:r>
      <w:r w:rsidRPr="0034182D">
        <w:rPr>
          <w:rFonts w:ascii="Times New Roman" w:eastAsia="SimSu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Каневской район от 18 августа 2014 года № 1155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Каневской район».</w:t>
      </w:r>
    </w:p>
    <w:p w14:paraId="359B520D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22A78960" w14:textId="77777777" w:rsidR="0034182D" w:rsidRPr="0034182D" w:rsidRDefault="0034182D" w:rsidP="0034182D">
      <w:pPr>
        <w:numPr>
          <w:ilvl w:val="0"/>
          <w:numId w:val="4"/>
        </w:num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Механизм реализации муниципальной программы </w:t>
      </w:r>
    </w:p>
    <w:p w14:paraId="104DFAC0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left="720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                                 и контроль за ее выполнением.</w:t>
      </w:r>
    </w:p>
    <w:p w14:paraId="1A99472F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054C88BB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Текущее управление программой осуществляет координатор программы    управление образования администрации муниципального образования Каневской район.</w:t>
      </w:r>
    </w:p>
    <w:p w14:paraId="64261951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Координатор программы в процессе реализации программы:</w:t>
      </w:r>
    </w:p>
    <w:p w14:paraId="24A618C9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организует реализацию программы, координацию деятельности исполнителей отдельных мероприятий программы;</w:t>
      </w:r>
    </w:p>
    <w:p w14:paraId="1311A120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14:paraId="265F14C1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осуществляет мониторинг и анализ отчетов исполнителей отдельных мероприятий программы;</w:t>
      </w:r>
    </w:p>
    <w:p w14:paraId="28ABF892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проводит оценку эффективности программы;</w:t>
      </w:r>
    </w:p>
    <w:p w14:paraId="686BC550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готовит годовой отчет о ходе реализации программы;</w:t>
      </w:r>
    </w:p>
    <w:p w14:paraId="097D8AD2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организует информационную и разъяснительную работу, направленную на освещение целей и задач программы;</w:t>
      </w:r>
    </w:p>
    <w:p w14:paraId="30435E53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размещает информацию о ходе реализации и достигнутых результатах программы на официальном сайте в сети «Интернет». </w:t>
      </w:r>
    </w:p>
    <w:p w14:paraId="23866D4C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Координатор программы ежеквартально, до 20-го числа месяца, следующего за отчетным кварталом, представляет в управление экономики </w:t>
      </w: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lastRenderedPageBreak/>
        <w:t>администрации муниципального образования Каневской район заполненные отчетные формы мониторинга реализации программы.</w:t>
      </w:r>
    </w:p>
    <w:p w14:paraId="771BB999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Координатор программы ежегодно, до 15 февраля года, следующего за отчетным годом, направляет в управление экономики администрации муниципального образования Каневской район доклад о ходе реализации программы на бумажных и электронных носителях.</w:t>
      </w:r>
    </w:p>
    <w:p w14:paraId="7DAC1D3C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Участники программы в пределах своей компетенции ежегодно в сроки, установленные координатором подпрограммы, представляют в его адрес в рамках компетенции информацию, необходимую для формирования доклада о ходе реализации программы.</w:t>
      </w:r>
    </w:p>
    <w:p w14:paraId="4EEA9456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Доклад должен содержать:</w:t>
      </w:r>
    </w:p>
    <w:p w14:paraId="184985BB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сведения о фактических объемах финансирования программы по каждому мероприятию программы и основных мероприятий в разрезе источников финансирования и главных распорядителей (распорядителей) средств местного бюджета;</w:t>
      </w:r>
    </w:p>
    <w:p w14:paraId="579C0C48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сведения о фактическом выполнении мероприятий программы и основных мероприятий с указанием причин их невыполнения или неполного выполнения;</w:t>
      </w:r>
    </w:p>
    <w:p w14:paraId="18900C96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сведения о соответствии фактически достигнутых целевых показателей реализации программы и основных мероприятий плановым показателям, установленным программой;</w:t>
      </w:r>
    </w:p>
    <w:p w14:paraId="693F9594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оценку эффективности реализации программы.</w:t>
      </w:r>
    </w:p>
    <w:p w14:paraId="475A4CB8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К докладу о ходе реализации программы прилагаются отчеты об исполнении целевых показателей программы и основных мероприятий.</w:t>
      </w:r>
    </w:p>
    <w:p w14:paraId="6E3E15A5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В случае расхождений между плановыми и фактическими значениями объемов финансирования и целевых показателей координатором программы проводится анализ факторов и указываются в докладе о ходе реализации программы причины, повлиявшие на такие расхождения.</w:t>
      </w:r>
    </w:p>
    <w:p w14:paraId="5ED13CDF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По программе, срок реализации которой завершился в отчетном году, координатор программы представляет в управление экономики администрации муниципального образования Каневской район доклад о результатах ее выполнения, включая оценку эффективности реализации программы за истекший год и весь период реализации подпрограммы.</w:t>
      </w:r>
    </w:p>
    <w:p w14:paraId="1C192070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Контроль за выполнением программы осуществляют администрация муниципального образования Каневской район и Совет муниципального образования Каневской район.»</w:t>
      </w:r>
      <w:r w:rsidRPr="0034182D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>.</w:t>
      </w:r>
    </w:p>
    <w:p w14:paraId="0AFE31F9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54CFC34B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41840A09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Начальник управления образования</w:t>
      </w:r>
    </w:p>
    <w:p w14:paraId="0181C36E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администрации муниципального образования</w:t>
      </w:r>
    </w:p>
    <w:p w14:paraId="6A33035D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Каневской муниципальный район</w:t>
      </w:r>
    </w:p>
    <w:p w14:paraId="4214EDAA" w14:textId="77777777" w:rsidR="0034182D" w:rsidRPr="0034182D" w:rsidRDefault="0034182D" w:rsidP="0034182D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Краснодарского края                                                                         М.А. Журавлева</w:t>
      </w:r>
    </w:p>
    <w:p w14:paraId="2C99D652" w14:textId="77777777" w:rsidR="00C846E0" w:rsidRDefault="00C846E0" w:rsidP="0034182D">
      <w:pPr>
        <w:spacing w:after="0" w:line="240" w:lineRule="auto"/>
      </w:pPr>
    </w:p>
    <w:p w14:paraId="0C47A371" w14:textId="77777777" w:rsidR="0034182D" w:rsidRDefault="0034182D" w:rsidP="0034182D">
      <w:pPr>
        <w:spacing w:after="0" w:line="240" w:lineRule="auto"/>
      </w:pPr>
    </w:p>
    <w:p w14:paraId="3473E767" w14:textId="339A1BD2" w:rsidR="0034182D" w:rsidRPr="0034182D" w:rsidRDefault="0034182D" w:rsidP="0034182D">
      <w:pPr>
        <w:suppressAutoHyphens/>
        <w:spacing w:after="0" w:line="240" w:lineRule="auto"/>
        <w:ind w:firstLine="4678"/>
        <w:rPr>
          <w:rFonts w:ascii="Times New Roman" w:eastAsia="Cambria Math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color w:val="00000A"/>
          <w:sz w:val="28"/>
          <w:szCs w:val="28"/>
          <w:lang w:eastAsia="ru-RU"/>
        </w:rPr>
        <w:lastRenderedPageBreak/>
        <w:t xml:space="preserve">              </w:t>
      </w:r>
      <w:r w:rsidRPr="0034182D">
        <w:rPr>
          <w:rFonts w:ascii="Times New Roman" w:eastAsia="Cambria Math" w:hAnsi="Times New Roman" w:cs="Times New Roman"/>
          <w:color w:val="00000A"/>
          <w:sz w:val="28"/>
          <w:szCs w:val="28"/>
          <w:lang w:eastAsia="ru-RU"/>
        </w:rPr>
        <w:t>Приложение 2</w:t>
      </w:r>
    </w:p>
    <w:p w14:paraId="5D8136CE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44" w:firstLine="4678"/>
        <w:jc w:val="center"/>
        <w:rPr>
          <w:rFonts w:ascii="Times New Roman" w:eastAsia="Cambria Math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Cambria Math" w:hAnsi="Times New Roman" w:cs="Times New Roman"/>
          <w:color w:val="00000A"/>
          <w:sz w:val="28"/>
          <w:szCs w:val="28"/>
          <w:lang w:eastAsia="ru-RU"/>
        </w:rPr>
        <w:tab/>
        <w:t>к постановлению администрации</w:t>
      </w:r>
    </w:p>
    <w:p w14:paraId="41205540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jc w:val="center"/>
        <w:rPr>
          <w:rFonts w:ascii="Times New Roman" w:eastAsia="Cambria Math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Cambria Math" w:hAnsi="Times New Roman" w:cs="Times New Roman"/>
          <w:color w:val="00000A"/>
          <w:sz w:val="28"/>
          <w:szCs w:val="28"/>
          <w:lang w:eastAsia="ru-RU"/>
        </w:rPr>
        <w:t xml:space="preserve">        муниципального образования</w:t>
      </w:r>
    </w:p>
    <w:p w14:paraId="10735EFB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43" w:firstLine="4678"/>
        <w:rPr>
          <w:rFonts w:ascii="Times New Roman" w:eastAsia="Cambria Math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Cambria Math" w:hAnsi="Times New Roman" w:cs="Times New Roman"/>
          <w:color w:val="00000A"/>
          <w:sz w:val="28"/>
          <w:szCs w:val="28"/>
          <w:lang w:eastAsia="ru-RU"/>
        </w:rPr>
        <w:t xml:space="preserve">              Каневской муниципальный район</w:t>
      </w:r>
    </w:p>
    <w:p w14:paraId="350F77C9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43" w:firstLine="4678"/>
        <w:rPr>
          <w:rFonts w:ascii="Times New Roman" w:eastAsia="Cambria Math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Cambria Math" w:hAnsi="Times New Roman" w:cs="Times New Roman"/>
          <w:color w:val="00000A"/>
          <w:sz w:val="28"/>
          <w:szCs w:val="28"/>
          <w:lang w:eastAsia="ru-RU"/>
        </w:rPr>
        <w:t xml:space="preserve">              Краснодарского края </w:t>
      </w:r>
    </w:p>
    <w:p w14:paraId="2D732121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Cambria Math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Cambria Math" w:hAnsi="Times New Roman" w:cs="Times New Roman"/>
          <w:color w:val="00000A"/>
          <w:sz w:val="28"/>
          <w:szCs w:val="28"/>
          <w:lang w:eastAsia="ru-RU"/>
        </w:rPr>
        <w:t xml:space="preserve">              от _______________ № _______</w:t>
      </w:r>
    </w:p>
    <w:p w14:paraId="34CAB0ED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80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8" w:name="_Hlk162615678"/>
      <w:r w:rsidRPr="003418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5EF247F1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8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«</w:t>
      </w:r>
      <w:bookmarkEnd w:id="8"/>
      <w:r w:rsidRPr="0034182D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1</w:t>
      </w:r>
    </w:p>
    <w:p w14:paraId="0FBECC35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8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к муниципальной программе</w:t>
      </w:r>
    </w:p>
    <w:p w14:paraId="25ACD70F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8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«Дети Каневского района»</w:t>
      </w:r>
    </w:p>
    <w:p w14:paraId="72C33110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firstLine="4678"/>
        <w:rPr>
          <w:rFonts w:ascii="Times New Roman" w:eastAsia="Cambria Math" w:hAnsi="Times New Roman" w:cs="Times New Roman"/>
          <w:color w:val="00000A"/>
          <w:sz w:val="28"/>
          <w:szCs w:val="28"/>
          <w:lang w:eastAsia="ru-RU"/>
        </w:rPr>
      </w:pPr>
    </w:p>
    <w:p w14:paraId="453E321E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mbria Math" w:hAnsi="Times New Roman" w:cs="Times New Roman"/>
          <w:sz w:val="28"/>
          <w:szCs w:val="28"/>
        </w:rPr>
      </w:pPr>
    </w:p>
    <w:p w14:paraId="7E1573C0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ПОДПРОГРАММА</w:t>
      </w:r>
    </w:p>
    <w:p w14:paraId="18067833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 xml:space="preserve"> «Дети-сироты» </w:t>
      </w:r>
    </w:p>
    <w:p w14:paraId="4B3E0249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муниципальной программы «Дети Каневского района»</w:t>
      </w:r>
    </w:p>
    <w:p w14:paraId="24EA887B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282"/>
        <w:jc w:val="center"/>
        <w:rPr>
          <w:rFonts w:ascii="Times New Roman" w:eastAsia="Cambria Math" w:hAnsi="Times New Roman" w:cs="Times New Roman"/>
          <w:sz w:val="28"/>
          <w:szCs w:val="28"/>
        </w:rPr>
      </w:pPr>
    </w:p>
    <w:p w14:paraId="5482A7FB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282"/>
        <w:jc w:val="center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 xml:space="preserve">ПАСПОРТ подпрограммы </w:t>
      </w:r>
    </w:p>
    <w:p w14:paraId="33732519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282"/>
        <w:jc w:val="center"/>
        <w:rPr>
          <w:rFonts w:ascii="Times New Roman" w:eastAsia="Cambria Math" w:hAnsi="Times New Roman" w:cs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832"/>
        <w:gridCol w:w="5057"/>
      </w:tblGrid>
      <w:tr w:rsidR="0034182D" w:rsidRPr="0034182D" w14:paraId="5785FDB9" w14:textId="77777777" w:rsidTr="00B20640">
        <w:tc>
          <w:tcPr>
            <w:tcW w:w="4832" w:type="dxa"/>
            <w:hideMark/>
          </w:tcPr>
          <w:p w14:paraId="6362EC8C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5057" w:type="dxa"/>
          </w:tcPr>
          <w:p w14:paraId="6519A71A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управление по вопросам семьи и детства администрации муниципального образования Каневской район </w:t>
            </w:r>
          </w:p>
          <w:p w14:paraId="242C6E08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</w:p>
        </w:tc>
      </w:tr>
      <w:tr w:rsidR="0034182D" w:rsidRPr="0034182D" w14:paraId="342D163A" w14:textId="77777777" w:rsidTr="00B20640">
        <w:tc>
          <w:tcPr>
            <w:tcW w:w="4832" w:type="dxa"/>
          </w:tcPr>
          <w:p w14:paraId="4A6393B9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Участники подпрограммы</w:t>
            </w:r>
          </w:p>
          <w:p w14:paraId="69270129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</w:tcPr>
          <w:p w14:paraId="186483BF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Каневской район </w:t>
            </w:r>
          </w:p>
          <w:p w14:paraId="631F07E8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отдел по делам несовершеннолетних администрации муниципального образования Каневской район </w:t>
            </w:r>
          </w:p>
          <w:p w14:paraId="387F4119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отдел по связям со СМИ и общественностью администрации муниципального образования Каневской район</w:t>
            </w:r>
          </w:p>
          <w:p w14:paraId="04F1328E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</w:p>
        </w:tc>
      </w:tr>
      <w:tr w:rsidR="0034182D" w:rsidRPr="0034182D" w14:paraId="506AD784" w14:textId="77777777" w:rsidTr="00B20640">
        <w:tc>
          <w:tcPr>
            <w:tcW w:w="4832" w:type="dxa"/>
          </w:tcPr>
          <w:p w14:paraId="40BA8217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Цели подпрограммы</w:t>
            </w:r>
          </w:p>
          <w:p w14:paraId="4E1D9016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</w:p>
          <w:p w14:paraId="5F2D6CC3" w14:textId="77777777" w:rsidR="0034182D" w:rsidRPr="0034182D" w:rsidRDefault="0034182D" w:rsidP="0034182D">
            <w:pPr>
              <w:spacing w:after="200" w:line="276" w:lineRule="auto"/>
              <w:ind w:right="282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</w:p>
          <w:p w14:paraId="6CB26DB2" w14:textId="77777777" w:rsidR="0034182D" w:rsidRPr="0034182D" w:rsidRDefault="0034182D" w:rsidP="0034182D">
            <w:pPr>
              <w:spacing w:after="200" w:line="276" w:lineRule="auto"/>
              <w:ind w:right="282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</w:p>
          <w:p w14:paraId="14274558" w14:textId="77777777" w:rsidR="0034182D" w:rsidRPr="0034182D" w:rsidRDefault="0034182D" w:rsidP="0034182D">
            <w:pPr>
              <w:spacing w:after="200" w:line="276" w:lineRule="auto"/>
              <w:ind w:right="282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</w:p>
          <w:p w14:paraId="419C083A" w14:textId="77777777" w:rsidR="0034182D" w:rsidRPr="0034182D" w:rsidRDefault="0034182D" w:rsidP="0034182D">
            <w:pPr>
              <w:spacing w:after="200" w:line="276" w:lineRule="auto"/>
              <w:ind w:right="282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  <w:hideMark/>
          </w:tcPr>
          <w:p w14:paraId="19F468F2" w14:textId="77777777" w:rsidR="0034182D" w:rsidRPr="0034182D" w:rsidRDefault="0034182D" w:rsidP="0034182D">
            <w:pPr>
              <w:autoSpaceDE w:val="0"/>
              <w:spacing w:after="200" w:line="100" w:lineRule="atLeast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создание благоприятных условий для комплексного развития и жизнедеятельности детей-сирот и детей, оставшихся без попечения родителей, государственная поддержка детей-сирот и детей, оставшихся без попечения родителей, обеспечение доступности и качества социальных услуг</w:t>
            </w:r>
          </w:p>
        </w:tc>
      </w:tr>
      <w:tr w:rsidR="0034182D" w:rsidRPr="0034182D" w14:paraId="5D468D37" w14:textId="77777777" w:rsidTr="00B20640">
        <w:tc>
          <w:tcPr>
            <w:tcW w:w="4832" w:type="dxa"/>
          </w:tcPr>
          <w:p w14:paraId="2DDAC75C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lastRenderedPageBreak/>
              <w:t>Задачи подпрограммы</w:t>
            </w:r>
          </w:p>
          <w:p w14:paraId="3D1ED72F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</w:tcPr>
          <w:p w14:paraId="6331F9D8" w14:textId="77777777" w:rsidR="0034182D" w:rsidRPr="0034182D" w:rsidRDefault="0034182D" w:rsidP="0034182D">
            <w:pPr>
              <w:spacing w:after="0" w:line="100" w:lineRule="atLeast"/>
              <w:ind w:right="28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снижение количества детей-сирот и детей, оставшихся без попечения родителей, передаваемых в учреждения на полное государственное обеспечение</w:t>
            </w:r>
          </w:p>
          <w:p w14:paraId="0F4AB029" w14:textId="77777777" w:rsidR="0034182D" w:rsidRPr="0034182D" w:rsidRDefault="0034182D" w:rsidP="0034182D">
            <w:pPr>
              <w:autoSpaceDE w:val="0"/>
              <w:spacing w:after="0" w:line="100" w:lineRule="atLeast"/>
              <w:ind w:right="28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увеличение количества детей-сирот и детей, оставшихся без попечения родителей, передаваемых на воспитание в замещающую семью</w:t>
            </w:r>
          </w:p>
          <w:p w14:paraId="3F54BC75" w14:textId="77777777" w:rsidR="0034182D" w:rsidRPr="0034182D" w:rsidRDefault="0034182D" w:rsidP="0034182D">
            <w:pPr>
              <w:autoSpaceDE w:val="0"/>
              <w:spacing w:after="0" w:line="100" w:lineRule="atLeast"/>
              <w:ind w:right="28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развитие системы социализации детей-сирот и детей, оставшихся без попечения родителей и их интеграции в общество</w:t>
            </w:r>
          </w:p>
          <w:p w14:paraId="30CEAABF" w14:textId="77777777" w:rsidR="0034182D" w:rsidRPr="0034182D" w:rsidRDefault="0034182D" w:rsidP="0034182D">
            <w:pPr>
              <w:autoSpaceDE w:val="0"/>
              <w:spacing w:after="0" w:line="100" w:lineRule="atLeast"/>
              <w:ind w:right="28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повышения приоритета семейного воспитания детей, нравственных ценностей семьи, здорового образа жизни; распространения опыта семейного воспитания в замещающих семьях</w:t>
            </w:r>
          </w:p>
          <w:p w14:paraId="03793DDA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contextualSpacing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</w:p>
        </w:tc>
      </w:tr>
      <w:tr w:rsidR="0034182D" w:rsidRPr="0034182D" w14:paraId="3999E3C0" w14:textId="77777777" w:rsidTr="00B20640">
        <w:trPr>
          <w:trHeight w:val="992"/>
        </w:trPr>
        <w:tc>
          <w:tcPr>
            <w:tcW w:w="4832" w:type="dxa"/>
            <w:hideMark/>
          </w:tcPr>
          <w:p w14:paraId="76A45995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Перечень целевых показателей </w:t>
            </w:r>
          </w:p>
          <w:p w14:paraId="1A0DAAD5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5057" w:type="dxa"/>
          </w:tcPr>
          <w:p w14:paraId="195F710B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ind w:right="282"/>
              <w:contextualSpacing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доля детей-сирот и детей, оставшихся без попечения родителей, муниципального образования Каневской район, возвращенных в физиологическую семью либо переданных на воспитание в замещающие семьи в общей численности выявленных детей-сирот и детей, оставшихся без попечения родителей в Каневском районе (процент) </w:t>
            </w:r>
          </w:p>
          <w:p w14:paraId="7D80674B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ind w:right="282"/>
              <w:contextualSpacing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количество замещающих семей района, охваченных мероприятиями в целях повышения приоритета семейного воспитания детей, нравственных ценностей семьи,  здорового образа жизни; распространения опыта семейного воспитания в замещающих семьях, совершенствования взаимоотношений взрослых и детей, организации досуга; </w:t>
            </w:r>
            <w:r w:rsidRPr="0034182D">
              <w:rPr>
                <w:rFonts w:ascii="Times New Roman" w:eastAsia="Cambria Math" w:hAnsi="Times New Roman" w:cs="Times New Roman"/>
                <w:spacing w:val="-1"/>
                <w:sz w:val="28"/>
                <w:szCs w:val="28"/>
              </w:rPr>
              <w:t xml:space="preserve">выявления и поощрения социально активных  замещающих семей; </w:t>
            </w: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привлечения внимания общественности</w:t>
            </w:r>
            <w:r w:rsidRPr="0034182D">
              <w:rPr>
                <w:rFonts w:ascii="Times New Roman" w:eastAsia="Cambria Math" w:hAnsi="Times New Roman" w:cs="Times New Roman"/>
                <w:spacing w:val="-1"/>
                <w:sz w:val="28"/>
                <w:szCs w:val="28"/>
              </w:rPr>
              <w:t xml:space="preserve"> к развитию различных форм семейного устройства де</w:t>
            </w:r>
            <w:r w:rsidRPr="0034182D">
              <w:rPr>
                <w:rFonts w:ascii="Times New Roman" w:eastAsia="Cambria Math" w:hAnsi="Times New Roman" w:cs="Times New Roman"/>
                <w:spacing w:val="-1"/>
                <w:sz w:val="28"/>
                <w:szCs w:val="28"/>
              </w:rPr>
              <w:lastRenderedPageBreak/>
              <w:t xml:space="preserve">тей-сирот и детей, оставшихся без </w:t>
            </w: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попечения родителей, и вопросам профилактики социального сиротства</w:t>
            </w:r>
          </w:p>
          <w:p w14:paraId="4207A035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ind w:right="282"/>
              <w:contextualSpacing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</w:p>
        </w:tc>
      </w:tr>
      <w:tr w:rsidR="0034182D" w:rsidRPr="0034182D" w14:paraId="3A017321" w14:textId="77777777" w:rsidTr="00B20640">
        <w:tc>
          <w:tcPr>
            <w:tcW w:w="4832" w:type="dxa"/>
          </w:tcPr>
          <w:p w14:paraId="5FC31610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lastRenderedPageBreak/>
              <w:t xml:space="preserve">Этапы и сроки реализации </w:t>
            </w:r>
          </w:p>
          <w:p w14:paraId="5A32516E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  <w:hideMark/>
          </w:tcPr>
          <w:p w14:paraId="576ADF32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2025-2030 годы</w:t>
            </w:r>
          </w:p>
        </w:tc>
      </w:tr>
      <w:tr w:rsidR="0034182D" w:rsidRPr="0034182D" w14:paraId="35B0E90F" w14:textId="77777777" w:rsidTr="00B20640">
        <w:tc>
          <w:tcPr>
            <w:tcW w:w="4832" w:type="dxa"/>
          </w:tcPr>
          <w:p w14:paraId="64AA9D64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Объемы бюджетных ассигнований</w:t>
            </w:r>
          </w:p>
          <w:p w14:paraId="0064EE75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подпрограммы</w:t>
            </w:r>
          </w:p>
          <w:p w14:paraId="3B1CABE9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  <w:hideMark/>
          </w:tcPr>
          <w:p w14:paraId="55FBE655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общий объем финансирования подпрограммы составляет 1 212 969,1 тыс. рублей, в том числе:</w:t>
            </w:r>
          </w:p>
          <w:p w14:paraId="3BC02731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из бюджета муниципального образования Каневской район 0,0 тыс. рублей, </w:t>
            </w:r>
          </w:p>
          <w:p w14:paraId="55AC543F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из краевого бюджета 1 190 262,2 тыс. рублей, в том числе по годам: </w:t>
            </w:r>
          </w:p>
          <w:p w14:paraId="4F28DFBC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2025 – 208 321,3 тыс. рублей;</w:t>
            </w:r>
          </w:p>
          <w:p w14:paraId="6E1C09E2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2026 – 207 319,9 тыс. рублей;</w:t>
            </w:r>
          </w:p>
          <w:p w14:paraId="44B41418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2027 – 204 193,2 тыс. рублей; </w:t>
            </w:r>
          </w:p>
          <w:p w14:paraId="4B73B343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2028 – 210 290,8 тыс. рублей; </w:t>
            </w:r>
          </w:p>
          <w:p w14:paraId="30B0E350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2029 – 180 068,5 тыс. рублей;</w:t>
            </w:r>
          </w:p>
          <w:p w14:paraId="0D0D42F7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2030 – 180 068,5 тыс. рублей;</w:t>
            </w:r>
          </w:p>
          <w:p w14:paraId="50CEBB78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из федерального бюджета 22 706,9 тыс. рублей, в том числе по годам:</w:t>
            </w:r>
          </w:p>
          <w:p w14:paraId="25FADE36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2025 – 0,0 тыс. рублей;</w:t>
            </w:r>
          </w:p>
          <w:p w14:paraId="242B7B83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2026 – 0,0 тыс. рублей;</w:t>
            </w:r>
          </w:p>
          <w:p w14:paraId="332E056A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2027 – 11 353,5 тыс. рублей; </w:t>
            </w:r>
          </w:p>
          <w:p w14:paraId="07928F86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2028 – 11 353,4 тыс. рублей; </w:t>
            </w:r>
          </w:p>
          <w:p w14:paraId="1C98BD42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2029 – 0,0 тыс. рублей;</w:t>
            </w:r>
          </w:p>
          <w:p w14:paraId="2AA13B95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2030 – 0,0 тыс. рублей;</w:t>
            </w:r>
          </w:p>
          <w:p w14:paraId="06779C39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в подпрограмму могут вноситься изменения с учетом изменения финансирования за счет средств краевого бюджета на очередной финансовый год.  </w:t>
            </w:r>
          </w:p>
        </w:tc>
      </w:tr>
    </w:tbl>
    <w:p w14:paraId="5EE9C0AF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/>
        <w:outlineLvl w:val="0"/>
        <w:rPr>
          <w:rFonts w:ascii="Times New Roman" w:eastAsia="Cambria Math" w:hAnsi="Times New Roman" w:cs="Times New Roman"/>
          <w:sz w:val="28"/>
          <w:szCs w:val="28"/>
        </w:rPr>
      </w:pPr>
    </w:p>
    <w:p w14:paraId="4891EA6B" w14:textId="77777777" w:rsidR="0034182D" w:rsidRPr="0034182D" w:rsidRDefault="0034182D" w:rsidP="0034182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82"/>
        <w:jc w:val="center"/>
        <w:outlineLvl w:val="0"/>
        <w:rPr>
          <w:rFonts w:ascii="Times New Roman" w:eastAsia="Cambria Math" w:hAnsi="Times New Roman" w:cs="Times New Roman"/>
          <w:bCs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  <w:shd w:val="clear" w:color="auto" w:fill="FFFFFF"/>
        </w:rPr>
        <w:t xml:space="preserve">Характеристика текущего состояния и прогноз развития </w:t>
      </w:r>
    </w:p>
    <w:p w14:paraId="20DAD37B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left="720" w:right="282"/>
        <w:outlineLvl w:val="0"/>
        <w:rPr>
          <w:rFonts w:ascii="Times New Roman" w:eastAsia="Cambria Math" w:hAnsi="Times New Roman" w:cs="Times New Roman"/>
          <w:bCs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  <w:shd w:val="clear" w:color="auto" w:fill="FFFFFF"/>
        </w:rPr>
        <w:t xml:space="preserve">        семейных форм устройств и социализации детей-сирот и детей,</w:t>
      </w:r>
    </w:p>
    <w:p w14:paraId="05EFC98A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left="720" w:right="282"/>
        <w:outlineLvl w:val="0"/>
        <w:rPr>
          <w:rFonts w:ascii="Times New Roman" w:eastAsia="Cambria Math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mbria Math" w:hAnsi="Times New Roman" w:cs="Times New Roman"/>
          <w:sz w:val="28"/>
          <w:szCs w:val="28"/>
          <w:shd w:val="clear" w:color="auto" w:fill="FFFFFF"/>
        </w:rPr>
        <w:t xml:space="preserve">                               оставшихся без попечения родителей</w:t>
      </w:r>
    </w:p>
    <w:p w14:paraId="5B135AEB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left="720" w:right="282"/>
        <w:outlineLvl w:val="0"/>
        <w:rPr>
          <w:rFonts w:ascii="Times New Roman" w:eastAsia="Cambria Math" w:hAnsi="Times New Roman" w:cs="Times New Roman"/>
          <w:sz w:val="28"/>
          <w:szCs w:val="28"/>
          <w:shd w:val="clear" w:color="auto" w:fill="FFFFFF"/>
        </w:rPr>
      </w:pPr>
    </w:p>
    <w:p w14:paraId="1093D486" w14:textId="77777777" w:rsidR="0034182D" w:rsidRPr="0034182D" w:rsidRDefault="0034182D" w:rsidP="0034182D">
      <w:pPr>
        <w:widowControl w:val="0"/>
        <w:spacing w:after="0" w:line="100" w:lineRule="atLeast"/>
        <w:ind w:right="-1" w:firstLine="720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Социальные и экономические проблемы в российском обществе на данном этапе развития существенно ослабили институт семьи. Наблюдается переоценка семейных ценностей, духовно-нравственная и социальная дезадаптация семьи, снижение ее воспитательного потенциала. Результатом этого процесса является рост численности безнадзорных и беспризорных детей, рост социального сиротства.</w:t>
      </w:r>
    </w:p>
    <w:p w14:paraId="124CC26B" w14:textId="77777777" w:rsidR="0034182D" w:rsidRPr="0034182D" w:rsidRDefault="0034182D" w:rsidP="0034182D">
      <w:pPr>
        <w:widowControl w:val="0"/>
        <w:spacing w:after="0" w:line="100" w:lineRule="atLeast"/>
        <w:ind w:right="-1" w:firstLine="720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  <w:r w:rsidRPr="0034182D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lastRenderedPageBreak/>
        <w:t>Анализ ситуации, сложившейся в Каневском районе по защите прав ребенка жить и воспитываться в семье, за последние три года говорит о положительной динамике семейного устройства (таблица 1).</w:t>
      </w:r>
    </w:p>
    <w:p w14:paraId="25CB3D04" w14:textId="77777777" w:rsidR="0034182D" w:rsidRPr="0034182D" w:rsidRDefault="0034182D" w:rsidP="0034182D">
      <w:pPr>
        <w:widowControl w:val="0"/>
        <w:spacing w:after="0" w:line="100" w:lineRule="atLeast"/>
        <w:ind w:right="282" w:firstLine="720"/>
        <w:jc w:val="right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  <w:r w:rsidRPr="0034182D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1701"/>
        <w:gridCol w:w="1559"/>
        <w:gridCol w:w="1667"/>
      </w:tblGrid>
      <w:tr w:rsidR="0034182D" w:rsidRPr="0034182D" w14:paraId="4D2B2042" w14:textId="77777777" w:rsidTr="00B20640">
        <w:tc>
          <w:tcPr>
            <w:tcW w:w="4927" w:type="dxa"/>
          </w:tcPr>
          <w:p w14:paraId="00F09A7F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</w:tcPr>
          <w:p w14:paraId="2963BE06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2020 год</w:t>
            </w:r>
          </w:p>
        </w:tc>
        <w:tc>
          <w:tcPr>
            <w:tcW w:w="1559" w:type="dxa"/>
          </w:tcPr>
          <w:p w14:paraId="727DB562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2021 год</w:t>
            </w:r>
          </w:p>
        </w:tc>
        <w:tc>
          <w:tcPr>
            <w:tcW w:w="1667" w:type="dxa"/>
          </w:tcPr>
          <w:p w14:paraId="5BA467B3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2022 год</w:t>
            </w:r>
          </w:p>
        </w:tc>
      </w:tr>
      <w:tr w:rsidR="0034182D" w:rsidRPr="0034182D" w14:paraId="291AA066" w14:textId="77777777" w:rsidTr="00B20640">
        <w:tc>
          <w:tcPr>
            <w:tcW w:w="4927" w:type="dxa"/>
          </w:tcPr>
          <w:p w14:paraId="0A8162D7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Общая численность детей-сирот и детей, оставшихся без попечения родителей</w:t>
            </w:r>
          </w:p>
        </w:tc>
        <w:tc>
          <w:tcPr>
            <w:tcW w:w="1701" w:type="dxa"/>
          </w:tcPr>
          <w:p w14:paraId="20B983EF" w14:textId="77777777" w:rsidR="0034182D" w:rsidRPr="0034182D" w:rsidRDefault="0034182D" w:rsidP="0034182D">
            <w:pPr>
              <w:widowControl w:val="0"/>
              <w:spacing w:after="0" w:line="100" w:lineRule="atLeast"/>
              <w:ind w:right="-5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080739A6" w14:textId="77777777" w:rsidR="0034182D" w:rsidRPr="0034182D" w:rsidRDefault="0034182D" w:rsidP="0034182D">
            <w:pPr>
              <w:widowControl w:val="0"/>
              <w:spacing w:after="0" w:line="100" w:lineRule="atLeast"/>
              <w:ind w:right="-5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417</w:t>
            </w:r>
          </w:p>
        </w:tc>
        <w:tc>
          <w:tcPr>
            <w:tcW w:w="1559" w:type="dxa"/>
          </w:tcPr>
          <w:p w14:paraId="183B5645" w14:textId="77777777" w:rsidR="0034182D" w:rsidRPr="0034182D" w:rsidRDefault="0034182D" w:rsidP="0034182D">
            <w:pPr>
              <w:widowControl w:val="0"/>
              <w:spacing w:after="0" w:line="100" w:lineRule="atLeast"/>
              <w:ind w:right="-5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37695B0D" w14:textId="77777777" w:rsidR="0034182D" w:rsidRPr="0034182D" w:rsidRDefault="0034182D" w:rsidP="0034182D">
            <w:pPr>
              <w:widowControl w:val="0"/>
              <w:spacing w:after="0" w:line="100" w:lineRule="atLeast"/>
              <w:ind w:right="-5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414</w:t>
            </w:r>
          </w:p>
        </w:tc>
        <w:tc>
          <w:tcPr>
            <w:tcW w:w="1667" w:type="dxa"/>
          </w:tcPr>
          <w:p w14:paraId="5FD6CE39" w14:textId="77777777" w:rsidR="0034182D" w:rsidRPr="0034182D" w:rsidRDefault="0034182D" w:rsidP="0034182D">
            <w:pPr>
              <w:widowControl w:val="0"/>
              <w:spacing w:after="0" w:line="100" w:lineRule="atLeast"/>
              <w:ind w:right="-5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4EB24C01" w14:textId="77777777" w:rsidR="0034182D" w:rsidRPr="0034182D" w:rsidRDefault="0034182D" w:rsidP="0034182D">
            <w:pPr>
              <w:widowControl w:val="0"/>
              <w:spacing w:after="0" w:line="100" w:lineRule="atLeast"/>
              <w:ind w:right="-5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409</w:t>
            </w:r>
          </w:p>
        </w:tc>
      </w:tr>
      <w:tr w:rsidR="0034182D" w:rsidRPr="0034182D" w14:paraId="79004014" w14:textId="77777777" w:rsidTr="00B20640">
        <w:tc>
          <w:tcPr>
            <w:tcW w:w="4927" w:type="dxa"/>
          </w:tcPr>
          <w:p w14:paraId="7D884151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Численность впервые выявленных детей-сирот и детей, оставшихся без попечения родителей</w:t>
            </w:r>
          </w:p>
        </w:tc>
        <w:tc>
          <w:tcPr>
            <w:tcW w:w="1701" w:type="dxa"/>
          </w:tcPr>
          <w:p w14:paraId="6F3EBF94" w14:textId="77777777" w:rsidR="0034182D" w:rsidRPr="0034182D" w:rsidRDefault="0034182D" w:rsidP="0034182D">
            <w:pPr>
              <w:widowControl w:val="0"/>
              <w:spacing w:after="0" w:line="100" w:lineRule="atLeast"/>
              <w:ind w:right="-5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5548740B" w14:textId="77777777" w:rsidR="0034182D" w:rsidRPr="0034182D" w:rsidRDefault="0034182D" w:rsidP="0034182D">
            <w:pPr>
              <w:widowControl w:val="0"/>
              <w:spacing w:after="0" w:line="100" w:lineRule="atLeast"/>
              <w:ind w:right="-5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54</w:t>
            </w:r>
          </w:p>
        </w:tc>
        <w:tc>
          <w:tcPr>
            <w:tcW w:w="1559" w:type="dxa"/>
          </w:tcPr>
          <w:p w14:paraId="5798BDC2" w14:textId="77777777" w:rsidR="0034182D" w:rsidRPr="0034182D" w:rsidRDefault="0034182D" w:rsidP="0034182D">
            <w:pPr>
              <w:widowControl w:val="0"/>
              <w:spacing w:after="0" w:line="100" w:lineRule="atLeast"/>
              <w:ind w:right="-5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19B4ADAC" w14:textId="77777777" w:rsidR="0034182D" w:rsidRPr="0034182D" w:rsidRDefault="0034182D" w:rsidP="0034182D">
            <w:pPr>
              <w:widowControl w:val="0"/>
              <w:spacing w:after="0" w:line="100" w:lineRule="atLeast"/>
              <w:ind w:right="-5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1667" w:type="dxa"/>
          </w:tcPr>
          <w:p w14:paraId="43774C11" w14:textId="77777777" w:rsidR="0034182D" w:rsidRPr="0034182D" w:rsidRDefault="0034182D" w:rsidP="0034182D">
            <w:pPr>
              <w:widowControl w:val="0"/>
              <w:spacing w:after="0" w:line="100" w:lineRule="atLeast"/>
              <w:ind w:right="-5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52AE04F0" w14:textId="77777777" w:rsidR="0034182D" w:rsidRPr="0034182D" w:rsidRDefault="0034182D" w:rsidP="0034182D">
            <w:pPr>
              <w:widowControl w:val="0"/>
              <w:spacing w:after="0" w:line="100" w:lineRule="atLeast"/>
              <w:ind w:right="-5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18</w:t>
            </w:r>
          </w:p>
        </w:tc>
      </w:tr>
      <w:tr w:rsidR="0034182D" w:rsidRPr="0034182D" w14:paraId="51EFD72B" w14:textId="77777777" w:rsidTr="00B20640">
        <w:tc>
          <w:tcPr>
            <w:tcW w:w="4927" w:type="dxa"/>
          </w:tcPr>
          <w:p w14:paraId="19A737C1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Численность впервые выявленных детей-сирот и детей, оставшихся без попечения родителей, направленных на воспитание в интернатные учреждения</w:t>
            </w:r>
          </w:p>
        </w:tc>
        <w:tc>
          <w:tcPr>
            <w:tcW w:w="1701" w:type="dxa"/>
          </w:tcPr>
          <w:p w14:paraId="3F129D96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48345F5B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     0</w:t>
            </w:r>
          </w:p>
        </w:tc>
        <w:tc>
          <w:tcPr>
            <w:tcW w:w="1559" w:type="dxa"/>
          </w:tcPr>
          <w:p w14:paraId="1C3AF410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1CB1C0AA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     0</w:t>
            </w:r>
          </w:p>
        </w:tc>
        <w:tc>
          <w:tcPr>
            <w:tcW w:w="1667" w:type="dxa"/>
          </w:tcPr>
          <w:p w14:paraId="6A38EBBC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24B86B0F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      0</w:t>
            </w:r>
          </w:p>
        </w:tc>
      </w:tr>
      <w:tr w:rsidR="0034182D" w:rsidRPr="0034182D" w14:paraId="6F2FDB3A" w14:textId="77777777" w:rsidTr="00B20640">
        <w:tc>
          <w:tcPr>
            <w:tcW w:w="4927" w:type="dxa"/>
          </w:tcPr>
          <w:p w14:paraId="791E79B7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Общая численность детей-сирот и детей, оставшихся без попечения родителей, в Каневском районе усыновленных гражданами РФ</w:t>
            </w:r>
          </w:p>
        </w:tc>
        <w:tc>
          <w:tcPr>
            <w:tcW w:w="1701" w:type="dxa"/>
          </w:tcPr>
          <w:p w14:paraId="21304D4E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55126B7F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     6</w:t>
            </w:r>
          </w:p>
        </w:tc>
        <w:tc>
          <w:tcPr>
            <w:tcW w:w="1559" w:type="dxa"/>
          </w:tcPr>
          <w:p w14:paraId="3EB2CFE3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6CDE0EC1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       4</w:t>
            </w:r>
          </w:p>
        </w:tc>
        <w:tc>
          <w:tcPr>
            <w:tcW w:w="1667" w:type="dxa"/>
          </w:tcPr>
          <w:p w14:paraId="1DE8F368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0CCEA8D6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       3</w:t>
            </w:r>
          </w:p>
        </w:tc>
      </w:tr>
      <w:tr w:rsidR="0034182D" w:rsidRPr="0034182D" w14:paraId="17AABC7F" w14:textId="77777777" w:rsidTr="00B20640">
        <w:tc>
          <w:tcPr>
            <w:tcW w:w="4927" w:type="dxa"/>
          </w:tcPr>
          <w:p w14:paraId="19FA36D6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доля детей-сирот и детей, оставшихся без попечения родителей, муниципального образования Каневской район, возвращенных в физиологическую семью либо переданных на воспитание в замещающие семьи в общей численности выявленных детей-сирот и детей, оставшихся без попечения родителей в Каневском районе (процент) </w:t>
            </w:r>
          </w:p>
        </w:tc>
        <w:tc>
          <w:tcPr>
            <w:tcW w:w="1701" w:type="dxa"/>
          </w:tcPr>
          <w:p w14:paraId="2F165F79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0859737C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559" w:type="dxa"/>
          </w:tcPr>
          <w:p w14:paraId="6AB01D4F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0161418F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667" w:type="dxa"/>
          </w:tcPr>
          <w:p w14:paraId="0B1CC6F8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6A09DE86" w14:textId="77777777" w:rsidR="0034182D" w:rsidRPr="0034182D" w:rsidRDefault="0034182D" w:rsidP="0034182D">
            <w:pPr>
              <w:widowControl w:val="0"/>
              <w:spacing w:after="0" w:line="100" w:lineRule="atLeast"/>
              <w:ind w:right="282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100</w:t>
            </w:r>
          </w:p>
        </w:tc>
      </w:tr>
    </w:tbl>
    <w:p w14:paraId="0C0E0F09" w14:textId="77777777" w:rsidR="0034182D" w:rsidRPr="0034182D" w:rsidRDefault="0034182D" w:rsidP="0034182D">
      <w:pPr>
        <w:suppressAutoHyphens/>
        <w:autoSpaceDE w:val="0"/>
        <w:spacing w:after="0" w:line="240" w:lineRule="auto"/>
        <w:ind w:right="282" w:firstLine="709"/>
        <w:jc w:val="both"/>
        <w:rPr>
          <w:rFonts w:ascii="Times New Roman" w:eastAsia="Cambria Math" w:hAnsi="Times New Roman" w:cs="Times New Roman"/>
          <w:kern w:val="2"/>
          <w:sz w:val="28"/>
          <w:szCs w:val="28"/>
          <w:lang w:eastAsia="ar-SA"/>
        </w:rPr>
      </w:pPr>
    </w:p>
    <w:p w14:paraId="126376E8" w14:textId="77777777" w:rsidR="0034182D" w:rsidRPr="0034182D" w:rsidRDefault="0034182D" w:rsidP="0034182D">
      <w:pPr>
        <w:suppressAutoHyphens/>
        <w:autoSpaceDE w:val="0"/>
        <w:spacing w:after="0" w:line="240" w:lineRule="auto"/>
        <w:ind w:right="-1" w:firstLine="709"/>
        <w:jc w:val="both"/>
        <w:rPr>
          <w:rFonts w:ascii="Times New Roman" w:eastAsia="Cambria Math" w:hAnsi="Times New Roman" w:cs="Times New Roman"/>
          <w:kern w:val="2"/>
          <w:sz w:val="28"/>
          <w:szCs w:val="28"/>
          <w:lang w:eastAsia="ar-SA"/>
        </w:rPr>
      </w:pPr>
      <w:r w:rsidRPr="0034182D">
        <w:rPr>
          <w:rFonts w:ascii="Times New Roman" w:eastAsia="Cambria Math" w:hAnsi="Times New Roman" w:cs="Times New Roman"/>
          <w:kern w:val="2"/>
          <w:sz w:val="28"/>
          <w:szCs w:val="28"/>
          <w:lang w:eastAsia="ar-SA"/>
        </w:rPr>
        <w:t>Создание благоприятных условий в кровных и замещающих семьях – первоочередная задача, стоящая перед органами защиты прав детей. Развитию семейных форм устройства и воспитания способствует совершенствование нормативно-правовой базы, увеличение размера выплаты вознаграждения замещающему родителю, выплаты на содержание приемного ребенка, развитие новых форм замещающего воспитания, создание служб сопровождения замещающих семей.</w:t>
      </w:r>
    </w:p>
    <w:p w14:paraId="0CD56353" w14:textId="77777777" w:rsidR="0034182D" w:rsidRPr="0034182D" w:rsidRDefault="0034182D" w:rsidP="0034182D">
      <w:pPr>
        <w:tabs>
          <w:tab w:val="left" w:pos="9072"/>
        </w:tabs>
        <w:suppressAutoHyphens/>
        <w:autoSpaceDE w:val="0"/>
        <w:spacing w:after="0" w:line="240" w:lineRule="auto"/>
        <w:ind w:right="-1" w:firstLine="709"/>
        <w:jc w:val="both"/>
        <w:rPr>
          <w:rFonts w:ascii="Times New Roman" w:eastAsia="Cambria Math" w:hAnsi="Times New Roman" w:cs="Times New Roman"/>
          <w:kern w:val="2"/>
          <w:sz w:val="28"/>
          <w:szCs w:val="28"/>
          <w:lang w:eastAsia="ar-SA"/>
        </w:rPr>
      </w:pPr>
      <w:r w:rsidRPr="0034182D">
        <w:rPr>
          <w:rFonts w:ascii="Times New Roman" w:eastAsia="Cambria Math" w:hAnsi="Times New Roman" w:cs="Times New Roman"/>
          <w:kern w:val="2"/>
          <w:sz w:val="28"/>
          <w:szCs w:val="28"/>
          <w:lang w:eastAsia="ar-SA"/>
        </w:rPr>
        <w:t>Социальная значимость проблем, связанных с социальным сиротством, обусловливает необходимость их решения при активной государственной поддержке с использованием программно-целевого метода.</w:t>
      </w:r>
    </w:p>
    <w:p w14:paraId="71500DBD" w14:textId="77777777" w:rsidR="0034182D" w:rsidRPr="0034182D" w:rsidRDefault="0034182D" w:rsidP="0034182D">
      <w:pPr>
        <w:spacing w:after="0" w:line="240" w:lineRule="auto"/>
        <w:ind w:right="-1" w:firstLine="708"/>
        <w:contextualSpacing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Ежегодно в Каневском районе растет численность лиц из числа</w:t>
      </w: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 детей-сирот и детей, оставшихся без попечения родителей, а также лиц из их числа, нуждающихся в жилье, несмотря на значительное увеличение финансирования </w:t>
      </w:r>
      <w:r w:rsidRPr="0034182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мероприятия по приобретению (строительству) жилья из краевого бюджета. За счет бюджетных средств, выделенных за четыре последних года, приобретено (построено) 100 жилых помещений. </w:t>
      </w:r>
      <w:r w:rsidRPr="0034182D">
        <w:rPr>
          <w:rFonts w:ascii="Times New Roman" w:eastAsia="Cambria Math" w:hAnsi="Times New Roman" w:cs="Times New Roman"/>
          <w:sz w:val="28"/>
          <w:szCs w:val="28"/>
        </w:rPr>
        <w:t xml:space="preserve">В связи с принятием 15 февраля 2012 года Государственной Думой Российской Федерации изменений в </w:t>
      </w:r>
      <w:hyperlink r:id="rId8" w:history="1">
        <w:r w:rsidRPr="0034182D">
          <w:rPr>
            <w:rFonts w:ascii="Times New Roman" w:eastAsia="Cambria Math" w:hAnsi="Times New Roman" w:cs="Times New Roman"/>
            <w:sz w:val="28"/>
            <w:szCs w:val="28"/>
          </w:rPr>
          <w:t>Федеральный закон</w:t>
        </w:r>
      </w:hyperlink>
      <w:r w:rsidRPr="0034182D">
        <w:rPr>
          <w:rFonts w:ascii="Times New Roman" w:eastAsia="Cambria Math" w:hAnsi="Times New Roman" w:cs="Times New Roman"/>
          <w:sz w:val="28"/>
          <w:szCs w:val="28"/>
        </w:rPr>
        <w:t xml:space="preserve"> от 21 декабря 1996 года № 159-ФЗ «О дополнительных гарантиях по социальной поддержке детей-сирот и детей, оставшихся без попечения родителей» в ближайшие годы прогнозируется значительное увеличение численности граждан, относящихся к лицам из числа детей-сирот, нуждающихся в жилье, так как право на обеспечение жилыми помещениями сохраняется за ними и после 23 лет до фактического обеспечения их жилыми помещениями. Краснодарский край является миграционно-привлекательным регионом в части трудоустройства и климатических условий, что способствует росту числа граждан, прибывающих из других субъектов Российской Федерации, в том числе и имеющих статус детей-сирот. </w:t>
      </w:r>
    </w:p>
    <w:p w14:paraId="272BFA68" w14:textId="77777777" w:rsidR="0034182D" w:rsidRPr="0034182D" w:rsidRDefault="0034182D" w:rsidP="0034182D">
      <w:pPr>
        <w:spacing w:after="0" w:line="100" w:lineRule="atLeast"/>
        <w:ind w:right="-1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  <w:lang w:eastAsia="ar-SA"/>
        </w:rPr>
        <w:t>Опыт использования программно-целевого метода для осуществления мер по улучшению положения детей-сирот, результаты анализа реализации мероприятий ранее действовавших целевых программ, наличие нерешенных в рамках предыдущих программ проблем, а также социально-экономическая и демографическая ситуация в крае подтверждают целесообразность и необходимость продолжения работы по улучшению положения детей-сирот в рамках подпрограммы «Дети-сироты».</w:t>
      </w:r>
    </w:p>
    <w:p w14:paraId="5D322D3D" w14:textId="77777777" w:rsidR="0034182D" w:rsidRPr="0034182D" w:rsidRDefault="0034182D" w:rsidP="0034182D">
      <w:pPr>
        <w:spacing w:after="0" w:line="100" w:lineRule="atLeast"/>
        <w:ind w:right="28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8FE659C" w14:textId="77777777" w:rsidR="0034182D" w:rsidRPr="0034182D" w:rsidRDefault="0034182D" w:rsidP="0034182D">
      <w:pPr>
        <w:numPr>
          <w:ilvl w:val="0"/>
          <w:numId w:val="17"/>
        </w:numPr>
        <w:spacing w:after="0" w:line="100" w:lineRule="atLeast"/>
        <w:ind w:right="282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mbria Math" w:hAnsi="Times New Roman" w:cs="Times New Roman"/>
          <w:sz w:val="28"/>
          <w:szCs w:val="28"/>
          <w:shd w:val="clear" w:color="auto" w:fill="FFFFFF"/>
        </w:rPr>
        <w:t xml:space="preserve">Цели, задачи и целевые показатели, </w:t>
      </w:r>
    </w:p>
    <w:p w14:paraId="028CF375" w14:textId="77777777" w:rsidR="0034182D" w:rsidRPr="0034182D" w:rsidRDefault="0034182D" w:rsidP="0034182D">
      <w:pPr>
        <w:spacing w:after="0" w:line="100" w:lineRule="atLeast"/>
        <w:ind w:left="720" w:right="282"/>
        <w:contextualSpacing/>
        <w:rPr>
          <w:rFonts w:ascii="Times New Roman" w:eastAsia="Cambria Math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mbria Math" w:hAnsi="Times New Roman" w:cs="Times New Roman"/>
          <w:sz w:val="28"/>
          <w:szCs w:val="28"/>
          <w:shd w:val="clear" w:color="auto" w:fill="FFFFFF"/>
        </w:rPr>
        <w:t xml:space="preserve">               сроки и этапы реализации </w:t>
      </w:r>
      <w:r w:rsidRPr="0034182D">
        <w:rPr>
          <w:rFonts w:ascii="Times New Roman" w:eastAsia="Cambria Math" w:hAnsi="Times New Roman" w:cs="Times New Roman"/>
          <w:sz w:val="28"/>
          <w:szCs w:val="28"/>
          <w:lang w:eastAsia="ru-RU"/>
        </w:rPr>
        <w:t>муниципальной</w:t>
      </w:r>
      <w:r w:rsidRPr="0034182D">
        <w:rPr>
          <w:rFonts w:ascii="Times New Roman" w:eastAsia="Cambria Math" w:hAnsi="Times New Roman" w:cs="Times New Roman"/>
          <w:sz w:val="28"/>
          <w:szCs w:val="28"/>
          <w:shd w:val="clear" w:color="auto" w:fill="FFFFFF"/>
        </w:rPr>
        <w:t xml:space="preserve"> программы</w:t>
      </w:r>
    </w:p>
    <w:p w14:paraId="7464848D" w14:textId="77777777" w:rsidR="0034182D" w:rsidRPr="0034182D" w:rsidRDefault="0034182D" w:rsidP="0034182D">
      <w:pPr>
        <w:spacing w:after="0" w:line="100" w:lineRule="atLeast"/>
        <w:ind w:left="720" w:right="282"/>
        <w:contextualSpacing/>
        <w:rPr>
          <w:rFonts w:ascii="Times New Roman" w:eastAsia="Cambria Math" w:hAnsi="Times New Roman" w:cs="Times New Roman"/>
          <w:sz w:val="28"/>
          <w:szCs w:val="28"/>
          <w:shd w:val="clear" w:color="auto" w:fill="FFFFFF"/>
        </w:rPr>
      </w:pPr>
    </w:p>
    <w:p w14:paraId="4F3E0624" w14:textId="77777777" w:rsidR="0034182D" w:rsidRPr="0034182D" w:rsidRDefault="0034182D" w:rsidP="0034182D">
      <w:pPr>
        <w:autoSpaceDE w:val="0"/>
        <w:spacing w:after="0" w:line="100" w:lineRule="atLeast"/>
        <w:ind w:right="-1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  <w:lang w:eastAsia="ar-SA"/>
        </w:rPr>
        <w:t>Целями подпрограммы «Дети-сироты» являются создание благоприятных условий для комплексного развития и жизнедеятельности детей-сирот, государственная поддержка детей-сирот.</w:t>
      </w:r>
    </w:p>
    <w:p w14:paraId="197E79A8" w14:textId="77777777" w:rsidR="0034182D" w:rsidRPr="0034182D" w:rsidRDefault="0034182D" w:rsidP="0034182D">
      <w:pPr>
        <w:autoSpaceDE w:val="0"/>
        <w:spacing w:after="0" w:line="100" w:lineRule="atLeast"/>
        <w:ind w:right="28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  <w:lang w:eastAsia="ar-SA"/>
        </w:rPr>
        <w:t>Задачами Программы являются:</w:t>
      </w:r>
    </w:p>
    <w:p w14:paraId="240DEF0F" w14:textId="77777777" w:rsidR="0034182D" w:rsidRPr="0034182D" w:rsidRDefault="0034182D" w:rsidP="0034182D">
      <w:pPr>
        <w:autoSpaceDE w:val="0"/>
        <w:spacing w:after="0" w:line="100" w:lineRule="atLeast"/>
        <w:ind w:left="-8" w:right="-1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  <w:lang w:eastAsia="ar-SA"/>
        </w:rPr>
        <w:t>- реализация мер по предупреждению и профилактике социального сиротства, развитие вариативных семейных форм устройства детей-сирот и детей, оставшихся без попечения родителей;</w:t>
      </w:r>
    </w:p>
    <w:p w14:paraId="4598E1CC" w14:textId="77777777" w:rsidR="0034182D" w:rsidRPr="0034182D" w:rsidRDefault="0034182D" w:rsidP="0034182D">
      <w:pPr>
        <w:tabs>
          <w:tab w:val="left" w:pos="9072"/>
        </w:tabs>
        <w:autoSpaceDE w:val="0"/>
        <w:spacing w:after="0" w:line="100" w:lineRule="atLeast"/>
        <w:ind w:right="-1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  <w:lang w:eastAsia="ar-SA"/>
        </w:rPr>
        <w:t>- развитие системы социализации детей-сирот и детей, оставшихся без попечения родителей;</w:t>
      </w:r>
    </w:p>
    <w:p w14:paraId="151B36AA" w14:textId="77777777" w:rsidR="0034182D" w:rsidRPr="0034182D" w:rsidRDefault="0034182D" w:rsidP="0034182D">
      <w:pPr>
        <w:autoSpaceDE w:val="0"/>
        <w:spacing w:after="0" w:line="100" w:lineRule="atLeast"/>
        <w:ind w:right="-1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  <w:lang w:eastAsia="ar-SA"/>
        </w:rPr>
        <w:t>- обеспечение жилыми помещениями специализированного жилищного фонда по договорам найма</w:t>
      </w:r>
      <w:r w:rsidRPr="0034182D">
        <w:rPr>
          <w:rFonts w:ascii="Times New Roman" w:eastAsia="Cambria Math" w:hAnsi="Times New Roman" w:cs="Times New Roman"/>
          <w:sz w:val="28"/>
          <w:szCs w:val="28"/>
        </w:rPr>
        <w:t xml:space="preserve"> для лиц из числа детей-сирот и детей, оставшихся без попечения родителей.</w:t>
      </w:r>
    </w:p>
    <w:p w14:paraId="500CCC48" w14:textId="77777777" w:rsidR="0034182D" w:rsidRPr="0034182D" w:rsidRDefault="0034182D" w:rsidP="0034182D">
      <w:pPr>
        <w:autoSpaceDE w:val="0"/>
        <w:spacing w:after="0" w:line="100" w:lineRule="atLeast"/>
        <w:ind w:right="-1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  <w:lang w:eastAsia="ar-SA"/>
        </w:rPr>
        <w:t>В результате реализации подпрограммы «Дети – сироты», входящей в Программу «Дети Каневского района» ожидается:</w:t>
      </w:r>
    </w:p>
    <w:p w14:paraId="1605CCA9" w14:textId="77777777" w:rsidR="0034182D" w:rsidRPr="0034182D" w:rsidRDefault="0034182D" w:rsidP="0034182D">
      <w:pPr>
        <w:spacing w:after="0" w:line="100" w:lineRule="atLeast"/>
        <w:ind w:right="-1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  <w:lang w:eastAsia="ar-SA"/>
        </w:rPr>
        <w:t>- снижение количества детей-сирот и детей, оставшихся без попечения родителей, передаваемых в учреждения на полное государственное обеспечение;</w:t>
      </w:r>
    </w:p>
    <w:p w14:paraId="77893573" w14:textId="77777777" w:rsidR="0034182D" w:rsidRPr="0034182D" w:rsidRDefault="0034182D" w:rsidP="0034182D">
      <w:pPr>
        <w:spacing w:after="0" w:line="100" w:lineRule="atLeast"/>
        <w:ind w:right="-1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  <w:lang w:eastAsia="ar-SA"/>
        </w:rPr>
        <w:t>- увеличение количества детей-сирот и детей, оставшихся без попечения родителей, передаваемых на воспитание в замещающую семью, а также обес</w:t>
      </w:r>
      <w:r w:rsidRPr="0034182D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печение эффективной социализации детей, оказавшихся в трудной жизненной ситуации, и их интеграции в общество. </w:t>
      </w:r>
    </w:p>
    <w:p w14:paraId="65D4769C" w14:textId="77777777" w:rsidR="0034182D" w:rsidRPr="0034182D" w:rsidRDefault="0034182D" w:rsidP="0034182D">
      <w:pPr>
        <w:spacing w:after="0" w:line="240" w:lineRule="auto"/>
        <w:ind w:right="-1" w:firstLine="709"/>
        <w:jc w:val="both"/>
        <w:textAlignment w:val="baseline"/>
        <w:rPr>
          <w:rFonts w:ascii="Times New Roman" w:eastAsia="Cambria Math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mbria Math" w:hAnsi="Times New Roman" w:cs="Times New Roman"/>
          <w:sz w:val="28"/>
          <w:szCs w:val="28"/>
          <w:shd w:val="clear" w:color="auto" w:fill="FFFFFF"/>
        </w:rPr>
        <w:t>Характеризующие целевые показатели подпрограммы программы приводятся в табличной форме (таблица 2).</w:t>
      </w:r>
    </w:p>
    <w:p w14:paraId="22D72600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 xml:space="preserve">Общий срок реализации подпрограммы - 2025 - 2030 годы. </w:t>
      </w:r>
    </w:p>
    <w:p w14:paraId="32D993FC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 w:firstLine="720"/>
        <w:jc w:val="right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Таблица 2</w:t>
      </w:r>
    </w:p>
    <w:p w14:paraId="600EF70C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 w:firstLine="720"/>
        <w:jc w:val="right"/>
        <w:rPr>
          <w:rFonts w:ascii="Times New Roman" w:eastAsia="Cambria Math" w:hAnsi="Times New Roman" w:cs="Times New Roman"/>
          <w:sz w:val="28"/>
          <w:szCs w:val="28"/>
        </w:rPr>
      </w:pPr>
    </w:p>
    <w:p w14:paraId="392872A8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 w:firstLine="720"/>
        <w:jc w:val="center"/>
        <w:rPr>
          <w:rFonts w:ascii="Times New Roman" w:eastAsia="Cambria Math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 xml:space="preserve">Цели, задачи и целевые показатели подпрограммы </w:t>
      </w:r>
      <w:r w:rsidRPr="0034182D">
        <w:rPr>
          <w:rFonts w:ascii="Times New Roman" w:eastAsia="Cambria Math" w:hAnsi="Times New Roman" w:cs="Times New Roman"/>
          <w:color w:val="000000"/>
          <w:sz w:val="28"/>
          <w:szCs w:val="28"/>
        </w:rPr>
        <w:t>«</w:t>
      </w:r>
      <w:r w:rsidRPr="0034182D">
        <w:rPr>
          <w:rFonts w:ascii="Times New Roman" w:eastAsia="Cambria Math" w:hAnsi="Times New Roman" w:cs="Times New Roman"/>
          <w:sz w:val="28"/>
          <w:szCs w:val="28"/>
        </w:rPr>
        <w:t>Дети-сироты</w:t>
      </w:r>
      <w:r w:rsidRPr="0034182D">
        <w:rPr>
          <w:rFonts w:ascii="Times New Roman" w:eastAsia="Cambria Math" w:hAnsi="Times New Roman" w:cs="Times New Roman"/>
          <w:color w:val="000000"/>
          <w:sz w:val="28"/>
          <w:szCs w:val="28"/>
        </w:rPr>
        <w:t>»</w:t>
      </w:r>
    </w:p>
    <w:p w14:paraId="5FC37511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 w:firstLine="720"/>
        <w:jc w:val="center"/>
        <w:rPr>
          <w:rFonts w:ascii="Times New Roman" w:eastAsia="Cambria Math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885" w:tblpY="212"/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0"/>
        <w:gridCol w:w="851"/>
        <w:gridCol w:w="992"/>
        <w:gridCol w:w="992"/>
        <w:gridCol w:w="992"/>
        <w:gridCol w:w="993"/>
        <w:gridCol w:w="992"/>
        <w:gridCol w:w="991"/>
        <w:gridCol w:w="14"/>
      </w:tblGrid>
      <w:tr w:rsidR="0034182D" w:rsidRPr="0034182D" w14:paraId="33458F3A" w14:textId="77777777" w:rsidTr="00B20640">
        <w:trPr>
          <w:trHeight w:val="386"/>
          <w:tblHeader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14:paraId="686EE570" w14:textId="77777777" w:rsidR="0034182D" w:rsidRPr="0034182D" w:rsidRDefault="0034182D" w:rsidP="0034182D">
            <w:pPr>
              <w:spacing w:after="0" w:line="276" w:lineRule="auto"/>
              <w:ind w:right="282"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№</w:t>
            </w:r>
          </w:p>
          <w:p w14:paraId="0164F8D8" w14:textId="77777777" w:rsidR="0034182D" w:rsidRPr="0034182D" w:rsidRDefault="0034182D" w:rsidP="0034182D">
            <w:pPr>
              <w:spacing w:after="0" w:line="276" w:lineRule="auto"/>
              <w:ind w:right="170"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14:paraId="19AB3350" w14:textId="77777777" w:rsidR="0034182D" w:rsidRPr="0034182D" w:rsidRDefault="0034182D" w:rsidP="0034182D">
            <w:pPr>
              <w:spacing w:after="0" w:line="204" w:lineRule="auto"/>
              <w:ind w:right="282"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Наименование целевого </w:t>
            </w:r>
          </w:p>
          <w:p w14:paraId="57DC4A6C" w14:textId="77777777" w:rsidR="0034182D" w:rsidRPr="0034182D" w:rsidRDefault="0034182D" w:rsidP="0034182D">
            <w:pPr>
              <w:spacing w:after="0" w:line="204" w:lineRule="auto"/>
              <w:ind w:right="282"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91FE5B7" w14:textId="77777777" w:rsidR="0034182D" w:rsidRPr="0034182D" w:rsidRDefault="0034182D" w:rsidP="0034182D">
            <w:pPr>
              <w:spacing w:after="0" w:line="204" w:lineRule="auto"/>
              <w:ind w:left="113" w:right="282"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Ед.</w:t>
            </w:r>
          </w:p>
          <w:p w14:paraId="17BC82C9" w14:textId="77777777" w:rsidR="0034182D" w:rsidRPr="0034182D" w:rsidRDefault="0034182D" w:rsidP="0034182D">
            <w:pPr>
              <w:spacing w:after="0" w:line="204" w:lineRule="auto"/>
              <w:ind w:left="113" w:right="282"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Изм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textDirection w:val="btLr"/>
          </w:tcPr>
          <w:p w14:paraId="35F222AD" w14:textId="77777777" w:rsidR="0034182D" w:rsidRPr="0034182D" w:rsidRDefault="0034182D" w:rsidP="0034182D">
            <w:pPr>
              <w:spacing w:before="240" w:after="0" w:line="204" w:lineRule="auto"/>
              <w:ind w:left="113" w:right="282"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5966" w:type="dxa"/>
            <w:gridSpan w:val="7"/>
            <w:tcBorders>
              <w:top w:val="single" w:sz="4" w:space="0" w:color="auto"/>
            </w:tcBorders>
          </w:tcPr>
          <w:p w14:paraId="25290F88" w14:textId="77777777" w:rsidR="0034182D" w:rsidRPr="0034182D" w:rsidRDefault="0034182D" w:rsidP="0034182D">
            <w:pPr>
              <w:spacing w:after="0" w:line="204" w:lineRule="auto"/>
              <w:ind w:right="282"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34182D" w:rsidRPr="0034182D" w14:paraId="12632804" w14:textId="77777777" w:rsidTr="00B20640">
        <w:trPr>
          <w:gridAfter w:val="1"/>
          <w:wAfter w:w="14" w:type="dxa"/>
          <w:cantSplit/>
          <w:trHeight w:val="1134"/>
          <w:tblHeader/>
        </w:trPr>
        <w:tc>
          <w:tcPr>
            <w:tcW w:w="675" w:type="dxa"/>
            <w:vMerge/>
          </w:tcPr>
          <w:p w14:paraId="0E946E1A" w14:textId="77777777" w:rsidR="0034182D" w:rsidRPr="0034182D" w:rsidRDefault="0034182D" w:rsidP="0034182D">
            <w:pPr>
              <w:spacing w:after="0" w:line="204" w:lineRule="auto"/>
              <w:ind w:right="282"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14:paraId="6F50A09A" w14:textId="77777777" w:rsidR="0034182D" w:rsidRPr="0034182D" w:rsidRDefault="0034182D" w:rsidP="0034182D">
            <w:pPr>
              <w:spacing w:after="0" w:line="204" w:lineRule="auto"/>
              <w:ind w:right="282"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032E26E4" w14:textId="77777777" w:rsidR="0034182D" w:rsidRPr="0034182D" w:rsidRDefault="0034182D" w:rsidP="0034182D">
            <w:pPr>
              <w:spacing w:after="0" w:line="204" w:lineRule="auto"/>
              <w:ind w:right="282"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C969E85" w14:textId="77777777" w:rsidR="0034182D" w:rsidRPr="0034182D" w:rsidRDefault="0034182D" w:rsidP="0034182D">
            <w:pPr>
              <w:spacing w:after="0" w:line="204" w:lineRule="auto"/>
              <w:ind w:right="282"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14:paraId="594C15CE" w14:textId="77777777" w:rsidR="0034182D" w:rsidRPr="0034182D" w:rsidRDefault="0034182D" w:rsidP="0034182D">
            <w:pPr>
              <w:widowControl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14:paraId="56ED673C" w14:textId="77777777" w:rsidR="0034182D" w:rsidRPr="0034182D" w:rsidRDefault="0034182D" w:rsidP="0034182D">
            <w:pPr>
              <w:widowControl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14:paraId="6C9E5C1C" w14:textId="77777777" w:rsidR="0034182D" w:rsidRPr="0034182D" w:rsidRDefault="0034182D" w:rsidP="0034182D">
            <w:pPr>
              <w:widowControl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extDirection w:val="btLr"/>
          </w:tcPr>
          <w:p w14:paraId="12408CEB" w14:textId="77777777" w:rsidR="0034182D" w:rsidRPr="0034182D" w:rsidRDefault="0034182D" w:rsidP="0034182D">
            <w:pPr>
              <w:widowControl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14:paraId="516AD8D4" w14:textId="77777777" w:rsidR="0034182D" w:rsidRPr="0034182D" w:rsidRDefault="0034182D" w:rsidP="0034182D">
            <w:pPr>
              <w:widowControl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w="991" w:type="dxa"/>
            <w:tcBorders>
              <w:top w:val="single" w:sz="4" w:space="0" w:color="auto"/>
            </w:tcBorders>
            <w:textDirection w:val="btLr"/>
          </w:tcPr>
          <w:p w14:paraId="0B0D2578" w14:textId="77777777" w:rsidR="0034182D" w:rsidRPr="0034182D" w:rsidRDefault="0034182D" w:rsidP="0034182D">
            <w:pPr>
              <w:widowControl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2030</w:t>
            </w:r>
          </w:p>
        </w:tc>
      </w:tr>
      <w:tr w:rsidR="0034182D" w:rsidRPr="0034182D" w14:paraId="507EBD7C" w14:textId="77777777" w:rsidTr="00B20640">
        <w:trPr>
          <w:gridAfter w:val="1"/>
          <w:wAfter w:w="14" w:type="dxa"/>
          <w:trHeight w:val="259"/>
          <w:tblHeader/>
        </w:trPr>
        <w:tc>
          <w:tcPr>
            <w:tcW w:w="675" w:type="dxa"/>
          </w:tcPr>
          <w:p w14:paraId="0102D682" w14:textId="77777777" w:rsidR="0034182D" w:rsidRPr="0034182D" w:rsidRDefault="0034182D" w:rsidP="0034182D">
            <w:pPr>
              <w:spacing w:after="0" w:line="276" w:lineRule="auto"/>
              <w:ind w:right="282"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64EBDD6A" w14:textId="77777777" w:rsidR="0034182D" w:rsidRPr="0034182D" w:rsidRDefault="0034182D" w:rsidP="0034182D">
            <w:pPr>
              <w:spacing w:after="0" w:line="276" w:lineRule="auto"/>
              <w:ind w:right="282"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479A2172" w14:textId="77777777" w:rsidR="0034182D" w:rsidRPr="0034182D" w:rsidRDefault="0034182D" w:rsidP="0034182D">
            <w:pPr>
              <w:spacing w:after="0" w:line="276" w:lineRule="auto"/>
              <w:ind w:right="282"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7F01F3F8" w14:textId="77777777" w:rsidR="0034182D" w:rsidRPr="0034182D" w:rsidRDefault="0034182D" w:rsidP="0034182D">
            <w:pPr>
              <w:spacing w:after="0" w:line="276" w:lineRule="auto"/>
              <w:ind w:right="282"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08F95DF8" w14:textId="77777777" w:rsidR="0034182D" w:rsidRPr="0034182D" w:rsidRDefault="0034182D" w:rsidP="0034182D">
            <w:pPr>
              <w:spacing w:after="0" w:line="276" w:lineRule="auto"/>
              <w:ind w:right="282"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6196A3B8" w14:textId="77777777" w:rsidR="0034182D" w:rsidRPr="0034182D" w:rsidRDefault="0034182D" w:rsidP="0034182D">
            <w:pPr>
              <w:spacing w:after="0" w:line="276" w:lineRule="auto"/>
              <w:ind w:right="282"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6B13C59F" w14:textId="77777777" w:rsidR="0034182D" w:rsidRPr="0034182D" w:rsidRDefault="0034182D" w:rsidP="0034182D">
            <w:pPr>
              <w:spacing w:after="0" w:line="276" w:lineRule="auto"/>
              <w:ind w:right="282"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709167A9" w14:textId="77777777" w:rsidR="0034182D" w:rsidRPr="0034182D" w:rsidRDefault="0034182D" w:rsidP="0034182D">
            <w:pPr>
              <w:spacing w:after="0" w:line="276" w:lineRule="auto"/>
              <w:ind w:right="282"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1542A4D3" w14:textId="77777777" w:rsidR="0034182D" w:rsidRPr="0034182D" w:rsidRDefault="0034182D" w:rsidP="0034182D">
            <w:pPr>
              <w:spacing w:after="0" w:line="276" w:lineRule="auto"/>
              <w:ind w:right="282"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1" w:type="dxa"/>
          </w:tcPr>
          <w:p w14:paraId="38B9F1D1" w14:textId="77777777" w:rsidR="0034182D" w:rsidRPr="0034182D" w:rsidRDefault="0034182D" w:rsidP="0034182D">
            <w:pPr>
              <w:spacing w:after="0" w:line="276" w:lineRule="auto"/>
              <w:ind w:right="282"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10</w:t>
            </w:r>
          </w:p>
        </w:tc>
      </w:tr>
      <w:tr w:rsidR="0034182D" w:rsidRPr="0034182D" w14:paraId="0C16A69D" w14:textId="77777777" w:rsidTr="00B20640">
        <w:trPr>
          <w:gridAfter w:val="1"/>
          <w:wAfter w:w="14" w:type="dxa"/>
          <w:trHeight w:val="259"/>
          <w:tblHeader/>
        </w:trPr>
        <w:tc>
          <w:tcPr>
            <w:tcW w:w="675" w:type="dxa"/>
          </w:tcPr>
          <w:p w14:paraId="293820BB" w14:textId="77777777" w:rsidR="0034182D" w:rsidRPr="0034182D" w:rsidRDefault="0034182D" w:rsidP="0034182D">
            <w:pPr>
              <w:spacing w:after="0" w:line="240" w:lineRule="auto"/>
              <w:ind w:right="-113"/>
              <w:contextualSpacing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127" w:type="dxa"/>
          </w:tcPr>
          <w:p w14:paraId="694C61E0" w14:textId="77777777" w:rsidR="0034182D" w:rsidRPr="0034182D" w:rsidRDefault="0034182D" w:rsidP="0034182D">
            <w:pPr>
              <w:tabs>
                <w:tab w:val="left" w:pos="8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Доля детей-сирот и детей, оставшихся без попечения родителей, возвращенных в физиологическую семью либо переданных на воспитание в замещающие семьи.</w:t>
            </w:r>
          </w:p>
        </w:tc>
        <w:tc>
          <w:tcPr>
            <w:tcW w:w="850" w:type="dxa"/>
            <w:vAlign w:val="center"/>
          </w:tcPr>
          <w:p w14:paraId="3253B434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503502F6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1CBF6991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14:paraId="76419D1D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14:paraId="4E355FA4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vAlign w:val="center"/>
          </w:tcPr>
          <w:p w14:paraId="70A2E507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14:paraId="34391E34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vAlign w:val="center"/>
          </w:tcPr>
          <w:p w14:paraId="0E4870A8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100</w:t>
            </w:r>
          </w:p>
        </w:tc>
      </w:tr>
      <w:tr w:rsidR="0034182D" w:rsidRPr="0034182D" w14:paraId="4C25B0BC" w14:textId="77777777" w:rsidTr="00B20640">
        <w:trPr>
          <w:gridAfter w:val="1"/>
          <w:wAfter w:w="14" w:type="dxa"/>
          <w:trHeight w:val="271"/>
          <w:tblHeader/>
        </w:trPr>
        <w:tc>
          <w:tcPr>
            <w:tcW w:w="675" w:type="dxa"/>
          </w:tcPr>
          <w:p w14:paraId="5C0296BF" w14:textId="77777777" w:rsidR="0034182D" w:rsidRPr="0034182D" w:rsidRDefault="0034182D" w:rsidP="0034182D">
            <w:pPr>
              <w:spacing w:after="0" w:line="240" w:lineRule="auto"/>
              <w:ind w:right="-113"/>
              <w:contextualSpacing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127" w:type="dxa"/>
          </w:tcPr>
          <w:p w14:paraId="6A5E02B0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Количество замещающих семей района, охваченных мероприятиями в целях повышения приоритета семейного воспитания детей, нравственных ценностей семьи; распространения опыта семейного воспитания в замещающих семьях, совершенствования взаимоотношений взрослых и детей, организации досуга</w:t>
            </w:r>
          </w:p>
        </w:tc>
        <w:tc>
          <w:tcPr>
            <w:tcW w:w="850" w:type="dxa"/>
            <w:vAlign w:val="center"/>
          </w:tcPr>
          <w:p w14:paraId="339A09F5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377CC4AF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48924EC2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14:paraId="2FE43282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14:paraId="60726A62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vAlign w:val="center"/>
          </w:tcPr>
          <w:p w14:paraId="2068248B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14:paraId="564EB466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vAlign w:val="center"/>
          </w:tcPr>
          <w:p w14:paraId="246B86F8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100</w:t>
            </w:r>
          </w:p>
        </w:tc>
      </w:tr>
    </w:tbl>
    <w:p w14:paraId="5CF9F190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left="720" w:right="282"/>
        <w:outlineLvl w:val="0"/>
        <w:rPr>
          <w:rFonts w:ascii="Times New Roman" w:eastAsia="Cambria Math" w:hAnsi="Times New Roman" w:cs="Times New Roman"/>
          <w:bCs/>
          <w:sz w:val="28"/>
          <w:szCs w:val="28"/>
        </w:rPr>
      </w:pPr>
    </w:p>
    <w:p w14:paraId="7BB51646" w14:textId="77777777" w:rsidR="0034182D" w:rsidRPr="0034182D" w:rsidRDefault="0034182D" w:rsidP="0034182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82"/>
        <w:jc w:val="center"/>
        <w:outlineLvl w:val="0"/>
        <w:rPr>
          <w:rFonts w:ascii="Times New Roman" w:eastAsia="Cambria Math" w:hAnsi="Times New Roman" w:cs="Times New Roman"/>
          <w:bCs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  <w:shd w:val="clear" w:color="auto" w:fill="FFFFFF"/>
        </w:rPr>
        <w:t>Перечень мероприятий подпрограммы «Дети-сироты»</w:t>
      </w:r>
    </w:p>
    <w:p w14:paraId="6D246A05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left="720" w:right="282"/>
        <w:outlineLvl w:val="0"/>
        <w:rPr>
          <w:rFonts w:ascii="Times New Roman" w:eastAsia="Cambria Math" w:hAnsi="Times New Roman" w:cs="Times New Roman"/>
          <w:bCs/>
          <w:sz w:val="28"/>
          <w:szCs w:val="28"/>
        </w:rPr>
      </w:pPr>
    </w:p>
    <w:p w14:paraId="290445EB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0"/>
        <w:rPr>
          <w:rFonts w:ascii="Times New Roman" w:eastAsia="Cambria Math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mbria Math" w:hAnsi="Times New Roman" w:cs="Times New Roman"/>
          <w:sz w:val="28"/>
          <w:szCs w:val="28"/>
          <w:shd w:val="clear" w:color="auto" w:fill="FFFFFF"/>
        </w:rPr>
        <w:t>Перечень мероприятий подпрограммы «Дети-сироты» приведен в Приложении к подпрограмме.</w:t>
      </w:r>
    </w:p>
    <w:p w14:paraId="23FB04D7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 w:firstLine="720"/>
        <w:outlineLvl w:val="0"/>
        <w:rPr>
          <w:rFonts w:ascii="Times New Roman" w:eastAsia="Cambria Math" w:hAnsi="Times New Roman" w:cs="Times New Roman"/>
          <w:sz w:val="28"/>
          <w:szCs w:val="28"/>
          <w:shd w:val="clear" w:color="auto" w:fill="FFFFFF"/>
        </w:rPr>
      </w:pPr>
    </w:p>
    <w:p w14:paraId="6FF575FB" w14:textId="77777777" w:rsidR="0034182D" w:rsidRPr="0034182D" w:rsidRDefault="0034182D" w:rsidP="0034182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82"/>
        <w:jc w:val="center"/>
        <w:outlineLvl w:val="0"/>
        <w:rPr>
          <w:rFonts w:ascii="Times New Roman" w:eastAsia="Cambria Math" w:hAnsi="Times New Roman" w:cs="Times New Roman"/>
          <w:bCs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bCs/>
          <w:sz w:val="28"/>
          <w:szCs w:val="28"/>
        </w:rPr>
        <w:t>Обоснование ресурсного обеспечения подпрограммы</w:t>
      </w:r>
    </w:p>
    <w:p w14:paraId="36BC2222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left="720" w:right="282"/>
        <w:outlineLvl w:val="0"/>
        <w:rPr>
          <w:rFonts w:ascii="Times New Roman" w:eastAsia="Cambria Math" w:hAnsi="Times New Roman" w:cs="Times New Roman"/>
          <w:bCs/>
          <w:sz w:val="28"/>
          <w:szCs w:val="28"/>
        </w:rPr>
      </w:pPr>
    </w:p>
    <w:p w14:paraId="6A76473E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Реализация подпрограммы предусматривается как за счет средств бюджета муниципального образования Каневской район, так и за счет средств краевого бюджета.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832"/>
        <w:gridCol w:w="5057"/>
      </w:tblGrid>
      <w:tr w:rsidR="0034182D" w:rsidRPr="0034182D" w14:paraId="76263A35" w14:textId="77777777" w:rsidTr="00B20640">
        <w:tc>
          <w:tcPr>
            <w:tcW w:w="4832" w:type="dxa"/>
          </w:tcPr>
          <w:p w14:paraId="56980E02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Объемы бюджетных ассигнований</w:t>
            </w:r>
          </w:p>
          <w:p w14:paraId="225E3F91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подпрограммы</w:t>
            </w:r>
          </w:p>
          <w:p w14:paraId="14B9532D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  <w:hideMark/>
          </w:tcPr>
          <w:p w14:paraId="24B8B35A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общий объем финансирования подпрограммы составляет 1 212 969,1тыс. рублей, в том числе:</w:t>
            </w:r>
          </w:p>
          <w:p w14:paraId="5CC53A8B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из бюджета муниципального образования Каневской район 0,0 тыс. рублей, </w:t>
            </w:r>
          </w:p>
          <w:p w14:paraId="1563BED7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из краевого бюджета 1 190 262,2 тыс. рублей, в том числе по годам: </w:t>
            </w:r>
          </w:p>
          <w:p w14:paraId="2E9CF780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2025 – 208 321,3 тыс. рублей;</w:t>
            </w:r>
          </w:p>
          <w:p w14:paraId="56CFC895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2026 – 207 319,9 тыс. рублей;</w:t>
            </w:r>
          </w:p>
          <w:p w14:paraId="7C4EE939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2027 – 204 193,2 тыс. рублей; </w:t>
            </w:r>
          </w:p>
          <w:p w14:paraId="7A561B87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2028 – 210 290,8  тыс. рублей; </w:t>
            </w:r>
          </w:p>
          <w:p w14:paraId="546AF291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lastRenderedPageBreak/>
              <w:t>2029 – 180 068,5 тыс. рублей;</w:t>
            </w:r>
          </w:p>
          <w:p w14:paraId="25E88D81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2030 – 180 068,5 тыс. рублей;</w:t>
            </w:r>
          </w:p>
          <w:p w14:paraId="658945C2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из федерального бюджета 22 706,9 тыс. рублей, в том числе по годам: </w:t>
            </w:r>
          </w:p>
          <w:p w14:paraId="5E4610A5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2025 – 0,0 тыс. рублей;</w:t>
            </w:r>
          </w:p>
          <w:p w14:paraId="40F97CBB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2026 – 0,0 тыс. рублей;</w:t>
            </w:r>
          </w:p>
          <w:p w14:paraId="3E32F643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2027 – 11 353,5 тыс. рублей; </w:t>
            </w:r>
          </w:p>
          <w:p w14:paraId="441E4A7F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2028 – 11 353,4 тыс. рублей; </w:t>
            </w:r>
          </w:p>
          <w:p w14:paraId="591CC207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2029 – 0,0 тыс. рублей;</w:t>
            </w:r>
          </w:p>
          <w:p w14:paraId="3F4C62DB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>2030 – 0,0 тыс. рублей;</w:t>
            </w:r>
          </w:p>
          <w:p w14:paraId="70793D01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t xml:space="preserve">в подпрограмму могут вноситься изменения с учетом изменения финансирования за счет средств краевого бюджета на очередной финансовый год.   </w:t>
            </w:r>
          </w:p>
        </w:tc>
      </w:tr>
    </w:tbl>
    <w:p w14:paraId="3394045B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/>
        <w:outlineLvl w:val="0"/>
        <w:rPr>
          <w:rFonts w:ascii="Times New Roman" w:eastAsia="Cambria Math" w:hAnsi="Times New Roman" w:cs="Times New Roman"/>
          <w:sz w:val="28"/>
          <w:szCs w:val="28"/>
        </w:rPr>
      </w:pPr>
    </w:p>
    <w:p w14:paraId="5077EFB3" w14:textId="77777777" w:rsidR="0034182D" w:rsidRPr="0034182D" w:rsidRDefault="0034182D" w:rsidP="0034182D">
      <w:pPr>
        <w:shd w:val="clear" w:color="auto" w:fill="FFFFFF"/>
        <w:spacing w:after="0" w:line="240" w:lineRule="auto"/>
        <w:ind w:right="282"/>
        <w:jc w:val="center"/>
        <w:rPr>
          <w:rFonts w:ascii="Times New Roman" w:eastAsia="Cambria Math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mbria Math" w:hAnsi="Times New Roman" w:cs="Times New Roman"/>
          <w:sz w:val="28"/>
          <w:szCs w:val="28"/>
          <w:shd w:val="clear" w:color="auto" w:fill="FFFFFF"/>
        </w:rPr>
        <w:t>5. Механизм реализации подпрограммы и контроль</w:t>
      </w:r>
    </w:p>
    <w:p w14:paraId="24337B4C" w14:textId="77777777" w:rsidR="0034182D" w:rsidRPr="0034182D" w:rsidRDefault="0034182D" w:rsidP="0034182D">
      <w:pPr>
        <w:spacing w:after="0" w:line="240" w:lineRule="auto"/>
        <w:ind w:right="282"/>
        <w:jc w:val="center"/>
        <w:rPr>
          <w:rFonts w:ascii="Times New Roman" w:eastAsia="Cambria Math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mbria Math" w:hAnsi="Times New Roman" w:cs="Times New Roman"/>
          <w:sz w:val="28"/>
          <w:szCs w:val="28"/>
          <w:shd w:val="clear" w:color="auto" w:fill="FFFFFF"/>
        </w:rPr>
        <w:t>за ее выполнением</w:t>
      </w:r>
    </w:p>
    <w:p w14:paraId="660DE135" w14:textId="77777777" w:rsidR="0034182D" w:rsidRPr="0034182D" w:rsidRDefault="0034182D" w:rsidP="0034182D">
      <w:pPr>
        <w:spacing w:after="0" w:line="240" w:lineRule="auto"/>
        <w:ind w:right="282"/>
        <w:jc w:val="center"/>
        <w:rPr>
          <w:rFonts w:ascii="Times New Roman" w:eastAsia="Cambria Math" w:hAnsi="Times New Roman" w:cs="Times New Roman"/>
          <w:sz w:val="28"/>
          <w:szCs w:val="28"/>
          <w:shd w:val="clear" w:color="auto" w:fill="FFFFFF"/>
        </w:rPr>
      </w:pPr>
    </w:p>
    <w:p w14:paraId="3D859CD9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Текущее управление подпрограммой осуществляет координатор подпрограммы – управление по вопросам семьи и детства администрации муниципального образования Каневской район.</w:t>
      </w:r>
    </w:p>
    <w:p w14:paraId="49DF0E91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Координатор подпрограммы в процессе реализации подпрограммы:</w:t>
      </w:r>
    </w:p>
    <w:p w14:paraId="0D3EB36F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организует реализацию подпрограммы, координацию деятельности исполнителей отдельных мероприятий подпрограммы;</w:t>
      </w:r>
    </w:p>
    <w:p w14:paraId="39766C3C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принимает решение о внесении в установленном порядке изменений в подпрограмму и несет ответственность за достижение целевых показателей подпрограммы;</w:t>
      </w:r>
    </w:p>
    <w:p w14:paraId="0F231B82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осуществляет мониторинг и анализ отчетов исполнителей отдельных мероприятий подпрограммы;</w:t>
      </w:r>
    </w:p>
    <w:p w14:paraId="50E2F84F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проводит оценку эффективности подпрограммы;</w:t>
      </w:r>
    </w:p>
    <w:p w14:paraId="2E5CBD60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готовит годовой отчет о ходе реализации подпрограммы;</w:t>
      </w:r>
    </w:p>
    <w:p w14:paraId="36D9DB13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подпрограммы;</w:t>
      </w:r>
    </w:p>
    <w:p w14:paraId="5EB64184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размещает информацию о ходе реализации и достигнутых результатах подпрограммы на официальном сайте в сети «Интернет».</w:t>
      </w:r>
    </w:p>
    <w:p w14:paraId="10FC4816" w14:textId="77777777" w:rsidR="0034182D" w:rsidRPr="0034182D" w:rsidRDefault="0034182D" w:rsidP="0034182D">
      <w:pPr>
        <w:tabs>
          <w:tab w:val="left" w:pos="9072"/>
        </w:tabs>
        <w:spacing w:after="0" w:line="240" w:lineRule="auto"/>
        <w:ind w:right="-1" w:firstLine="708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Координатор подпрограммы ежеквартально, до 20-го числа месяца, следующего за отчетным кварталом, представляет в управление экономики администрации муниципального образования Каневской район заполненные отчетные формы мониторинга реализации подпрограммы.</w:t>
      </w:r>
    </w:p>
    <w:p w14:paraId="39663362" w14:textId="77777777" w:rsidR="0034182D" w:rsidRPr="0034182D" w:rsidRDefault="0034182D" w:rsidP="0034182D">
      <w:pPr>
        <w:spacing w:after="0" w:line="240" w:lineRule="auto"/>
        <w:ind w:right="-1" w:firstLine="708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Координатор подпрограммы ежегодно, до 15 февраля года, следующего за отчетным годом, направляет в управление экономики администрации муниципального образования Каневской район доклад о ходе реализации подпрограммы на бумажных и электронных носителях.</w:t>
      </w:r>
    </w:p>
    <w:p w14:paraId="20CE03B4" w14:textId="77777777" w:rsidR="0034182D" w:rsidRPr="0034182D" w:rsidRDefault="0034182D" w:rsidP="0034182D">
      <w:pPr>
        <w:spacing w:after="0" w:line="240" w:lineRule="auto"/>
        <w:ind w:right="-1" w:firstLine="720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lastRenderedPageBreak/>
        <w:t>Участники подпрограммы в пределах своей компетенции ежегодно в сроки, установленные координатором подпрограммы, представляют в его адрес в рамках компетенции информацию, необходимую для формирования доклада о ходе реализации подпрограммы.</w:t>
      </w:r>
    </w:p>
    <w:p w14:paraId="1A70E6B6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Доклад должен содержать:</w:t>
      </w:r>
    </w:p>
    <w:p w14:paraId="784F912E" w14:textId="77777777" w:rsidR="0034182D" w:rsidRPr="0034182D" w:rsidRDefault="0034182D" w:rsidP="0034182D">
      <w:pPr>
        <w:spacing w:after="0" w:line="240" w:lineRule="auto"/>
        <w:ind w:right="-1" w:firstLine="720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сведения о фактических объемах финансирования подпрограммы по каждому мероприятию подпрограмм и основных мероприятий в разрезе источников финансирования и главных распорядителей (распорядителей) средств местного бюджета;</w:t>
      </w:r>
    </w:p>
    <w:p w14:paraId="1F819357" w14:textId="77777777" w:rsidR="0034182D" w:rsidRPr="0034182D" w:rsidRDefault="0034182D" w:rsidP="0034182D">
      <w:pPr>
        <w:spacing w:after="0" w:line="240" w:lineRule="auto"/>
        <w:ind w:right="-1" w:firstLine="708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сведения о фактическом выполнении мероприятий подпрограммы и основных мероприятий с указанием причин их невыполнения или неполного выполнения;</w:t>
      </w:r>
    </w:p>
    <w:p w14:paraId="48FE2D5F" w14:textId="77777777" w:rsidR="0034182D" w:rsidRPr="0034182D" w:rsidRDefault="0034182D" w:rsidP="0034182D">
      <w:pPr>
        <w:spacing w:after="0" w:line="240" w:lineRule="auto"/>
        <w:ind w:right="-1" w:firstLine="708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сведения о соответствии фактически достигнутых целевых показателей реализации подпрограммы и основных мероприятий плановым показателям, установленным подпрограммой;</w:t>
      </w:r>
    </w:p>
    <w:p w14:paraId="5A1F7B43" w14:textId="77777777" w:rsidR="0034182D" w:rsidRPr="0034182D" w:rsidRDefault="0034182D" w:rsidP="0034182D">
      <w:pPr>
        <w:spacing w:after="0" w:line="240" w:lineRule="auto"/>
        <w:ind w:right="282" w:firstLine="708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оценку эффективности реализации подпрограммы.</w:t>
      </w:r>
    </w:p>
    <w:p w14:paraId="04C8ACCF" w14:textId="77777777" w:rsidR="0034182D" w:rsidRPr="0034182D" w:rsidRDefault="0034182D" w:rsidP="0034182D">
      <w:pPr>
        <w:tabs>
          <w:tab w:val="left" w:pos="9072"/>
        </w:tabs>
        <w:spacing w:after="0" w:line="240" w:lineRule="auto"/>
        <w:ind w:right="-1" w:firstLine="708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К докладу о ходе реализации подпрограммы прилагаются отчеты об исполнении целевых показателей подпрограммы и основных мероприятий.</w:t>
      </w:r>
    </w:p>
    <w:p w14:paraId="219A3128" w14:textId="77777777" w:rsidR="0034182D" w:rsidRPr="0034182D" w:rsidRDefault="0034182D" w:rsidP="0034182D">
      <w:pPr>
        <w:spacing w:after="0" w:line="240" w:lineRule="auto"/>
        <w:ind w:right="-1" w:firstLine="708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В случае расхождений между плановыми и фактическими значениями объемов финансирования и целевых показателей координатором подпрограммы проводится анализ факторов и указываются в докладе о ходе реализации подпрограммы причины, повлиявшие на такие расхождения.</w:t>
      </w:r>
    </w:p>
    <w:p w14:paraId="335C8899" w14:textId="77777777" w:rsidR="0034182D" w:rsidRPr="0034182D" w:rsidRDefault="0034182D" w:rsidP="0034182D">
      <w:pPr>
        <w:spacing w:after="0" w:line="240" w:lineRule="auto"/>
        <w:ind w:right="-1" w:firstLine="708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По подпрограмме, срок реализации которой завершился в отчетном году, координатор подпрограммы представляет в управление образования администрации муниципального образования Каневской район доклад о результатах ее выполнения для включения в общий отчет по программе «Дети Каневского района», включая оценку эффективности реализации подпрограммы за истекший год и весь период реализации подпрограммы.</w:t>
      </w:r>
    </w:p>
    <w:p w14:paraId="7FF130D7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Контроль за выполнением подпрограммы осуществляют администрация муниципального образования Каневской район и Совет муниципального образования Каневской район.</w:t>
      </w:r>
    </w:p>
    <w:p w14:paraId="62EBB172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mbria Math" w:hAnsi="Times New Roman" w:cs="Times New Roman"/>
          <w:sz w:val="28"/>
          <w:szCs w:val="28"/>
        </w:rPr>
      </w:pPr>
    </w:p>
    <w:p w14:paraId="070360AC" w14:textId="77777777" w:rsidR="0034182D" w:rsidRPr="0034182D" w:rsidRDefault="0034182D" w:rsidP="0034182D">
      <w:pPr>
        <w:spacing w:after="0" w:line="240" w:lineRule="auto"/>
        <w:ind w:right="282"/>
        <w:jc w:val="both"/>
        <w:rPr>
          <w:rFonts w:ascii="Times New Roman" w:eastAsia="Cambria Math" w:hAnsi="Times New Roman" w:cs="Times New Roman"/>
          <w:sz w:val="28"/>
          <w:szCs w:val="28"/>
        </w:rPr>
      </w:pPr>
    </w:p>
    <w:p w14:paraId="27A05C6F" w14:textId="77777777" w:rsidR="0034182D" w:rsidRPr="0034182D" w:rsidRDefault="0034182D" w:rsidP="0034182D">
      <w:pPr>
        <w:spacing w:after="0" w:line="240" w:lineRule="auto"/>
        <w:ind w:right="282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 xml:space="preserve">Начальник управления </w:t>
      </w:r>
    </w:p>
    <w:p w14:paraId="4E06DFC5" w14:textId="77777777" w:rsidR="0034182D" w:rsidRPr="0034182D" w:rsidRDefault="0034182D" w:rsidP="0034182D">
      <w:pPr>
        <w:spacing w:after="0" w:line="240" w:lineRule="auto"/>
        <w:ind w:right="282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 xml:space="preserve">опеки и попечительства </w:t>
      </w:r>
    </w:p>
    <w:p w14:paraId="78C37369" w14:textId="77777777" w:rsidR="0034182D" w:rsidRPr="0034182D" w:rsidRDefault="0034182D" w:rsidP="0034182D">
      <w:pPr>
        <w:spacing w:after="0" w:line="240" w:lineRule="auto"/>
        <w:ind w:right="282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в отношении несовершеннолетних</w:t>
      </w:r>
    </w:p>
    <w:p w14:paraId="7D2F8418" w14:textId="77777777" w:rsidR="0034182D" w:rsidRPr="0034182D" w:rsidRDefault="0034182D" w:rsidP="0034182D">
      <w:pPr>
        <w:spacing w:after="0" w:line="240" w:lineRule="auto"/>
        <w:ind w:right="282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администрации муниципального образования</w:t>
      </w:r>
    </w:p>
    <w:p w14:paraId="22EB7DCA" w14:textId="77777777" w:rsidR="0034182D" w:rsidRPr="0034182D" w:rsidRDefault="0034182D" w:rsidP="0034182D">
      <w:pPr>
        <w:spacing w:after="0" w:line="240" w:lineRule="auto"/>
        <w:ind w:right="282"/>
        <w:jc w:val="both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>Каневской муниципальный район</w:t>
      </w:r>
    </w:p>
    <w:p w14:paraId="38555695" w14:textId="77777777" w:rsidR="0034182D" w:rsidRDefault="0034182D" w:rsidP="0034182D">
      <w:pPr>
        <w:spacing w:after="0" w:line="240" w:lineRule="auto"/>
        <w:ind w:right="-1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 xml:space="preserve">Краснодарского края                                                                         </w:t>
      </w:r>
      <w:r>
        <w:rPr>
          <w:rFonts w:ascii="Times New Roman" w:eastAsia="Cambria Math" w:hAnsi="Times New Roman" w:cs="Times New Roman"/>
          <w:sz w:val="28"/>
          <w:szCs w:val="28"/>
        </w:rPr>
        <w:t xml:space="preserve">  </w:t>
      </w:r>
      <w:r w:rsidRPr="0034182D">
        <w:rPr>
          <w:rFonts w:ascii="Times New Roman" w:eastAsia="Cambria Math" w:hAnsi="Times New Roman" w:cs="Times New Roman"/>
          <w:sz w:val="28"/>
          <w:szCs w:val="28"/>
        </w:rPr>
        <w:t xml:space="preserve">В.В. Ширяева </w:t>
      </w:r>
    </w:p>
    <w:p w14:paraId="11490742" w14:textId="77777777" w:rsidR="0034182D" w:rsidRDefault="0034182D" w:rsidP="0034182D">
      <w:pPr>
        <w:spacing w:after="0" w:line="240" w:lineRule="auto"/>
        <w:ind w:right="-1"/>
        <w:rPr>
          <w:rFonts w:ascii="Times New Roman" w:eastAsia="Cambria Math" w:hAnsi="Times New Roman" w:cs="Times New Roman"/>
          <w:sz w:val="28"/>
          <w:szCs w:val="28"/>
        </w:rPr>
      </w:pPr>
      <w:r w:rsidRPr="0034182D">
        <w:rPr>
          <w:rFonts w:ascii="Times New Roman" w:eastAsia="Cambria Math" w:hAnsi="Times New Roman" w:cs="Times New Roman"/>
          <w:sz w:val="28"/>
          <w:szCs w:val="28"/>
        </w:rPr>
        <w:t xml:space="preserve">     </w:t>
      </w:r>
    </w:p>
    <w:p w14:paraId="4892D53B" w14:textId="77777777" w:rsidR="0034182D" w:rsidRDefault="0034182D">
      <w:pPr>
        <w:rPr>
          <w:rFonts w:ascii="Times New Roman" w:eastAsia="Cambria Math" w:hAnsi="Times New Roman" w:cs="Times New Roman"/>
          <w:sz w:val="28"/>
          <w:szCs w:val="28"/>
        </w:rPr>
        <w:sectPr w:rsidR="0034182D" w:rsidSect="0034182D">
          <w:headerReference w:type="default" r:id="rId9"/>
          <w:headerReference w:type="first" r:id="rId10"/>
          <w:pgSz w:w="11906" w:h="16838"/>
          <w:pgMar w:top="1134" w:right="567" w:bottom="1418" w:left="1701" w:header="709" w:footer="448" w:gutter="0"/>
          <w:cols w:space="708"/>
          <w:titlePg/>
          <w:docGrid w:linePitch="360"/>
        </w:sectPr>
      </w:pPr>
    </w:p>
    <w:tbl>
      <w:tblPr>
        <w:tblW w:w="5245" w:type="dxa"/>
        <w:tblInd w:w="9747" w:type="dxa"/>
        <w:tblLook w:val="04A0" w:firstRow="1" w:lastRow="0" w:firstColumn="1" w:lastColumn="0" w:noHBand="0" w:noVBand="1"/>
      </w:tblPr>
      <w:tblGrid>
        <w:gridCol w:w="142"/>
        <w:gridCol w:w="4897"/>
        <w:gridCol w:w="206"/>
      </w:tblGrid>
      <w:tr w:rsidR="0034182D" w:rsidRPr="0034182D" w14:paraId="15727D25" w14:textId="77777777" w:rsidTr="00B20640">
        <w:tc>
          <w:tcPr>
            <w:tcW w:w="5245" w:type="dxa"/>
            <w:gridSpan w:val="3"/>
          </w:tcPr>
          <w:p w14:paraId="6457C020" w14:textId="0C2C37B6" w:rsidR="0034182D" w:rsidRPr="0034182D" w:rsidRDefault="0034182D" w:rsidP="0034182D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mbria Math" w:hAnsi="Times New Roman" w:cs="Times New Roman"/>
                <w:sz w:val="28"/>
                <w:szCs w:val="28"/>
              </w:rPr>
              <w:lastRenderedPageBreak/>
              <w:t xml:space="preserve">       </w:t>
            </w:r>
          </w:p>
        </w:tc>
      </w:tr>
      <w:tr w:rsidR="0034182D" w:rsidRPr="0034182D" w14:paraId="46E3DE9C" w14:textId="77777777" w:rsidTr="00B20640">
        <w:trPr>
          <w:gridBefore w:val="1"/>
          <w:gridAfter w:val="1"/>
          <w:wBefore w:w="142" w:type="dxa"/>
          <w:wAfter w:w="206" w:type="dxa"/>
        </w:trPr>
        <w:tc>
          <w:tcPr>
            <w:tcW w:w="4897" w:type="dxa"/>
          </w:tcPr>
          <w:p w14:paraId="6437AF09" w14:textId="77777777" w:rsidR="0034182D" w:rsidRPr="0034182D" w:rsidRDefault="0034182D" w:rsidP="0034182D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«</w:t>
            </w:r>
            <w:r w:rsidRPr="003418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14:paraId="4742C7C2" w14:textId="77777777" w:rsidR="0034182D" w:rsidRPr="0034182D" w:rsidRDefault="0034182D" w:rsidP="0034182D">
            <w:pPr>
              <w:spacing w:after="0" w:line="240" w:lineRule="auto"/>
              <w:ind w:right="-454"/>
              <w:contextualSpacing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к подпрограмме «Дети-сироты»</w:t>
            </w:r>
          </w:p>
          <w:p w14:paraId="67F62EFF" w14:textId="77777777" w:rsidR="0034182D" w:rsidRPr="0034182D" w:rsidRDefault="0034182D" w:rsidP="0034182D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муниципальной программы</w:t>
            </w:r>
          </w:p>
          <w:p w14:paraId="6A75DE73" w14:textId="77777777" w:rsidR="0034182D" w:rsidRPr="0034182D" w:rsidRDefault="0034182D" w:rsidP="0034182D">
            <w:pPr>
              <w:tabs>
                <w:tab w:val="left" w:pos="886"/>
              </w:tabs>
              <w:spacing w:after="0" w:line="240" w:lineRule="auto"/>
              <w:contextualSpacing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«</w:t>
            </w:r>
            <w:r w:rsidRPr="003418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 Каневского района»</w:t>
            </w:r>
          </w:p>
        </w:tc>
      </w:tr>
    </w:tbl>
    <w:p w14:paraId="2EDFD1AD" w14:textId="77777777" w:rsidR="0034182D" w:rsidRPr="0034182D" w:rsidRDefault="0034182D" w:rsidP="0034182D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5B7BACDE" w14:textId="77777777" w:rsidR="0034182D" w:rsidRPr="0034182D" w:rsidRDefault="0034182D" w:rsidP="0034182D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32A3A461" w14:textId="77777777" w:rsidR="0034182D" w:rsidRPr="0034182D" w:rsidRDefault="0034182D" w:rsidP="0034182D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ПЕРЕЧЕНЬ МЕРОПРИЯТИЙ ПОДПРОГРАММЫ «ДЕТИ-СИРОТЫ» </w:t>
      </w:r>
    </w:p>
    <w:p w14:paraId="4AE5EE03" w14:textId="77777777" w:rsidR="0034182D" w:rsidRPr="0034182D" w:rsidRDefault="0034182D" w:rsidP="0034182D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Cambria Math" w:hAnsi="Times New Roman" w:cs="Times New Roman"/>
          <w:sz w:val="28"/>
          <w:szCs w:val="28"/>
          <w:lang w:eastAsia="ru-RU"/>
        </w:rPr>
        <w:t>МУНИЦИПАЛЬНОЙ ПРОГРАММЫ «ДЕТИ КАНЕВСКОГО РАЙОНА»</w:t>
      </w:r>
    </w:p>
    <w:p w14:paraId="71E8BB95" w14:textId="77777777" w:rsidR="0034182D" w:rsidRPr="0034182D" w:rsidRDefault="0034182D" w:rsidP="0034182D">
      <w:pPr>
        <w:tabs>
          <w:tab w:val="left" w:pos="708"/>
        </w:tabs>
        <w:suppressAutoHyphens/>
        <w:spacing w:after="0" w:line="100" w:lineRule="atLeast"/>
        <w:jc w:val="center"/>
        <w:rPr>
          <w:rFonts w:ascii="Cambria Math" w:eastAsia="Cambria Math" w:hAnsi="Cambria Math" w:cs="Calibri" w:hint="eastAsia"/>
          <w:color w:val="000000"/>
          <w:sz w:val="28"/>
          <w:szCs w:val="28"/>
          <w:lang w:eastAsia="ru-RU"/>
        </w:rPr>
      </w:pPr>
    </w:p>
    <w:tbl>
      <w:tblPr>
        <w:tblW w:w="1490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1485"/>
        <w:gridCol w:w="805"/>
        <w:gridCol w:w="1231"/>
        <w:gridCol w:w="1231"/>
        <w:gridCol w:w="1226"/>
        <w:gridCol w:w="1418"/>
        <w:gridCol w:w="1276"/>
        <w:gridCol w:w="1417"/>
        <w:gridCol w:w="1412"/>
        <w:gridCol w:w="46"/>
        <w:gridCol w:w="1873"/>
        <w:gridCol w:w="13"/>
        <w:gridCol w:w="1027"/>
        <w:gridCol w:w="13"/>
        <w:gridCol w:w="6"/>
      </w:tblGrid>
      <w:tr w:rsidR="0034182D" w:rsidRPr="0034182D" w14:paraId="3D4492BF" w14:textId="77777777" w:rsidTr="00B20640">
        <w:trPr>
          <w:gridAfter w:val="1"/>
          <w:wAfter w:w="6" w:type="dxa"/>
          <w:cantSplit/>
          <w:trHeight w:val="557"/>
          <w:tblHeader/>
          <w:jc w:val="center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42C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ind w:left="-113" w:right="-57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№</w:t>
            </w:r>
          </w:p>
          <w:p w14:paraId="7C1CC67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ind w:left="-113" w:right="-57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п/п</w:t>
            </w: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64660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ind w:left="-113" w:right="-57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shd w:val="clear" w:color="auto" w:fill="FFFFFF"/>
                <w:lang w:eastAsia="ru-RU"/>
              </w:rPr>
              <w:t>Наименование мероприятия</w:t>
            </w:r>
          </w:p>
        </w:tc>
        <w:tc>
          <w:tcPr>
            <w:tcW w:w="8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6C2F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ind w:left="-113" w:right="-57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shd w:val="clear" w:color="auto" w:fill="FFFFFF"/>
                <w:lang w:eastAsia="ru-RU"/>
              </w:rPr>
              <w:t>Источник финансирования</w:t>
            </w:r>
          </w:p>
        </w:tc>
        <w:tc>
          <w:tcPr>
            <w:tcW w:w="12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3565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ind w:left="-113" w:right="-57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shd w:val="clear" w:color="auto" w:fill="FFFFFF"/>
                <w:lang w:eastAsia="ru-RU"/>
              </w:rPr>
              <w:t>Объем финансирования,</w:t>
            </w:r>
          </w:p>
          <w:p w14:paraId="1633960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ind w:left="-113" w:right="-57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shd w:val="clear" w:color="auto" w:fill="FFFFFF"/>
                <w:lang w:eastAsia="ru-RU"/>
              </w:rPr>
              <w:t>всего</w:t>
            </w:r>
          </w:p>
          <w:p w14:paraId="540E74E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ind w:left="-113" w:right="-57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shd w:val="clear" w:color="auto" w:fill="FFFFFF"/>
                <w:lang w:eastAsia="ru-RU"/>
              </w:rPr>
              <w:t>(тыс. руб)</w:t>
            </w:r>
            <w:r w:rsidRPr="0034182D">
              <w:rPr>
                <w:rFonts w:ascii="Times New Roman" w:eastAsia="Cambria Math" w:hAnsi="Times New Roman" w:cs="Times New Roman"/>
                <w:shd w:val="clear" w:color="auto" w:fill="FFFFFF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79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7F29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ind w:left="-113" w:right="-57"/>
              <w:jc w:val="center"/>
              <w:rPr>
                <w:rFonts w:ascii="Times New Roman" w:eastAsia="Cambria Math" w:hAnsi="Times New Roman" w:cs="Times New Roman"/>
                <w:shd w:val="clear" w:color="auto" w:fill="FFFFFF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В том числе по годам</w:t>
            </w:r>
          </w:p>
        </w:tc>
        <w:tc>
          <w:tcPr>
            <w:tcW w:w="19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BD42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ind w:left="-113" w:right="-57"/>
              <w:jc w:val="center"/>
              <w:rPr>
                <w:rFonts w:ascii="Calibri" w:eastAsia="Cambria Math" w:hAnsi="Calibri" w:cs="Calibri"/>
                <w:lang w:eastAsia="ru-RU"/>
              </w:rPr>
            </w:pPr>
            <w:r w:rsidRPr="0034182D">
              <w:rPr>
                <w:rFonts w:ascii="Calibri" w:eastAsia="Cambria Math" w:hAnsi="Calibri" w:cs="Calibri"/>
                <w:shd w:val="clear" w:color="auto" w:fill="FFFFFF"/>
                <w:lang w:eastAsia="ru-RU"/>
              </w:rPr>
              <w:t>Непосредственный</w:t>
            </w:r>
          </w:p>
          <w:p w14:paraId="28F3797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ind w:left="-113" w:right="-57"/>
              <w:jc w:val="center"/>
              <w:rPr>
                <w:rFonts w:ascii="Calibri" w:eastAsia="Cambria Math" w:hAnsi="Calibri" w:cs="Calibri"/>
                <w:lang w:eastAsia="ru-RU"/>
              </w:rPr>
            </w:pPr>
            <w:r w:rsidRPr="0034182D">
              <w:rPr>
                <w:rFonts w:ascii="Calibri" w:eastAsia="Cambria Math" w:hAnsi="Calibri" w:cs="Calibri"/>
                <w:shd w:val="clear" w:color="auto" w:fill="FFFFFF"/>
                <w:lang w:eastAsia="ru-RU"/>
              </w:rPr>
              <w:t>результат реализации мероприятия</w:t>
            </w:r>
          </w:p>
        </w:tc>
        <w:tc>
          <w:tcPr>
            <w:tcW w:w="1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7F166" w14:textId="77777777" w:rsidR="0034182D" w:rsidRPr="0034182D" w:rsidRDefault="0034182D" w:rsidP="0034182D">
            <w:pPr>
              <w:shd w:val="clear" w:color="auto" w:fill="FFFFFF"/>
              <w:tabs>
                <w:tab w:val="left" w:pos="708"/>
              </w:tabs>
              <w:suppressAutoHyphens/>
              <w:spacing w:after="0" w:line="216" w:lineRule="auto"/>
              <w:ind w:left="-113" w:right="-57"/>
              <w:jc w:val="center"/>
              <w:textAlignment w:val="baseline"/>
              <w:rPr>
                <w:rFonts w:ascii="Calibri" w:eastAsia="Cambria Math" w:hAnsi="Calibri" w:cs="Calibri"/>
                <w:lang w:eastAsia="ru-RU"/>
              </w:rPr>
            </w:pPr>
            <w:r w:rsidRPr="0034182D">
              <w:rPr>
                <w:rFonts w:ascii="Calibri" w:eastAsia="Cambria Math" w:hAnsi="Calibri" w:cs="Calibri"/>
                <w:shd w:val="clear" w:color="auto" w:fill="FFFFFF"/>
                <w:lang w:eastAsia="ru-RU"/>
              </w:rPr>
              <w:t xml:space="preserve">Участник муниципальной программы </w:t>
            </w:r>
          </w:p>
        </w:tc>
      </w:tr>
      <w:tr w:rsidR="0034182D" w:rsidRPr="0034182D" w14:paraId="02F7805D" w14:textId="77777777" w:rsidTr="00B20640">
        <w:trPr>
          <w:gridAfter w:val="1"/>
          <w:wAfter w:w="6" w:type="dxa"/>
          <w:cantSplit/>
          <w:tblHeader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882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AD13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8B432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5C91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14D6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2025 год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498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831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6C1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B17A8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2029 год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B78F60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2030 год</w:t>
            </w:r>
          </w:p>
        </w:tc>
        <w:tc>
          <w:tcPr>
            <w:tcW w:w="19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1E0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0EFA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64F5C034" w14:textId="77777777" w:rsidTr="00B20640">
        <w:trPr>
          <w:gridAfter w:val="1"/>
          <w:wAfter w:w="6" w:type="dxa"/>
          <w:cantSplit/>
          <w:tblHeader/>
          <w:jc w:val="center"/>
        </w:trPr>
        <w:tc>
          <w:tcPr>
            <w:tcW w:w="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3252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590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2EE8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B50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4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202D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5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4EE5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95F5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9818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E99940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9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A8FF7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10</w:t>
            </w:r>
          </w:p>
        </w:tc>
        <w:tc>
          <w:tcPr>
            <w:tcW w:w="19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7D6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Calibri" w:eastAsia="Cambria Math" w:hAnsi="Calibri" w:cs="Calibri"/>
                <w:lang w:eastAsia="ru-RU"/>
              </w:rPr>
            </w:pPr>
            <w:r w:rsidRPr="0034182D">
              <w:rPr>
                <w:rFonts w:ascii="Calibri" w:eastAsia="Cambria Math" w:hAnsi="Calibri" w:cs="Calibri"/>
                <w:lang w:eastAsia="ru-RU"/>
              </w:rPr>
              <w:t>11</w:t>
            </w:r>
          </w:p>
        </w:tc>
        <w:tc>
          <w:tcPr>
            <w:tcW w:w="1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E98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Calibri" w:eastAsia="Cambria Math" w:hAnsi="Calibri" w:cs="Calibri"/>
                <w:lang w:eastAsia="ru-RU"/>
              </w:rPr>
            </w:pPr>
            <w:r w:rsidRPr="0034182D">
              <w:rPr>
                <w:rFonts w:ascii="Calibri" w:eastAsia="Cambria Math" w:hAnsi="Calibri" w:cs="Calibri"/>
                <w:lang w:eastAsia="ru-RU"/>
              </w:rPr>
              <w:t>12</w:t>
            </w:r>
          </w:p>
        </w:tc>
      </w:tr>
      <w:tr w:rsidR="0034182D" w:rsidRPr="0034182D" w14:paraId="681842E6" w14:textId="77777777" w:rsidTr="00B20640">
        <w:trPr>
          <w:cantSplit/>
          <w:trHeight w:val="323"/>
          <w:jc w:val="center"/>
        </w:trPr>
        <w:tc>
          <w:tcPr>
            <w:tcW w:w="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DB800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ind w:left="72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4479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CA7C8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ind w:left="720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ar-SA"/>
              </w:rPr>
              <w:t xml:space="preserve">                                                                                           Подпрограмма «Дети-сироты»</w:t>
            </w:r>
          </w:p>
        </w:tc>
      </w:tr>
      <w:tr w:rsidR="0034182D" w:rsidRPr="0034182D" w14:paraId="530C56EE" w14:textId="77777777" w:rsidTr="00B20640">
        <w:trPr>
          <w:cantSplit/>
          <w:jc w:val="center"/>
        </w:trPr>
        <w:tc>
          <w:tcPr>
            <w:tcW w:w="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B552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E28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Цель</w:t>
            </w:r>
          </w:p>
        </w:tc>
        <w:tc>
          <w:tcPr>
            <w:tcW w:w="1299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3915F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ar-SA"/>
              </w:rPr>
              <w:t>Создание благоприятных условий для комплексного развития и жизнедеятельности детей-сирот и детей, оставшихся без попечения родителей, воспитывающихся в замещающих семьях</w:t>
            </w:r>
          </w:p>
        </w:tc>
      </w:tr>
      <w:tr w:rsidR="0034182D" w:rsidRPr="0034182D" w14:paraId="0D5757B3" w14:textId="77777777" w:rsidTr="00B20640">
        <w:trPr>
          <w:cantSplit/>
          <w:jc w:val="center"/>
        </w:trPr>
        <w:tc>
          <w:tcPr>
            <w:tcW w:w="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DD20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E75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Задача</w:t>
            </w:r>
          </w:p>
        </w:tc>
        <w:tc>
          <w:tcPr>
            <w:tcW w:w="1299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F2093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ind w:right="3719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bCs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</w:tr>
      <w:tr w:rsidR="0034182D" w:rsidRPr="0034182D" w14:paraId="6EBB6663" w14:textId="77777777" w:rsidTr="00B20640">
        <w:trPr>
          <w:gridAfter w:val="1"/>
          <w:wAfter w:w="6" w:type="dxa"/>
          <w:cantSplit/>
          <w:trHeight w:val="437"/>
          <w:jc w:val="center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18A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1</w:t>
            </w: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F2CC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Проведение районных благотворительных акций в поддержку детей-сирот и детей, оставшихся без попечения родителей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4910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всего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CB33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4A7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CDE7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F8B9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C070F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B7C28F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AFC86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728AC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  <w:r w:rsidRPr="0034182D">
              <w:rPr>
                <w:rFonts w:ascii="Calibri" w:eastAsia="Cambria Math" w:hAnsi="Calibri" w:cs="Calibri"/>
              </w:rPr>
              <w:t>Оказание благотворительной помощи детям-сиротам, детям, оставшимся без попечения родителей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3CD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  <w:r w:rsidRPr="0034182D">
              <w:rPr>
                <w:rFonts w:ascii="Calibri" w:eastAsia="Cambria Math" w:hAnsi="Calibri" w:cs="Calibri"/>
              </w:rPr>
              <w:t>Управление по вопросам семьи и детства</w:t>
            </w:r>
          </w:p>
        </w:tc>
      </w:tr>
      <w:tr w:rsidR="0034182D" w:rsidRPr="0034182D" w14:paraId="781658DB" w14:textId="77777777" w:rsidTr="00B20640">
        <w:trPr>
          <w:gridAfter w:val="1"/>
          <w:wAfter w:w="6" w:type="dxa"/>
          <w:cantSplit/>
          <w:trHeight w:val="455"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D31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B4DA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0270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КБ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4440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229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9D94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008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965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64144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6B8F6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926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1DD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61CFC009" w14:textId="77777777" w:rsidTr="00B20640">
        <w:trPr>
          <w:gridAfter w:val="1"/>
          <w:wAfter w:w="6" w:type="dxa"/>
          <w:cantSplit/>
          <w:trHeight w:val="487"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BB9B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EB4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493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ФБ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E2E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C337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2BBC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380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1789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FC82C9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3246D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711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F586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55A1904F" w14:textId="77777777" w:rsidTr="00B20640">
        <w:trPr>
          <w:gridAfter w:val="1"/>
          <w:wAfter w:w="6" w:type="dxa"/>
          <w:cantSplit/>
          <w:trHeight w:val="443"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6F7D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E62B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290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МБ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C77D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F5691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8C721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F749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6B2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9CD95C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4B6861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00F6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BFA8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3E42F779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9FF5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81E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 xml:space="preserve">Осуществление </w:t>
            </w:r>
            <w:r w:rsidRPr="0034182D">
              <w:rPr>
                <w:rFonts w:ascii="Times New Roman" w:eastAsia="Cambria Math" w:hAnsi="Times New Roman" w:cs="Times New Roman"/>
                <w:lang w:eastAsia="ru-RU"/>
              </w:rPr>
              <w:lastRenderedPageBreak/>
              <w:t>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3CF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40B0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547 362,2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8CF7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spacing w:val="11"/>
                <w:lang w:eastAsia="ru-RU"/>
              </w:rPr>
              <w:t>107 090,2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B9E4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spacing w:val="11"/>
                <w:lang w:eastAsia="ru-RU"/>
              </w:rPr>
              <w:t>84 418,7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33340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spacing w:val="11"/>
                <w:lang w:eastAsia="ru-RU"/>
              </w:rPr>
              <w:t>91 061,1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FFF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spacing w:val="11"/>
                <w:lang w:eastAsia="ru-RU"/>
              </w:rPr>
              <w:t>94 703,6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152E7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spacing w:val="11"/>
                <w:lang w:eastAsia="ru-RU"/>
              </w:rPr>
              <w:t>83 544,3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A3C07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spacing w:val="11"/>
                <w:lang w:eastAsia="ru-RU"/>
              </w:rPr>
              <w:t>83 544,3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F15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  <w:r w:rsidRPr="0034182D">
              <w:rPr>
                <w:rFonts w:ascii="Calibri" w:eastAsia="Cambria Math" w:hAnsi="Calibri" w:cs="Calibri"/>
              </w:rPr>
              <w:t xml:space="preserve">Вручение ключей и документов на </w:t>
            </w:r>
            <w:r w:rsidRPr="0034182D">
              <w:rPr>
                <w:rFonts w:ascii="Calibri" w:eastAsia="Cambria Math" w:hAnsi="Calibri" w:cs="Calibri"/>
              </w:rPr>
              <w:lastRenderedPageBreak/>
              <w:t>жилые помещения</w:t>
            </w:r>
            <w:r w:rsidRPr="0034182D">
              <w:rPr>
                <w:rFonts w:ascii="Calibri" w:eastAsia="Cambria Math" w:hAnsi="Calibri" w:cs="Calibri"/>
                <w:lang w:eastAsia="ru-RU"/>
              </w:rPr>
              <w:t xml:space="preserve"> лицам из числа детей-сирот и детей, оставшихся без попечения родителей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7038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  <w:r w:rsidRPr="0034182D">
              <w:rPr>
                <w:rFonts w:ascii="Calibri" w:eastAsia="Cambria Math" w:hAnsi="Calibri" w:cs="Calibri"/>
              </w:rPr>
              <w:lastRenderedPageBreak/>
              <w:t xml:space="preserve">Управление </w:t>
            </w:r>
            <w:r w:rsidRPr="0034182D">
              <w:rPr>
                <w:rFonts w:ascii="Calibri" w:eastAsia="Cambria Math" w:hAnsi="Calibri" w:cs="Calibri"/>
              </w:rPr>
              <w:lastRenderedPageBreak/>
              <w:t>имущественных отношений</w:t>
            </w:r>
          </w:p>
        </w:tc>
      </w:tr>
      <w:tr w:rsidR="0034182D" w:rsidRPr="0034182D" w14:paraId="7E179B87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C2B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8D38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473A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КБ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FDD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524 655,3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62F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spacing w:val="11"/>
                <w:lang w:eastAsia="ru-RU"/>
              </w:rPr>
              <w:t>107 090,2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6DD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spacing w:val="11"/>
                <w:lang w:eastAsia="ru-RU"/>
              </w:rPr>
              <w:t>87 418,7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C649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spacing w:val="11"/>
                <w:lang w:eastAsia="ru-RU"/>
              </w:rPr>
              <w:t>79 707,6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CD73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spacing w:val="11"/>
                <w:lang w:eastAsia="ru-RU"/>
              </w:rPr>
              <w:t>83 350,2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984BD2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spacing w:val="11"/>
                <w:lang w:eastAsia="ru-RU"/>
              </w:rPr>
              <w:t>83 544,3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A162A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spacing w:val="11"/>
                <w:lang w:eastAsia="ru-RU"/>
              </w:rPr>
              <w:t>83 544,3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340D8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689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56B8F300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78DC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82A2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849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ФБ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E1D4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22 706,9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6779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33E2F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77E1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11 353,5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C563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11 353,4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8527D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56BB94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9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C70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1C1A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303CD2F0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F340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88A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F4B2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МБ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0BB5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BFDB1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282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1F4A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8E3F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74F016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2B56BA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9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1C7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28F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43800B67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00C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3</w:t>
            </w: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C9A7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 xml:space="preserve">Осуществление отдельных государственных полномочий по оплате проезда детей-сирот и детей, оставшихся </w:t>
            </w:r>
            <w:r w:rsidRPr="0034182D">
              <w:rPr>
                <w:rFonts w:ascii="Times New Roman" w:eastAsia="Cambria Math" w:hAnsi="Times New Roman" w:cs="Times New Roman"/>
                <w:lang w:eastAsia="ru-RU"/>
              </w:rPr>
              <w:lastRenderedPageBreak/>
              <w:t>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F2AA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93C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208,8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BD4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A53A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A5D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22F8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EE5E7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104,4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AA8A9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104,4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A5C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  <w:r w:rsidRPr="0034182D">
              <w:rPr>
                <w:rFonts w:ascii="Calibri" w:eastAsia="Cambria Math" w:hAnsi="Calibri" w:cs="Calibri"/>
              </w:rPr>
              <w:t xml:space="preserve">Оздоровление и отдых </w:t>
            </w:r>
            <w:r w:rsidRPr="0034182D">
              <w:rPr>
                <w:rFonts w:ascii="Calibri" w:eastAsia="Cambria Math" w:hAnsi="Calibri" w:cs="Calibri"/>
                <w:lang w:eastAsia="ru-RU"/>
              </w:rPr>
              <w:t xml:space="preserve"> детей-сирот и детей, оставшихся без попечения родителей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FAB0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  <w:r w:rsidRPr="0034182D">
              <w:rPr>
                <w:rFonts w:ascii="Calibri" w:eastAsia="Cambria Math" w:hAnsi="Calibri" w:cs="Calibri"/>
              </w:rPr>
              <w:t>Управление образования</w:t>
            </w:r>
          </w:p>
        </w:tc>
      </w:tr>
      <w:tr w:rsidR="0034182D" w:rsidRPr="0034182D" w14:paraId="149652E9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439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A5AA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5D7A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КБ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C852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208,8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B1B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1DE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2D1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AE98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96B6C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104,4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EE43DC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104,4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33C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51F80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3577253B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76D3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5B62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50C8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ФБ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CC9F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FE1A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E357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6DC7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737B9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F1722C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B5E424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10F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DD66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0BBB96A2" w14:textId="77777777" w:rsidTr="00B20640">
        <w:trPr>
          <w:gridAfter w:val="1"/>
          <w:wAfter w:w="6" w:type="dxa"/>
          <w:cantSplit/>
          <w:trHeight w:val="1595"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0CE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86DF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4100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МБ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D4D2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AFAF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9B79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550F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1411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518E24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C6DD3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1ED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E1F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78EE7378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71A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2BB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83A8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5332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778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CA7F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4A49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2A6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B7247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FF8C2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801A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498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3DBD351A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CD3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4</w:t>
            </w: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D6BF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Осуществление отдельных государствен</w:t>
            </w:r>
            <w:r w:rsidRPr="0034182D">
              <w:rPr>
                <w:rFonts w:ascii="Times New Roman" w:eastAsia="Cambria Math" w:hAnsi="Times New Roman" w:cs="Times New Roman"/>
                <w:lang w:eastAsia="ru-RU"/>
              </w:rPr>
              <w:lastRenderedPageBreak/>
              <w:t>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59AA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3A96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336 944,8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65D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54 256,9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6EC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58 807,2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80D2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61 159,6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C3AA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63 606,1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42469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49 557,5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9C10F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49 557,5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870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  <w:r w:rsidRPr="0034182D">
              <w:rPr>
                <w:rFonts w:ascii="Calibri" w:eastAsia="Cambria Math" w:hAnsi="Calibri" w:cs="Calibri"/>
                <w:lang w:eastAsia="ru-RU"/>
              </w:rPr>
              <w:t xml:space="preserve">Осуществление ежемесячных денежных выплат </w:t>
            </w:r>
            <w:r w:rsidRPr="0034182D">
              <w:rPr>
                <w:rFonts w:ascii="Calibri" w:eastAsia="Cambria Math" w:hAnsi="Calibri" w:cs="Calibri"/>
                <w:lang w:eastAsia="ru-RU"/>
              </w:rPr>
              <w:lastRenderedPageBreak/>
              <w:t>на содержание детей-сирот и детей, оставшихся без попечения родителей переданных на воспитание в замещающие семьи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0E2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  <w:r w:rsidRPr="0034182D">
              <w:rPr>
                <w:rFonts w:ascii="Calibri" w:eastAsia="Cambria Math" w:hAnsi="Calibri" w:cs="Calibri"/>
              </w:rPr>
              <w:lastRenderedPageBreak/>
              <w:t>Управление по вопроса</w:t>
            </w:r>
            <w:r w:rsidRPr="0034182D">
              <w:rPr>
                <w:rFonts w:ascii="Calibri" w:eastAsia="Cambria Math" w:hAnsi="Calibri" w:cs="Calibri"/>
              </w:rPr>
              <w:lastRenderedPageBreak/>
              <w:t>м семьи и детства</w:t>
            </w:r>
          </w:p>
          <w:p w14:paraId="49AA02B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  <w:p w14:paraId="1A36A74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  <w:r w:rsidRPr="0034182D">
              <w:rPr>
                <w:rFonts w:ascii="Calibri" w:eastAsia="Cambria Math" w:hAnsi="Calibri" w:cs="Calibri"/>
              </w:rPr>
              <w:t>Управление образования</w:t>
            </w:r>
          </w:p>
        </w:tc>
      </w:tr>
      <w:tr w:rsidR="0034182D" w:rsidRPr="0034182D" w14:paraId="3E4B65A7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F12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21C5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1D4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КБ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FC12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336 944,8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F8C2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54 256,9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E097C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58 807,2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C02C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61 159,6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F480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63 606,1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EA170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49 557,5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82E22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49 557,5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C8B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E62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7AEB3ECE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783B8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11B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4AA3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ФБ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BD9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F86B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2446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C6CB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2A54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8B92F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922FC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A11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C6F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4CCB29AF" w14:textId="77777777" w:rsidTr="00B20640">
        <w:trPr>
          <w:gridAfter w:val="1"/>
          <w:wAfter w:w="6" w:type="dxa"/>
          <w:cantSplit/>
          <w:trHeight w:val="5576"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6AE2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384A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6712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МБ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CDE8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C0DA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1155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D52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FD61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5770D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91CD97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E4A2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FF5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7EBD33FD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AF53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5</w:t>
            </w: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31B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 xml:space="preserve">Осуществление отдельных государственных полномочий </w:t>
            </w:r>
            <w:r w:rsidRPr="0034182D">
              <w:rPr>
                <w:rFonts w:ascii="Times New Roman" w:eastAsia="Cambria Math" w:hAnsi="Times New Roman" w:cs="Times New Roman"/>
                <w:lang w:eastAsia="ru-RU"/>
              </w:rPr>
              <w:lastRenderedPageBreak/>
              <w:t>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A10C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6CF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325 891,9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7965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46 974,2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8A2A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60 684,3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123F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62 900,7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386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62 900,7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C9D5DC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46 216,0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1E17DC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46 216,0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42F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  <w:r w:rsidRPr="0034182D">
              <w:rPr>
                <w:rFonts w:ascii="Calibri" w:eastAsia="Cambria Math" w:hAnsi="Calibri" w:cs="Calibri"/>
                <w:lang w:eastAsia="ru-RU"/>
              </w:rPr>
              <w:t xml:space="preserve">Осуществление выплаты вознаграждения, причитающегося приёмным родителям за </w:t>
            </w:r>
            <w:r w:rsidRPr="0034182D">
              <w:rPr>
                <w:rFonts w:ascii="Calibri" w:eastAsia="Cambria Math" w:hAnsi="Calibri" w:cs="Calibri"/>
                <w:lang w:eastAsia="ru-RU"/>
              </w:rPr>
              <w:lastRenderedPageBreak/>
              <w:t>оказание услуг по воспитанию приёмных детей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E03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  <w:r w:rsidRPr="0034182D">
              <w:rPr>
                <w:rFonts w:ascii="Calibri" w:eastAsia="Cambria Math" w:hAnsi="Calibri" w:cs="Calibri"/>
              </w:rPr>
              <w:lastRenderedPageBreak/>
              <w:t>Управление по вопросам семьи и детства</w:t>
            </w:r>
          </w:p>
          <w:p w14:paraId="4521189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  <w:p w14:paraId="21BA2F8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  <w:r w:rsidRPr="0034182D">
              <w:rPr>
                <w:rFonts w:ascii="Calibri" w:eastAsia="Cambria Math" w:hAnsi="Calibri" w:cs="Calibri"/>
              </w:rPr>
              <w:t>Управление образования</w:t>
            </w:r>
          </w:p>
        </w:tc>
      </w:tr>
      <w:tr w:rsidR="0034182D" w:rsidRPr="0034182D" w14:paraId="4C199C0B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5FB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5554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AEE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КБ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D40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325 891,9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74F8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46 974,2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2DE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60 684,3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C32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62 900,7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71E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62 900,7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3C8B4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46 216,0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B912F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46 216,0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641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29E2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5160F7F1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1CC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0BC6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D1E0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ФБ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4E0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6193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32A14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210D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CDE3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35190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0EEF5A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0B3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212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366EE9BA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4B9A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4B7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90C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МБ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93B39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1C921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E583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A831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31106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D0D19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0599D3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AF2D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1A7C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76477F70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966E0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6.</w:t>
            </w: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853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  <w:p w14:paraId="0A4EEFF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115882B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71D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всего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D46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1 232,3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025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4561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205,0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6B18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213,2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67D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221,7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80BC5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296,2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C5F42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296,2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406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  <w:r w:rsidRPr="0034182D">
              <w:rPr>
                <w:rFonts w:ascii="Calibri" w:eastAsia="Cambria Math" w:hAnsi="Calibri" w:cs="Calibri"/>
                <w:lang w:eastAsia="ru-RU"/>
              </w:rPr>
              <w:t>Осуществление ежемесячных денежных выплат на содержание ребенка, переданного на патронатное воспитание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3C7D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  <w:r w:rsidRPr="0034182D">
              <w:rPr>
                <w:rFonts w:ascii="Calibri" w:eastAsia="Cambria Math" w:hAnsi="Calibri" w:cs="Calibri"/>
              </w:rPr>
              <w:t>Управление по вопросам семьи и детства  Управление образования</w:t>
            </w:r>
          </w:p>
        </w:tc>
      </w:tr>
      <w:tr w:rsidR="0034182D" w:rsidRPr="0034182D" w14:paraId="020E5161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EC3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1DB0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D9E5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КБ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A1C2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1 232,3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4D85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AA15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205,0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950A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213,2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56F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221,7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5EC2E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296,2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68FAB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296,2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6A7D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359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0093C32E" w14:textId="77777777" w:rsidTr="00B20640">
        <w:trPr>
          <w:gridAfter w:val="1"/>
          <w:wAfter w:w="6" w:type="dxa"/>
          <w:cantSplit/>
          <w:trHeight w:val="2266"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9BD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BDB1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079C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ФБ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06F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0D745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4C0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594B1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41D0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279789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ED4DD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0A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521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1ED8C3FD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35D3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752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0F4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МБ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831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C59A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E59E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765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41290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28F1EF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D62C94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D99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F8B8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3468EA7C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83B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21120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</w:t>
            </w:r>
            <w:r w:rsidRPr="0034182D">
              <w:rPr>
                <w:rFonts w:ascii="Times New Roman" w:eastAsia="Cambria Math" w:hAnsi="Times New Roman" w:cs="Times New Roman"/>
                <w:lang w:eastAsia="ru-RU"/>
              </w:rPr>
              <w:lastRenderedPageBreak/>
              <w:t>ия</w:t>
            </w:r>
          </w:p>
          <w:p w14:paraId="6497D14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2F43F2F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5CCD090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40E14CA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1E478CF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39F702AC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542E436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0DDC5B6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59AB2C7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16D6F92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5022028C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43C88E7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000E9B1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4B6080B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5037EC7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5B5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E478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1 329,1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6F5C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1D3A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204,7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0538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212,1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23CA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212,1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DE216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350,1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B3FF3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350,1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1E3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  <w:r w:rsidRPr="0034182D">
              <w:rPr>
                <w:rFonts w:ascii="Calibri" w:eastAsia="Cambria Math" w:hAnsi="Calibri" w:cs="Calibri"/>
                <w:lang w:eastAsia="ru-RU"/>
              </w:rPr>
              <w:t>Осуществление выплаты ежемесячного вознаграждения патронатному воспитателю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507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  <w:r w:rsidRPr="0034182D">
              <w:rPr>
                <w:rFonts w:ascii="Calibri" w:eastAsia="Cambria Math" w:hAnsi="Calibri" w:cs="Calibri"/>
              </w:rPr>
              <w:t>Управление по вопросам семьи и детства  Управление образования</w:t>
            </w:r>
          </w:p>
        </w:tc>
      </w:tr>
      <w:tr w:rsidR="0034182D" w:rsidRPr="0034182D" w14:paraId="3557EAC2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626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BF1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3F13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КБ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950E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1 329,1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6EC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4BA36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204,7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A09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212,1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61ED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212,1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6B0C3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350,1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C013C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350,1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F6C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3EE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1FA91242" w14:textId="77777777" w:rsidTr="00B20640">
        <w:trPr>
          <w:gridAfter w:val="1"/>
          <w:wAfter w:w="6" w:type="dxa"/>
          <w:cantSplit/>
          <w:trHeight w:val="4863"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D43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181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858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ФБ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0249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9B16A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1E8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8E88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678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176F80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1D7530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59DA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E337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326EDF74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E2008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934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990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МБ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88F0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34E65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262C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49A3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E263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B6A04C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303D2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6EE30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8C4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06738931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468C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8</w:t>
            </w: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247C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Осуществление отдельных государствен</w:t>
            </w:r>
            <w:r w:rsidRPr="0034182D">
              <w:rPr>
                <w:rFonts w:ascii="Times New Roman" w:eastAsia="Cambria Math" w:hAnsi="Times New Roman" w:cs="Times New Roman"/>
                <w:lang w:eastAsia="ru-RU"/>
              </w:rPr>
              <w:lastRenderedPageBreak/>
              <w:t xml:space="preserve">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</w:t>
            </w:r>
            <w:r w:rsidRPr="0034182D">
              <w:rPr>
                <w:rFonts w:ascii="Times New Roman" w:eastAsia="Cambria Math" w:hAnsi="Times New Roman" w:cs="Times New Roman"/>
                <w:lang w:eastAsia="ru-RU"/>
              </w:rPr>
              <w:lastRenderedPageBreak/>
              <w:t>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915E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32FC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AEE3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13EF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66A7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02AA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A3001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480F8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8BAA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  <w:r w:rsidRPr="0034182D">
              <w:rPr>
                <w:rFonts w:ascii="Calibri" w:eastAsia="Cambria Math" w:hAnsi="Calibri" w:cs="Calibri"/>
                <w:lang w:eastAsia="ru-RU"/>
              </w:rPr>
              <w:t>Осуществление  выплаты единовременного пособия детям-</w:t>
            </w:r>
            <w:r w:rsidRPr="0034182D">
              <w:rPr>
                <w:rFonts w:ascii="Calibri" w:eastAsia="Cambria Math" w:hAnsi="Calibri" w:cs="Calibri"/>
                <w:lang w:eastAsia="ru-RU"/>
              </w:rPr>
              <w:lastRenderedPageBreak/>
              <w:t>сиротам и детям, оставшимся без попечения родителей, и лицам из их числа на государственную регистрацию права собственности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EA31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  <w:r w:rsidRPr="0034182D">
              <w:rPr>
                <w:rFonts w:ascii="Calibri" w:eastAsia="Cambria Math" w:hAnsi="Calibri" w:cs="Calibri"/>
              </w:rPr>
              <w:lastRenderedPageBreak/>
              <w:t xml:space="preserve">Управление по вопросам семьи </w:t>
            </w:r>
            <w:r w:rsidRPr="0034182D">
              <w:rPr>
                <w:rFonts w:ascii="Calibri" w:eastAsia="Cambria Math" w:hAnsi="Calibri" w:cs="Calibri"/>
              </w:rPr>
              <w:lastRenderedPageBreak/>
              <w:t xml:space="preserve">и детства  </w:t>
            </w:r>
          </w:p>
        </w:tc>
      </w:tr>
      <w:tr w:rsidR="0034182D" w:rsidRPr="0034182D" w14:paraId="628042C2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DC7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1906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CEBC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КБ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D60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1646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150B3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B1A0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835B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E1B194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665D85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EA098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A28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6BBF989E" w14:textId="77777777" w:rsidTr="00B20640">
        <w:trPr>
          <w:gridAfter w:val="1"/>
          <w:wAfter w:w="6" w:type="dxa"/>
          <w:cantSplit/>
          <w:trHeight w:val="5101"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F22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AEA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8A3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ФБ</w:t>
            </w:r>
          </w:p>
          <w:p w14:paraId="7FBE834A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4ABFBA00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384F5F40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5805FE8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7901760C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481AACBC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4261843C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321AC6C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4848264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12F1E3F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64C3309A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2F2C74CA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578931F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454F9120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187F46C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65CB051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388EA05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52AAF04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02D1454A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BEBC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ADC6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612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791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DA30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0503F0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74F355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D6A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79A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7631DAAA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DD2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5C4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1F50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МБ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070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0252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F31C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4204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644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C7B76F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D518E1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85DB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0C1A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06A06194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9208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3ADC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Выплата единовременного пособия на ремонт жилых помещений, принадлежащих детям-</w:t>
            </w:r>
            <w:r w:rsidRPr="0034182D">
              <w:rPr>
                <w:rFonts w:ascii="Times New Roman" w:eastAsia="Cambria Math" w:hAnsi="Times New Roman" w:cs="Times New Roman"/>
                <w:lang w:eastAsia="ru-RU"/>
              </w:rPr>
              <w:lastRenderedPageBreak/>
              <w:t>сиротам и детям, оставшимся без попечения родителей, лицам из их числа на праве собственности</w:t>
            </w:r>
          </w:p>
          <w:p w14:paraId="3FBFF0CC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4185AB1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400130D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08BAF39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071F684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559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E941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522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67E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134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A8440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9075F3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09B7EF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1F85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0AAA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2A5F794F" w14:textId="77777777" w:rsidTr="00B20640">
        <w:trPr>
          <w:gridAfter w:val="1"/>
          <w:wAfter w:w="6" w:type="dxa"/>
          <w:cantSplit/>
          <w:trHeight w:val="1422"/>
          <w:jc w:val="center"/>
        </w:trPr>
        <w:tc>
          <w:tcPr>
            <w:tcW w:w="42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1D3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C402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4471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КБ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7DFFA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2A4C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B9374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4ADE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F5FA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A936FC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AF401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2E7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353B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4FE94AFA" w14:textId="77777777" w:rsidTr="00B20640">
        <w:trPr>
          <w:gridAfter w:val="2"/>
          <w:wAfter w:w="19" w:type="dxa"/>
          <w:cantSplit/>
          <w:jc w:val="center"/>
        </w:trPr>
        <w:tc>
          <w:tcPr>
            <w:tcW w:w="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9FD8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9FAA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F88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 xml:space="preserve">  ФБ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77E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0A5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B0E0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46F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D0193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621793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7D2F64E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single" w:sz="4" w:space="0" w:color="00000A"/>
            </w:tcBorders>
          </w:tcPr>
          <w:p w14:paraId="1E3FC220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6FA0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AA9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242FD6FF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2B8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3B5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Итого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CCF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всего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17DA4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7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1 212969,1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BD9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208 321,3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0235A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207 319,9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8FC2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215 546,7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307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221 644,2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255BC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180 068,5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3FD84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180 068,5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2CC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E06E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31729E40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7B200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A122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8E3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КБ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A8702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7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1 190 262,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A25F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208 321,3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CD65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207 319,9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67AC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204 193,2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EC0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210 290,8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65B6E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180 068,5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25D1B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180 068,5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5778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613A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627F7DDE" w14:textId="77777777" w:rsidTr="00B2064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CF3A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A39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872B7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ФБ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7E3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22 706,9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01F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3CE67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258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11 353,5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76DDC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11 353,4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0E706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FA22D0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5CC9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3F9F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  <w:tr w:rsidR="0034182D" w:rsidRPr="0034182D" w14:paraId="5AC63FBA" w14:textId="77777777" w:rsidTr="00B20640">
        <w:trPr>
          <w:gridAfter w:val="1"/>
          <w:wAfter w:w="6" w:type="dxa"/>
          <w:cantSplit/>
          <w:trHeight w:val="501"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95F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5F20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0BEB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МБ</w:t>
            </w:r>
          </w:p>
          <w:p w14:paraId="34D5002D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94F6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  <w:r w:rsidRPr="0034182D">
              <w:rPr>
                <w:rFonts w:ascii="Times New Roman" w:eastAsia="Cambria Math" w:hAnsi="Times New Roman" w:cs="Times New Roman"/>
                <w:lang w:eastAsia="ru-RU"/>
              </w:rPr>
              <w:t>0,0</w:t>
            </w:r>
          </w:p>
          <w:p w14:paraId="1583A0AC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75B7B143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  <w:p w14:paraId="23183BD2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eastAsia="Cambria Math" w:hAnsi="Times New Roman" w:cs="Times New Roman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B117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BC57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7082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BDD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7D4FA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6686E1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4182D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0FDA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D4D1" w14:textId="77777777" w:rsidR="0034182D" w:rsidRPr="0034182D" w:rsidRDefault="0034182D" w:rsidP="0034182D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Calibri" w:eastAsia="Cambria Math" w:hAnsi="Calibri" w:cs="Calibri"/>
                <w:lang w:eastAsia="ru-RU"/>
              </w:rPr>
            </w:pPr>
          </w:p>
        </w:tc>
      </w:tr>
    </w:tbl>
    <w:p w14:paraId="02879F56" w14:textId="77777777" w:rsidR="0034182D" w:rsidRPr="0034182D" w:rsidRDefault="0034182D" w:rsidP="0034182D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4182D">
        <w:rPr>
          <w:rFonts w:ascii="Calibri" w:eastAsia="Cambria Math" w:hAnsi="Calibri" w:cs="Calibri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34182D">
        <w:rPr>
          <w:rFonts w:ascii="Times New Roman" w:eastAsia="Cambria Math" w:hAnsi="Times New Roman" w:cs="Times New Roman"/>
          <w:color w:val="000000"/>
          <w:sz w:val="28"/>
          <w:szCs w:val="28"/>
          <w:lang w:eastAsia="ru-RU"/>
        </w:rPr>
        <w:t>».</w:t>
      </w:r>
    </w:p>
    <w:p w14:paraId="27F854C6" w14:textId="77777777" w:rsidR="0034182D" w:rsidRPr="0034182D" w:rsidRDefault="0034182D" w:rsidP="0034182D">
      <w:pPr>
        <w:tabs>
          <w:tab w:val="left" w:pos="708"/>
        </w:tabs>
        <w:suppressAutoHyphens/>
        <w:spacing w:after="0" w:line="100" w:lineRule="atLeast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Начальник управления образования </w:t>
      </w:r>
    </w:p>
    <w:p w14:paraId="7CD9020D" w14:textId="77777777" w:rsidR="0034182D" w:rsidRPr="0034182D" w:rsidRDefault="0034182D" w:rsidP="0034182D">
      <w:pPr>
        <w:tabs>
          <w:tab w:val="left" w:pos="708"/>
        </w:tabs>
        <w:suppressAutoHyphens/>
        <w:spacing w:after="0" w:line="100" w:lineRule="atLeast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14:paraId="2C30A090" w14:textId="77777777" w:rsidR="0034182D" w:rsidRPr="0034182D" w:rsidRDefault="0034182D" w:rsidP="0034182D">
      <w:pPr>
        <w:tabs>
          <w:tab w:val="left" w:pos="708"/>
        </w:tabs>
        <w:suppressAutoHyphens/>
        <w:spacing w:after="0" w:line="100" w:lineRule="atLeast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Каневской муниципальный район </w:t>
      </w:r>
    </w:p>
    <w:p w14:paraId="608C8742" w14:textId="77777777" w:rsidR="0034182D" w:rsidRDefault="0034182D" w:rsidP="0034182D">
      <w:pPr>
        <w:tabs>
          <w:tab w:val="left" w:pos="708"/>
        </w:tabs>
        <w:suppressAutoHyphens/>
        <w:spacing w:after="0" w:line="100" w:lineRule="atLeast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Cambria Math" w:hAnsi="Times New Roman" w:cs="Times New Roman"/>
          <w:sz w:val="28"/>
          <w:szCs w:val="28"/>
          <w:lang w:eastAsia="ru-RU"/>
        </w:rPr>
        <w:t>Краснодарского края                                                                                                                                               М.А. Журавлева</w:t>
      </w:r>
    </w:p>
    <w:p w14:paraId="50F83B5D" w14:textId="77777777" w:rsidR="0034182D" w:rsidRPr="0034182D" w:rsidRDefault="0034182D" w:rsidP="0034182D">
      <w:pPr>
        <w:tabs>
          <w:tab w:val="left" w:pos="708"/>
        </w:tabs>
        <w:suppressAutoHyphens/>
        <w:spacing w:after="0" w:line="100" w:lineRule="atLeast"/>
        <w:rPr>
          <w:rFonts w:ascii="Times New Roman" w:eastAsia="Cambria Math" w:hAnsi="Times New Roman" w:cs="Times New Roman"/>
          <w:bCs/>
          <w:sz w:val="28"/>
          <w:szCs w:val="28"/>
        </w:rPr>
      </w:pPr>
    </w:p>
    <w:p w14:paraId="7B8EDDDA" w14:textId="77777777" w:rsidR="0034182D" w:rsidRDefault="0034182D" w:rsidP="0034182D">
      <w:pPr>
        <w:spacing w:after="0" w:line="240" w:lineRule="auto"/>
        <w:sectPr w:rsidR="0034182D" w:rsidSect="0034182D">
          <w:headerReference w:type="even" r:id="rId11"/>
          <w:headerReference w:type="default" r:id="rId12"/>
          <w:pgSz w:w="16838" w:h="11906" w:orient="landscape" w:code="9"/>
          <w:pgMar w:top="426" w:right="1134" w:bottom="567" w:left="1134" w:header="709" w:footer="709" w:gutter="0"/>
          <w:cols w:space="708"/>
          <w:titlePg/>
          <w:docGrid w:linePitch="360"/>
        </w:sectPr>
      </w:pPr>
    </w:p>
    <w:p w14:paraId="44FBAE19" w14:textId="77777777" w:rsidR="0034182D" w:rsidRDefault="0034182D" w:rsidP="0034182D">
      <w:pPr>
        <w:spacing w:after="0" w:line="240" w:lineRule="auto"/>
      </w:pPr>
    </w:p>
    <w:p w14:paraId="606C6DF6" w14:textId="77777777" w:rsidR="0034182D" w:rsidRPr="0034182D" w:rsidRDefault="0034182D" w:rsidP="0034182D">
      <w:pPr>
        <w:tabs>
          <w:tab w:val="left" w:pos="5387"/>
        </w:tabs>
        <w:suppressAutoHyphens/>
        <w:spacing w:after="0" w:line="240" w:lineRule="auto"/>
        <w:ind w:firstLine="5245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Приложение 3</w:t>
      </w:r>
    </w:p>
    <w:p w14:paraId="3AC37200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ab/>
        <w:t xml:space="preserve">       к постановлению администрации</w:t>
      </w:r>
    </w:p>
    <w:p w14:paraId="76F93899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муниципального образования</w:t>
      </w:r>
    </w:p>
    <w:p w14:paraId="51FD342D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     Каневской муниципальный район</w:t>
      </w:r>
    </w:p>
    <w:p w14:paraId="79C78014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     Краснодарского края </w:t>
      </w:r>
    </w:p>
    <w:p w14:paraId="75898862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     от _______________ № _______</w:t>
      </w:r>
    </w:p>
    <w:p w14:paraId="38420107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2E32E6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                    «Приложение 2</w:t>
      </w:r>
    </w:p>
    <w:p w14:paraId="226374BA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к муниципальной программе</w:t>
      </w:r>
    </w:p>
    <w:p w14:paraId="5C81CEDF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муниципального образования  </w:t>
      </w:r>
    </w:p>
    <w:p w14:paraId="7AEA2FE7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Каневской район  </w:t>
      </w:r>
    </w:p>
    <w:p w14:paraId="053CAA88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11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        «Дети Каневского района»</w:t>
      </w:r>
    </w:p>
    <w:p w14:paraId="0366CF65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</w:p>
    <w:p w14:paraId="1A2EFAB5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ПОДПРОГРАММА</w:t>
      </w:r>
    </w:p>
    <w:p w14:paraId="1754C141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NewRomanPSMT" w:eastAsia="Calibri" w:hAnsi="TimesNewRomanPSMT" w:cs="Times New Roman"/>
          <w:color w:val="000000"/>
          <w:sz w:val="28"/>
          <w:szCs w:val="28"/>
        </w:rPr>
        <w:t>«</w:t>
      </w: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Организация отдыха, оздоровления и занятости </w:t>
      </w:r>
    </w:p>
    <w:p w14:paraId="2986A9BD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851"/>
        <w:jc w:val="center"/>
        <w:rPr>
          <w:rFonts w:ascii="TimesNewRomanPSMT" w:eastAsia="Calibri" w:hAnsi="TimesNewRomanPSMT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детей и подростков»</w:t>
      </w:r>
    </w:p>
    <w:p w14:paraId="2E2A8A4F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108B997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ПАСПОРТ    </w:t>
      </w:r>
    </w:p>
    <w:p w14:paraId="36C494DF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подпрограммы </w:t>
      </w:r>
    </w:p>
    <w:p w14:paraId="2E8FFFA3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832"/>
        <w:gridCol w:w="4774"/>
      </w:tblGrid>
      <w:tr w:rsidR="0034182D" w:rsidRPr="0034182D" w14:paraId="6073C449" w14:textId="77777777" w:rsidTr="00B20640">
        <w:tc>
          <w:tcPr>
            <w:tcW w:w="4832" w:type="dxa"/>
            <w:hideMark/>
          </w:tcPr>
          <w:p w14:paraId="654ED4C6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4774" w:type="dxa"/>
          </w:tcPr>
          <w:p w14:paraId="1C45917D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Каневской район </w:t>
            </w:r>
          </w:p>
          <w:p w14:paraId="33EB2EEB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182D" w:rsidRPr="0034182D" w14:paraId="43F9B884" w14:textId="77777777" w:rsidTr="00B20640">
        <w:tc>
          <w:tcPr>
            <w:tcW w:w="4832" w:type="dxa"/>
          </w:tcPr>
          <w:p w14:paraId="543E1955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подпрограммы</w:t>
            </w:r>
          </w:p>
          <w:p w14:paraId="6D5EB289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</w:tcPr>
          <w:p w14:paraId="64F417BF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Каневской район </w:t>
            </w:r>
          </w:p>
          <w:p w14:paraId="033FDC79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182D" w:rsidRPr="0034182D" w14:paraId="6CF726F0" w14:textId="77777777" w:rsidTr="00B20640">
        <w:tc>
          <w:tcPr>
            <w:tcW w:w="4832" w:type="dxa"/>
          </w:tcPr>
          <w:p w14:paraId="5E288063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</w:t>
            </w:r>
          </w:p>
          <w:p w14:paraId="52D23E0A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A2EAEF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1BC2D8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0EA127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hideMark/>
          </w:tcPr>
          <w:p w14:paraId="6B490FFC" w14:textId="77777777" w:rsidR="0034182D" w:rsidRPr="0034182D" w:rsidRDefault="0034182D" w:rsidP="0034182D">
            <w:pPr>
              <w:autoSpaceDE w:val="0"/>
              <w:spacing w:after="200" w:line="10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оздоровления детей на базе оздоровительных учреждений края; реализация гражданско – патриотических, духовно – нравственных, просветительских, культурно-экскурсионных, туристко – краеведческих, социально – гуманитарных, экологических воспитательных программ, развитие добровольческого (волонтерского) движения, организация занятости несовершеннолетних</w:t>
            </w:r>
          </w:p>
        </w:tc>
      </w:tr>
      <w:tr w:rsidR="0034182D" w:rsidRPr="0034182D" w14:paraId="34EDCF72" w14:textId="77777777" w:rsidTr="00B20640">
        <w:tc>
          <w:tcPr>
            <w:tcW w:w="4832" w:type="dxa"/>
          </w:tcPr>
          <w:p w14:paraId="609DB0B5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</w:t>
            </w:r>
          </w:p>
          <w:p w14:paraId="1C9102C5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</w:tcPr>
          <w:p w14:paraId="02241271" w14:textId="77777777" w:rsidR="0034182D" w:rsidRPr="0034182D" w:rsidRDefault="0034182D" w:rsidP="0034182D">
            <w:pPr>
              <w:spacing w:after="20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планирование и организация отдыха, оздоровления, занятости детей и подростков в каникулярное время</w:t>
            </w:r>
          </w:p>
          <w:p w14:paraId="3CE4287B" w14:textId="77777777" w:rsidR="0034182D" w:rsidRPr="0034182D" w:rsidRDefault="0034182D" w:rsidP="0034182D">
            <w:pPr>
              <w:autoSpaceDE w:val="0"/>
              <w:spacing w:after="20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качества отдыха детей и </w:t>
            </w: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подростков в каникулярное время</w:t>
            </w:r>
            <w:r w:rsidRPr="003418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17F1CFB4" w14:textId="77777777" w:rsidR="0034182D" w:rsidRPr="0034182D" w:rsidRDefault="0034182D" w:rsidP="0034182D">
            <w:pPr>
              <w:autoSpaceDE w:val="0"/>
              <w:spacing w:after="20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содействие формированию у детей и подростков активной гражданской позиции, развитие интеллектуальных, познавательных творческих способностей, организация досуга</w:t>
            </w:r>
          </w:p>
          <w:p w14:paraId="32B9EEC7" w14:textId="77777777" w:rsidR="0034182D" w:rsidRPr="0034182D" w:rsidRDefault="0034182D" w:rsidP="0034182D">
            <w:pPr>
              <w:autoSpaceDE w:val="0"/>
              <w:spacing w:after="20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занятости подростков временным трудоустройством</w:t>
            </w:r>
          </w:p>
          <w:p w14:paraId="220A1F96" w14:textId="77777777" w:rsidR="0034182D" w:rsidRPr="0034182D" w:rsidRDefault="0034182D" w:rsidP="0034182D">
            <w:pPr>
              <w:autoSpaceDE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проведение профилактических меро-</w:t>
            </w:r>
          </w:p>
          <w:p w14:paraId="796A886B" w14:textId="77777777" w:rsidR="0034182D" w:rsidRPr="0034182D" w:rsidRDefault="0034182D" w:rsidP="0034182D">
            <w:pPr>
              <w:autoSpaceDE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приятий по предупреждению детского дорожно-транспортного травматизма, безнадзорности и снижение правонарушений среди несовершеннолетних</w:t>
            </w:r>
          </w:p>
          <w:p w14:paraId="0700634A" w14:textId="77777777" w:rsidR="0034182D" w:rsidRPr="0034182D" w:rsidRDefault="0034182D" w:rsidP="0034182D">
            <w:pPr>
              <w:autoSpaceDE w:val="0"/>
              <w:spacing w:after="20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мер социальной поддержки семьям, находящимся в трудной жизненной ситуации, в которых, проживают дети школьного возраста</w:t>
            </w:r>
          </w:p>
        </w:tc>
      </w:tr>
      <w:tr w:rsidR="0034182D" w:rsidRPr="0034182D" w14:paraId="6B18A996" w14:textId="77777777" w:rsidTr="00B20640">
        <w:trPr>
          <w:trHeight w:val="992"/>
        </w:trPr>
        <w:tc>
          <w:tcPr>
            <w:tcW w:w="4832" w:type="dxa"/>
            <w:hideMark/>
          </w:tcPr>
          <w:p w14:paraId="223C1FC8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14:paraId="779C0D8D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4774" w:type="dxa"/>
          </w:tcPr>
          <w:p w14:paraId="38C0C885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охват летним отдыхом и оздоровлением детей и подростков в возрасте от 7 до 18 лет;</w:t>
            </w:r>
          </w:p>
          <w:p w14:paraId="56D9582D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отдыха, оздоровления и занятости подростков в возрасте от 14 до 18 лет учетом возможности местного бюджета и минимальным размером охвата труда</w:t>
            </w:r>
          </w:p>
        </w:tc>
      </w:tr>
      <w:tr w:rsidR="0034182D" w:rsidRPr="0034182D" w14:paraId="20539AEE" w14:textId="77777777" w:rsidTr="00B20640">
        <w:tc>
          <w:tcPr>
            <w:tcW w:w="4832" w:type="dxa"/>
          </w:tcPr>
          <w:p w14:paraId="2C2EC745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Этапы и сроки реализации </w:t>
            </w:r>
          </w:p>
          <w:p w14:paraId="199F6B93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подпрограммы </w:t>
            </w:r>
          </w:p>
          <w:p w14:paraId="13EEA126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hideMark/>
          </w:tcPr>
          <w:p w14:paraId="44A8F1DE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2025-2030 годы</w:t>
            </w:r>
          </w:p>
        </w:tc>
      </w:tr>
      <w:tr w:rsidR="0034182D" w:rsidRPr="0034182D" w14:paraId="786E39E7" w14:textId="77777777" w:rsidTr="00B20640">
        <w:tc>
          <w:tcPr>
            <w:tcW w:w="4832" w:type="dxa"/>
          </w:tcPr>
          <w:p w14:paraId="426B68AA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Объемы бюджетных ассигнований</w:t>
            </w:r>
          </w:p>
          <w:p w14:paraId="2D9B112F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</w:t>
            </w:r>
          </w:p>
          <w:p w14:paraId="30EF003B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hideMark/>
          </w:tcPr>
          <w:p w14:paraId="5BE8AE33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Общий объем финансирования программы составил 149 272,8 тыс. руб., в том числе</w:t>
            </w:r>
          </w:p>
          <w:p w14:paraId="086FC168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из краевого бюджета – 60 561,5 тыс. рублей, в том числе по годам:</w:t>
            </w:r>
          </w:p>
          <w:p w14:paraId="425B7551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2025 – 13 566,9 тыс. рублей;</w:t>
            </w:r>
          </w:p>
          <w:p w14:paraId="49B089A7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2026 – 8 817,6 тыс. рублей;</w:t>
            </w:r>
          </w:p>
          <w:p w14:paraId="149DB4B8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– 14 071,0 тыс. рублей; </w:t>
            </w:r>
          </w:p>
          <w:p w14:paraId="012AC3A6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2028 – 9 334,6 тыс. рублей;</w:t>
            </w:r>
          </w:p>
          <w:p w14:paraId="60A071BF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2029 – 7 385,7 тыс. рублей;</w:t>
            </w:r>
          </w:p>
          <w:p w14:paraId="0638A04E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2030 – 7 385,7 тыс. рублей;</w:t>
            </w:r>
          </w:p>
          <w:p w14:paraId="456A8F33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 бюджета муниципального образования Каневской район 88 711,3 тыс. рублей, в том числе по годам: </w:t>
            </w:r>
          </w:p>
          <w:p w14:paraId="24048094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2025 – 22 960,7 тыс. рублей;</w:t>
            </w:r>
          </w:p>
          <w:p w14:paraId="5BC57A91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2026 – 22 733,9 тыс. рублей;</w:t>
            </w:r>
          </w:p>
          <w:p w14:paraId="41FBED7C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– 10 574,9 тыс. рублей; </w:t>
            </w:r>
          </w:p>
          <w:p w14:paraId="78D27B98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2028 – 9 893,0 тыс. рублей; </w:t>
            </w:r>
          </w:p>
          <w:p w14:paraId="3DDC7659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2029 – 11 274,4 тыс. рублей;</w:t>
            </w:r>
          </w:p>
          <w:p w14:paraId="4DB4FF2F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2030 – 11 274,4 тыс. рублей;</w:t>
            </w:r>
          </w:p>
          <w:p w14:paraId="33AE9986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34182D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подпрограмму могут вноситься изменения с учетом возможностей доходной базы бюджета муниципального образования Каневской район на очередной финансовый год.  </w:t>
            </w:r>
          </w:p>
          <w:p w14:paraId="4C446F4A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37B052D2" w14:textId="77777777" w:rsidR="0034182D" w:rsidRPr="0034182D" w:rsidRDefault="0034182D" w:rsidP="00341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Характеристика текущего состояния и прогноз развития</w:t>
      </w:r>
    </w:p>
    <w:p w14:paraId="02661E88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форм отдыха летней оздоровительной кампании в период каникул</w:t>
      </w:r>
    </w:p>
    <w:p w14:paraId="22ADEB86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05313C4B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Организация отдыха, оздоровления и занятости детей и подростков - одно из приоритетных направлений государственной социальной политики, проводимой по обеспечению защиты прав и законных интересов детей и подростков.</w:t>
      </w:r>
    </w:p>
    <w:p w14:paraId="4CE2ADBC" w14:textId="77777777" w:rsidR="0034182D" w:rsidRPr="0034182D" w:rsidRDefault="0034182D" w:rsidP="0034182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В муниципальном образовании Каневской район в 2021 г. было   открыто:</w:t>
      </w:r>
    </w:p>
    <w:p w14:paraId="2F2FF0BF" w14:textId="77777777" w:rsidR="0034182D" w:rsidRPr="0034182D" w:rsidRDefault="0034182D" w:rsidP="0034182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29 лагерей дневного пребывания на базе образовательных учреждений, а охват детей составил 2740 человек.</w:t>
      </w:r>
    </w:p>
    <w:p w14:paraId="5D3394FE" w14:textId="77777777" w:rsidR="0034182D" w:rsidRPr="0034182D" w:rsidRDefault="0034182D" w:rsidP="0034182D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Популярностью среди воспитанников пользуются районные профильные смены на базе муниципального оздоровительного лагеря </w:t>
      </w:r>
      <w:r w:rsidRPr="0034182D">
        <w:rPr>
          <w:rFonts w:ascii="TimesNewRomanPSMT" w:eastAsia="Calibri" w:hAnsi="TimesNewRomanPSMT" w:cs="Times New Roman"/>
          <w:color w:val="000000"/>
          <w:sz w:val="28"/>
          <w:szCs w:val="28"/>
        </w:rPr>
        <w:t>«</w:t>
      </w: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Факел»</w:t>
      </w:r>
      <w:r w:rsidRPr="0034182D">
        <w:rPr>
          <w:rFonts w:ascii="Times New Roman" w:eastAsia="Calibri" w:hAnsi="Times New Roman" w:cs="Times New Roman"/>
          <w:sz w:val="28"/>
          <w:szCs w:val="28"/>
        </w:rPr>
        <w:t>: военно – спортивная профильная смена «</w:t>
      </w: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Юный спецназовец» для учащихся, состоящих на всех видах учета, юнармейцев, кадетов и казачат, для творческих ребят профильная смена «Фабрика звезд», спортсменов объединила смена «Олимпиец», любители туризма отдыхали, соревновались и набирались сил в смене «Туристическая виртуаль». В этих сменах прошли оздоровление 400 мальчишек и девчонок. </w:t>
      </w:r>
    </w:p>
    <w:p w14:paraId="1EE7CAAA" w14:textId="77777777" w:rsidR="0034182D" w:rsidRPr="0034182D" w:rsidRDefault="0034182D" w:rsidP="0034182D">
      <w:pPr>
        <w:autoSpaceDE w:val="0"/>
        <w:autoSpaceDN w:val="0"/>
        <w:adjustRightInd w:val="0"/>
        <w:spacing w:after="0" w:line="0" w:lineRule="atLeast"/>
        <w:ind w:firstLine="72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В муниципальном образовании Каневской район в летний период традиционно организовываются краткосрочные и многодневные походы в рамках реализации познавательной туристической программы «Кубанский край – земля родная». </w:t>
      </w:r>
    </w:p>
    <w:p w14:paraId="3D568EEF" w14:textId="77777777" w:rsidR="0034182D" w:rsidRPr="0034182D" w:rsidRDefault="0034182D" w:rsidP="0034182D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В каждом образовательном учреждении в течение летней оздоровительной кампании работали дневные и вечерние тематические площадки с учетом возрастных особенностей. </w:t>
      </w:r>
    </w:p>
    <w:p w14:paraId="3CB642FD" w14:textId="77777777" w:rsidR="0034182D" w:rsidRPr="0034182D" w:rsidRDefault="0034182D" w:rsidP="0034182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Стало традицией организовывать отдых для детей на Черноморском побережье. В 2021 году 756 учащихся отдохнули на базе ДСОЛ </w:t>
      </w:r>
      <w:r w:rsidRPr="0034182D">
        <w:rPr>
          <w:rFonts w:ascii="TimesNewRomanPSMT" w:eastAsia="Calibri" w:hAnsi="TimesNewRomanPSMT" w:cs="Times New Roman"/>
          <w:color w:val="000000"/>
          <w:sz w:val="28"/>
          <w:szCs w:val="28"/>
        </w:rPr>
        <w:t>«</w:t>
      </w:r>
      <w:r w:rsidRPr="0034182D">
        <w:rPr>
          <w:rFonts w:ascii="Times New Roman" w:eastAsia="Calibri" w:hAnsi="Times New Roman" w:cs="Times New Roman"/>
          <w:sz w:val="28"/>
          <w:szCs w:val="28"/>
        </w:rPr>
        <w:t>Лазуревый берег» и г. Геленджика и ДОЛ «Медвежонок» п. Кабардинка на побережье Черного моря.</w:t>
      </w:r>
    </w:p>
    <w:p w14:paraId="3734A76C" w14:textId="77777777" w:rsidR="0034182D" w:rsidRPr="0034182D" w:rsidRDefault="0034182D" w:rsidP="0034182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Педагоги образовательных учреждений для детей организовали однодневные и многодневные экскурсии как по Краснодарскому краю, так и за его пределами. Экскурсии были организованы в г. Краснодар Сафари-парк, СБС, г.Ейск дельфинарий, парк им. Поддубного, ст. Бринковскую в музей им. Бахчиванжи и др.  В этом году организованы экскурсии по Каневскому району с изучением истории и достопримечательностей малой родины, особо будет внимание уделено духовно-нравственному воспитанию.</w:t>
      </w:r>
    </w:p>
    <w:p w14:paraId="7A07A6F5" w14:textId="77777777" w:rsidR="0034182D" w:rsidRPr="0034182D" w:rsidRDefault="0034182D" w:rsidP="0034182D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учащихся Каневского района в летний период были организованы   многодневные экскурсии: в Сочи, Лаго-Наки, Мезмай. </w:t>
      </w:r>
    </w:p>
    <w:p w14:paraId="129D0536" w14:textId="77777777" w:rsidR="0034182D" w:rsidRPr="0034182D" w:rsidRDefault="0034182D" w:rsidP="0034182D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Огромная работа уделялась трудовому воспитанию. По направлению Центра занятости населения в летний период было трудоустроено 458 человек, которые работали в сельских поселениях по благоустройству, кирпичном заводе, сельскохозяйственных предприятиях, школьных трудовых бригадах </w:t>
      </w:r>
    </w:p>
    <w:p w14:paraId="2CDD9401" w14:textId="77777777" w:rsidR="0034182D" w:rsidRPr="0034182D" w:rsidRDefault="0034182D" w:rsidP="0034182D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83A45B" w14:textId="77777777" w:rsidR="0034182D" w:rsidRPr="0034182D" w:rsidRDefault="0034182D" w:rsidP="0034182D">
      <w:pPr>
        <w:numPr>
          <w:ilvl w:val="0"/>
          <w:numId w:val="21"/>
        </w:numPr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Цели, задачи и целевые показатели, </w:t>
      </w:r>
    </w:p>
    <w:p w14:paraId="14452787" w14:textId="77777777" w:rsidR="0034182D" w:rsidRPr="0034182D" w:rsidRDefault="0034182D" w:rsidP="0034182D">
      <w:pPr>
        <w:spacing w:after="0" w:line="100" w:lineRule="atLeast"/>
        <w:ind w:left="720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сроки и этапы реализации </w:t>
      </w:r>
      <w:r w:rsidRPr="0034182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</w:t>
      </w: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программы</w:t>
      </w:r>
    </w:p>
    <w:p w14:paraId="3C0A322C" w14:textId="77777777" w:rsidR="0034182D" w:rsidRPr="0034182D" w:rsidRDefault="0034182D" w:rsidP="0034182D">
      <w:pPr>
        <w:autoSpaceDE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338A70" w14:textId="77777777" w:rsidR="0034182D" w:rsidRPr="0034182D" w:rsidRDefault="0034182D" w:rsidP="0034182D">
      <w:pPr>
        <w:autoSpaceDE w:val="0"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«</w:t>
      </w:r>
      <w:r w:rsidRPr="0034182D">
        <w:rPr>
          <w:rFonts w:ascii="Times New Roman" w:eastAsia="Calibri" w:hAnsi="Times New Roman" w:cs="Times New Roman"/>
          <w:sz w:val="28"/>
          <w:szCs w:val="28"/>
        </w:rPr>
        <w:t>Организация отдыха, оздоровления и занятости детей в Каневском районе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являются </w:t>
      </w:r>
      <w:r w:rsidRPr="0034182D">
        <w:rPr>
          <w:rFonts w:ascii="Times New Roman" w:eastAsia="Calibri" w:hAnsi="Times New Roman" w:cs="Times New Roman"/>
          <w:sz w:val="28"/>
          <w:szCs w:val="28"/>
        </w:rPr>
        <w:t>организация оздоровления детей на базе оздоровительных учреждений края; обеспечение полноценного питания детей, культурно-экскурсионной, спортивных программ, организация занятости несовершеннолетних.</w:t>
      </w:r>
    </w:p>
    <w:p w14:paraId="4A52DD54" w14:textId="77777777" w:rsidR="0034182D" w:rsidRPr="0034182D" w:rsidRDefault="0034182D" w:rsidP="0034182D">
      <w:pPr>
        <w:autoSpaceDE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Задачами Программы являются:</w:t>
      </w:r>
    </w:p>
    <w:p w14:paraId="6801B60E" w14:textId="77777777" w:rsidR="0034182D" w:rsidRPr="0034182D" w:rsidRDefault="0034182D" w:rsidP="0034182D">
      <w:pPr>
        <w:tabs>
          <w:tab w:val="left" w:pos="709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планирование и организация отдыха, оздоровления, занятости детей и подростков в каникулярное время;</w:t>
      </w:r>
    </w:p>
    <w:p w14:paraId="24B22F6C" w14:textId="77777777" w:rsidR="0034182D" w:rsidRPr="0034182D" w:rsidRDefault="0034182D" w:rsidP="0034182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           повышение качества отдыха детей и подростков в каникулярное время;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2D21122" w14:textId="77777777" w:rsidR="0034182D" w:rsidRPr="0034182D" w:rsidRDefault="0034182D" w:rsidP="0034182D">
      <w:pPr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содействие формированию у детей и подростков активной гражданской позиции, развитие творческих способностей, организация досуга;</w:t>
      </w:r>
    </w:p>
    <w:p w14:paraId="2FE82975" w14:textId="77777777" w:rsidR="0034182D" w:rsidRPr="0034182D" w:rsidRDefault="0034182D" w:rsidP="0034182D">
      <w:pPr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обеспечение занятости подростков временным трудоустройством;</w:t>
      </w:r>
    </w:p>
    <w:p w14:paraId="788B3AC0" w14:textId="77777777" w:rsidR="0034182D" w:rsidRPr="0034182D" w:rsidRDefault="0034182D" w:rsidP="0034182D">
      <w:pPr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проведение профилактических мероприятий по предупреждению детского дорожно-транспортного травматизма, безнадзорности и снижение правонарушений среди несовершеннолетних;</w:t>
      </w:r>
    </w:p>
    <w:p w14:paraId="1059E25F" w14:textId="77777777" w:rsidR="0034182D" w:rsidRPr="0034182D" w:rsidRDefault="0034182D" w:rsidP="0034182D">
      <w:pPr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           оказание мер социальной поддержки семьям, находящимся в трудной жизненной ситуации, в которых, проживают дети школьного возраста.</w:t>
      </w:r>
    </w:p>
    <w:p w14:paraId="634E0B7C" w14:textId="77777777" w:rsidR="0034182D" w:rsidRPr="0034182D" w:rsidRDefault="0034182D" w:rsidP="0034182D">
      <w:pPr>
        <w:autoSpaceDE w:val="0"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реализации подпрограммы </w:t>
      </w:r>
      <w:r w:rsidRPr="0034182D">
        <w:rPr>
          <w:rFonts w:ascii="TimesNewRomanPSMT" w:eastAsia="Calibri" w:hAnsi="TimesNewRomanPSMT" w:cs="Times New Roman"/>
          <w:color w:val="000000"/>
          <w:sz w:val="28"/>
          <w:szCs w:val="28"/>
        </w:rPr>
        <w:t>«</w:t>
      </w:r>
      <w:r w:rsidRPr="0034182D">
        <w:rPr>
          <w:rFonts w:ascii="Times New Roman" w:eastAsia="Calibri" w:hAnsi="Times New Roman" w:cs="Times New Roman"/>
          <w:sz w:val="28"/>
          <w:szCs w:val="28"/>
        </w:rPr>
        <w:t>Организация отдыха, оздоровления и занятости детей в Каневском районе»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, входящей в Программу «Дети Каневского района» ожидается:</w:t>
      </w:r>
    </w:p>
    <w:p w14:paraId="441B7DFF" w14:textId="77777777" w:rsidR="0034182D" w:rsidRPr="0034182D" w:rsidRDefault="0034182D" w:rsidP="0034182D">
      <w:pPr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организации активного отдыха, оздоровления детей и подростков;</w:t>
      </w:r>
    </w:p>
    <w:p w14:paraId="6DBD7354" w14:textId="77777777" w:rsidR="0034182D" w:rsidRPr="0034182D" w:rsidRDefault="0034182D" w:rsidP="0034182D">
      <w:pPr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занятости подростков временным трудоустройством;</w:t>
      </w:r>
    </w:p>
    <w:p w14:paraId="17FE599A" w14:textId="77777777" w:rsidR="0034182D" w:rsidRPr="0034182D" w:rsidRDefault="0034182D" w:rsidP="0034182D">
      <w:pPr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интеллектуальных и творческих способностей детей и подростков через организацию работы профильных смен;</w:t>
      </w:r>
    </w:p>
    <w:p w14:paraId="13C014A2" w14:textId="77777777" w:rsidR="0034182D" w:rsidRPr="0034182D" w:rsidRDefault="0034182D" w:rsidP="0034182D">
      <w:pPr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защита и материальная поддержка детей и подростков, находящихся в трудной жизненной ситуации;</w:t>
      </w:r>
    </w:p>
    <w:p w14:paraId="4AE43A5B" w14:textId="77777777" w:rsidR="0034182D" w:rsidRPr="0034182D" w:rsidRDefault="0034182D" w:rsidP="0034182D">
      <w:pPr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снижение правонарушений среди несовершеннолетних.</w:t>
      </w:r>
    </w:p>
    <w:p w14:paraId="309F950B" w14:textId="77777777" w:rsidR="0034182D" w:rsidRPr="0034182D" w:rsidRDefault="0034182D" w:rsidP="0034182D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Характеризующие целевые показатели подпрограммы программы приводятся в табличной форме (таблица 2).</w:t>
      </w:r>
    </w:p>
    <w:p w14:paraId="7525949E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182D">
        <w:rPr>
          <w:rFonts w:ascii="Times New Roman" w:eastAsia="Calibri" w:hAnsi="Times New Roman" w:cs="Times New Roman"/>
          <w:sz w:val="24"/>
          <w:szCs w:val="24"/>
        </w:rPr>
        <w:t>Таблица 2</w:t>
      </w:r>
    </w:p>
    <w:p w14:paraId="3DC3787F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Цели, задачи и целевые показатели подпрограммы </w:t>
      </w:r>
    </w:p>
    <w:p w14:paraId="0EF266CC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«Организация отдыха, оздоровления и занятости детей в Каневском районе»</w:t>
      </w:r>
    </w:p>
    <w:tbl>
      <w:tblPr>
        <w:tblpPr w:leftFromText="180" w:rightFromText="180" w:vertAnchor="text" w:horzAnchor="margin" w:tblpX="182" w:tblpY="201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410"/>
        <w:gridCol w:w="1276"/>
        <w:gridCol w:w="992"/>
        <w:gridCol w:w="709"/>
        <w:gridCol w:w="708"/>
        <w:gridCol w:w="709"/>
        <w:gridCol w:w="709"/>
        <w:gridCol w:w="709"/>
        <w:gridCol w:w="708"/>
      </w:tblGrid>
      <w:tr w:rsidR="0034182D" w:rsidRPr="0034182D" w14:paraId="13653276" w14:textId="77777777" w:rsidTr="00B20640">
        <w:trPr>
          <w:trHeight w:val="1724"/>
          <w:tblHeader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045E5E9B" w14:textId="77777777" w:rsidR="0034182D" w:rsidRPr="0034182D" w:rsidRDefault="0034182D" w:rsidP="0034182D">
            <w:pPr>
              <w:spacing w:after="0" w:line="276" w:lineRule="auto"/>
              <w:ind w:left="-142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  <w:p w14:paraId="33600027" w14:textId="77777777" w:rsidR="0034182D" w:rsidRPr="0034182D" w:rsidRDefault="0034182D" w:rsidP="003418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4F2B994" w14:textId="77777777" w:rsidR="0034182D" w:rsidRPr="0034182D" w:rsidRDefault="0034182D" w:rsidP="0034182D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14:paraId="6EC61B55" w14:textId="77777777" w:rsidR="0034182D" w:rsidRPr="0034182D" w:rsidRDefault="0034182D" w:rsidP="0034182D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1139167" w14:textId="77777777" w:rsidR="0034182D" w:rsidRPr="0034182D" w:rsidRDefault="0034182D" w:rsidP="0034182D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14:paraId="26BDEA45" w14:textId="77777777" w:rsidR="0034182D" w:rsidRPr="0034182D" w:rsidRDefault="0034182D" w:rsidP="0034182D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ED12857" w14:textId="77777777" w:rsidR="0034182D" w:rsidRPr="0034182D" w:rsidRDefault="0034182D" w:rsidP="0034182D">
            <w:pPr>
              <w:spacing w:before="240"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 w:rsidRPr="0034182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9" w:type="dxa"/>
          </w:tcPr>
          <w:p w14:paraId="19057231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8" w:type="dxa"/>
          </w:tcPr>
          <w:p w14:paraId="00FA7A73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</w:tcPr>
          <w:p w14:paraId="24384D8B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</w:tcPr>
          <w:p w14:paraId="1F039714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</w:tcPr>
          <w:p w14:paraId="67C7A77A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8" w:type="dxa"/>
          </w:tcPr>
          <w:p w14:paraId="7170E745" w14:textId="77777777" w:rsidR="0034182D" w:rsidRPr="0034182D" w:rsidRDefault="0034182D" w:rsidP="00341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34182D" w:rsidRPr="0034182D" w14:paraId="07B1E8AE" w14:textId="77777777" w:rsidTr="00B20640">
        <w:trPr>
          <w:trHeight w:val="259"/>
          <w:tblHeader/>
        </w:trPr>
        <w:tc>
          <w:tcPr>
            <w:tcW w:w="601" w:type="dxa"/>
          </w:tcPr>
          <w:p w14:paraId="2C4D9E07" w14:textId="77777777" w:rsidR="0034182D" w:rsidRPr="0034182D" w:rsidRDefault="0034182D" w:rsidP="003418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8B43F1F" w14:textId="77777777" w:rsidR="0034182D" w:rsidRPr="0034182D" w:rsidRDefault="0034182D" w:rsidP="003418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5E65429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037A92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1261D5A1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14:paraId="4E4D3065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0246614C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610F427A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2176200F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4BB8B2D8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34182D" w:rsidRPr="0034182D" w14:paraId="5C56B5BD" w14:textId="77777777" w:rsidTr="00B20640">
        <w:trPr>
          <w:trHeight w:val="1408"/>
          <w:tblHeader/>
        </w:trPr>
        <w:tc>
          <w:tcPr>
            <w:tcW w:w="601" w:type="dxa"/>
          </w:tcPr>
          <w:p w14:paraId="4F381761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5E5B89C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Охват летним отдыхом и оздоровлением детей и подростков в возрасте от 7 до 18 лет</w:t>
            </w:r>
          </w:p>
        </w:tc>
        <w:tc>
          <w:tcPr>
            <w:tcW w:w="1276" w:type="dxa"/>
            <w:vAlign w:val="center"/>
          </w:tcPr>
          <w:p w14:paraId="48E80061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vAlign w:val="center"/>
          </w:tcPr>
          <w:p w14:paraId="07635C90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09E2B331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59011F17" w14:textId="77777777" w:rsidR="0034182D" w:rsidRPr="0034182D" w:rsidRDefault="0034182D" w:rsidP="003418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1B12895A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312C0CED" w14:textId="77777777" w:rsidR="0034182D" w:rsidRPr="0034182D" w:rsidRDefault="0034182D" w:rsidP="003418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01F8A1AA" w14:textId="77777777" w:rsidR="0034182D" w:rsidRPr="0034182D" w:rsidRDefault="0034182D" w:rsidP="003418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3A5EA7C3" w14:textId="77777777" w:rsidR="0034182D" w:rsidRPr="0034182D" w:rsidRDefault="0034182D" w:rsidP="003418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34182D" w:rsidRPr="0034182D" w14:paraId="58BB858D" w14:textId="77777777" w:rsidTr="00B20640">
        <w:trPr>
          <w:trHeight w:val="271"/>
          <w:tblHeader/>
        </w:trPr>
        <w:tc>
          <w:tcPr>
            <w:tcW w:w="601" w:type="dxa"/>
          </w:tcPr>
          <w:p w14:paraId="0586F299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5159061" w14:textId="77777777" w:rsidR="0034182D" w:rsidRPr="0034182D" w:rsidRDefault="0034182D" w:rsidP="003418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отдыха, оздоровления и занятости подростков  в возрасте 14-18 лет с учетом возможности местного бюджета и минимальным размером охвата труда</w:t>
            </w:r>
          </w:p>
        </w:tc>
        <w:tc>
          <w:tcPr>
            <w:tcW w:w="1276" w:type="dxa"/>
            <w:vAlign w:val="center"/>
          </w:tcPr>
          <w:p w14:paraId="4750A6F0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992" w:type="dxa"/>
            <w:vAlign w:val="center"/>
          </w:tcPr>
          <w:p w14:paraId="7C212CE3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1FC3E94B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14:paraId="39D99A38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6BFE241E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0FBC8192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4DC37C74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14:paraId="5F8A53BE" w14:textId="77777777" w:rsidR="0034182D" w:rsidRPr="0034182D" w:rsidRDefault="0034182D" w:rsidP="003418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</w:tbl>
    <w:p w14:paraId="2CFF50C9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CAEB56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Сроки реализации подпрограммы 2025-2030 годы. Этапы реализации не предусмотрены.</w:t>
      </w:r>
    </w:p>
    <w:p w14:paraId="58B3248C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B8DF4AF" w14:textId="77777777" w:rsidR="0034182D" w:rsidRPr="0034182D" w:rsidRDefault="0034182D" w:rsidP="00341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Перечень мероприятий подпрограммы </w:t>
      </w:r>
      <w:r w:rsidRPr="0034182D">
        <w:rPr>
          <w:rFonts w:ascii="TimesNewRomanPSMT" w:eastAsia="Calibri" w:hAnsi="TimesNewRomanPSMT" w:cs="Times New Roman"/>
          <w:color w:val="000000"/>
          <w:sz w:val="28"/>
          <w:szCs w:val="28"/>
        </w:rPr>
        <w:t>«</w:t>
      </w:r>
      <w:r w:rsidRPr="0034182D">
        <w:rPr>
          <w:rFonts w:ascii="Times New Roman" w:eastAsia="Calibri" w:hAnsi="Times New Roman" w:cs="Times New Roman"/>
          <w:sz w:val="28"/>
          <w:szCs w:val="28"/>
        </w:rPr>
        <w:t>Организация отдыха,              оздоровления и занятости детей в Каневском районе»</w:t>
      </w:r>
    </w:p>
    <w:p w14:paraId="3FF0D802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NewRomanPSMT" w:eastAsia="Calibri" w:hAnsi="TimesNewRomanPSMT" w:cs="Times New Roman"/>
          <w:color w:val="000000"/>
          <w:sz w:val="28"/>
          <w:szCs w:val="28"/>
        </w:rPr>
      </w:pPr>
    </w:p>
    <w:p w14:paraId="159B9713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Перечень мероприятий подпрограммы </w:t>
      </w:r>
      <w:r w:rsidRPr="0034182D">
        <w:rPr>
          <w:rFonts w:ascii="TimesNewRomanPSMT" w:eastAsia="Calibri" w:hAnsi="TimesNewRomanPSMT" w:cs="Times New Roman"/>
          <w:color w:val="000000"/>
          <w:sz w:val="28"/>
          <w:szCs w:val="28"/>
        </w:rPr>
        <w:t>«</w:t>
      </w:r>
      <w:r w:rsidRPr="0034182D">
        <w:rPr>
          <w:rFonts w:ascii="Times New Roman" w:eastAsia="Calibri" w:hAnsi="Times New Roman" w:cs="Times New Roman"/>
          <w:sz w:val="28"/>
          <w:szCs w:val="28"/>
        </w:rPr>
        <w:t>Организация отдыха, оздоровления и занятости детей в Каневском районе</w:t>
      </w:r>
      <w:r w:rsidRPr="0034182D">
        <w:rPr>
          <w:rFonts w:ascii="TimesNewRomanPSMT" w:eastAsia="Calibri" w:hAnsi="TimesNewRomanPSMT" w:cs="Times New Roman"/>
          <w:color w:val="000000"/>
          <w:sz w:val="28"/>
          <w:szCs w:val="28"/>
        </w:rPr>
        <w:t>»</w:t>
      </w: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приведен в Приложении к подпрограмме.</w:t>
      </w:r>
    </w:p>
    <w:p w14:paraId="0CFF7F49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40C2BCA8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4182D">
        <w:rPr>
          <w:rFonts w:ascii="Times New Roman" w:eastAsia="Calibri" w:hAnsi="Times New Roman" w:cs="Times New Roman"/>
          <w:bCs/>
          <w:sz w:val="28"/>
          <w:szCs w:val="28"/>
        </w:rPr>
        <w:t>4. Обоснование ресурсного обеспечения подпрограммы</w:t>
      </w:r>
    </w:p>
    <w:p w14:paraId="09CC4829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F8F92C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Реализация подпрограммы предусматривается как за счет средств бюджета муниципального образования Каневской район, так и за счет средств краевого бюджета:</w:t>
      </w:r>
    </w:p>
    <w:p w14:paraId="767C1A99" w14:textId="77777777" w:rsidR="0034182D" w:rsidRPr="0034182D" w:rsidRDefault="0034182D" w:rsidP="003418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Общий объем финансирования программы составил</w:t>
      </w:r>
      <w:r w:rsidRPr="0034182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149 272,8 тыс. руб., в том числе: </w:t>
      </w:r>
    </w:p>
    <w:p w14:paraId="1215451D" w14:textId="77777777" w:rsidR="0034182D" w:rsidRPr="0034182D" w:rsidRDefault="0034182D" w:rsidP="003418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из краевого бюджета –</w:t>
      </w:r>
      <w:r w:rsidRPr="0034182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34182D">
        <w:rPr>
          <w:rFonts w:ascii="Times New Roman" w:eastAsia="Calibri" w:hAnsi="Times New Roman" w:cs="Times New Roman"/>
          <w:sz w:val="28"/>
          <w:szCs w:val="28"/>
        </w:rPr>
        <w:t>60 561,5 тыс. рублей,</w:t>
      </w:r>
      <w:r w:rsidRPr="0034182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34182D">
        <w:rPr>
          <w:rFonts w:ascii="Times New Roman" w:eastAsia="Calibri" w:hAnsi="Times New Roman" w:cs="Times New Roman"/>
          <w:sz w:val="28"/>
          <w:szCs w:val="28"/>
        </w:rPr>
        <w:t>в том числе по годам:</w:t>
      </w:r>
    </w:p>
    <w:p w14:paraId="550921CE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2025 – 13 566,9 тыс. рублей;</w:t>
      </w:r>
    </w:p>
    <w:p w14:paraId="5A62C57C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2026 – 8 817,6 тыс. рублей;</w:t>
      </w:r>
    </w:p>
    <w:p w14:paraId="1A3F043C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2027 – 14 071,0 тыс. рублей; </w:t>
      </w:r>
    </w:p>
    <w:p w14:paraId="7E9231A2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2028 – 9 334,6 тыс. рублей;</w:t>
      </w:r>
    </w:p>
    <w:p w14:paraId="49870AC3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2029 – 7 385,7 тыс. рублей;</w:t>
      </w:r>
    </w:p>
    <w:p w14:paraId="5CB4BEDE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2030 – 7 385,7 тыс. рублей;</w:t>
      </w:r>
    </w:p>
    <w:p w14:paraId="1D0B374C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из бюджета муниципального образования Каневской район 88 711,3 тыс. рублей, в том числе по годам: </w:t>
      </w:r>
    </w:p>
    <w:p w14:paraId="5255209F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2025 – 22 960,7 тыс. рублей;</w:t>
      </w:r>
    </w:p>
    <w:p w14:paraId="26D14E94" w14:textId="77777777" w:rsidR="0034182D" w:rsidRPr="0034182D" w:rsidRDefault="0034182D" w:rsidP="003418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2026 – 22 733,9 тыс. рублей;</w:t>
      </w:r>
    </w:p>
    <w:p w14:paraId="46C03CF0" w14:textId="77777777" w:rsidR="0034182D" w:rsidRPr="0034182D" w:rsidRDefault="0034182D" w:rsidP="003418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2027 – 10 574,9 тыс. рублей; </w:t>
      </w:r>
    </w:p>
    <w:p w14:paraId="57EE8D5E" w14:textId="77777777" w:rsidR="0034182D" w:rsidRPr="0034182D" w:rsidRDefault="0034182D" w:rsidP="003418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2028 – 9 893,0 тыс. рублей; </w:t>
      </w:r>
    </w:p>
    <w:p w14:paraId="75B2223E" w14:textId="77777777" w:rsidR="0034182D" w:rsidRPr="0034182D" w:rsidRDefault="0034182D" w:rsidP="003418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2029 – 11 274,4 тыс. рублей;</w:t>
      </w:r>
    </w:p>
    <w:p w14:paraId="4DD88F39" w14:textId="77777777" w:rsidR="0034182D" w:rsidRPr="0034182D" w:rsidRDefault="0034182D" w:rsidP="003418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2030 – 11 274,4 тыс. рублей;</w:t>
      </w:r>
    </w:p>
    <w:p w14:paraId="07FB4A5D" w14:textId="77777777" w:rsidR="0034182D" w:rsidRPr="0034182D" w:rsidRDefault="0034182D" w:rsidP="003418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изменения с учетом возможностей доходной базы бюджета муниципального образования Каневской район на очередной финансовый год.</w:t>
      </w:r>
    </w:p>
    <w:p w14:paraId="4E607E4B" w14:textId="77777777" w:rsidR="0034182D" w:rsidRPr="0034182D" w:rsidRDefault="0034182D" w:rsidP="00341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66D9D909" w14:textId="77777777" w:rsidR="0034182D" w:rsidRPr="0034182D" w:rsidRDefault="0034182D" w:rsidP="003418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5. Механизм реализации подпрограммы и контроль </w:t>
      </w:r>
    </w:p>
    <w:p w14:paraId="4E682DA6" w14:textId="77777777" w:rsidR="0034182D" w:rsidRPr="0034182D" w:rsidRDefault="0034182D" w:rsidP="003418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 ее выполнением</w:t>
      </w:r>
    </w:p>
    <w:p w14:paraId="0DAC0B0E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30D215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Текущее управление подпрограммой осуществляет координатор подпрограммы – управление образования администрации муниципального образования Каневской район.</w:t>
      </w:r>
    </w:p>
    <w:p w14:paraId="17F839BC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Координатор подпрограммы в процессе реализации подпрограммы:</w:t>
      </w:r>
    </w:p>
    <w:p w14:paraId="28CBAD6D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организует реализацию подпрограммы, координацию деятельности исполнителей отдельных мероприятий подпрограммы;</w:t>
      </w:r>
    </w:p>
    <w:p w14:paraId="28C8F70E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принимает решение о внесении в установленном порядке изменений в подпрограмму и несет ответственность за достижение целевых показателей подпрограммы;</w:t>
      </w:r>
    </w:p>
    <w:p w14:paraId="40BAA05D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осуществляет мониторинг и анализ отчетов исполнителей отдельных мероприятий подпрограммы;</w:t>
      </w:r>
    </w:p>
    <w:p w14:paraId="52A6E62D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проводит оценку эффективности подпрограммы;</w:t>
      </w:r>
    </w:p>
    <w:p w14:paraId="67D936BE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готовит годовой отчет о ходе реализации подпрограммы;</w:t>
      </w:r>
    </w:p>
    <w:p w14:paraId="13161488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подпрограммы;</w:t>
      </w:r>
    </w:p>
    <w:p w14:paraId="511E6266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размещает информацию о ходе реализации и достигнутых результатах подпрограммы на официальном сайте в сети «Интернет».</w:t>
      </w:r>
    </w:p>
    <w:p w14:paraId="15B1B75A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Координатор подпрограммы ежеквартально, до 20-го числа месяца, следующего за отчетным кварталом, представляет в управление экономики администрации муниципального образования Каневской район заполненные отчетные формы мониторинга реализации подпрограммы.</w:t>
      </w:r>
    </w:p>
    <w:p w14:paraId="5DD3B86F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Координатор подпрограммы ежегодно, до 15 февраля года, следующего за отчетным годом, направляет в управление экономики администрации муниципального образования Каневской район доклад о ходе реализации подпрограммы на бумажных и электронных носителях.</w:t>
      </w:r>
    </w:p>
    <w:p w14:paraId="1E5751C5" w14:textId="77777777" w:rsidR="0034182D" w:rsidRPr="0034182D" w:rsidRDefault="0034182D" w:rsidP="0034182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Участники подпрограммы в пределах своей компетенции ежегодно в сроки, установленные координатором подпрограммы, представляют в его адрес в рамках компетенции информацию, необходимую для формирования доклада о ходе реализации подпрограммы.</w:t>
      </w:r>
    </w:p>
    <w:p w14:paraId="16E8A512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К докладу о ходе реализации подпрограммы прилагаются отчеты об исполнении целевых показателей подпрограммы и основных мероприятий.</w:t>
      </w:r>
    </w:p>
    <w:p w14:paraId="76116759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lastRenderedPageBreak/>
        <w:t>В случае расхождений между плановыми и фактическими значениями объемов финансирования и целевых показателей координатором подпрограммы проводится анализ факторов и указываются в докладе о ходе реализации подпрограммы причины, повлиявшие на такие расхождения.</w:t>
      </w:r>
    </w:p>
    <w:p w14:paraId="14B6A9EF" w14:textId="77777777" w:rsidR="0034182D" w:rsidRPr="0034182D" w:rsidRDefault="0034182D" w:rsidP="003418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По подпрограмме, срок реализации которой завершился в отчетном году, координатор подпрограммы представляет в управление экономики администрации муниципального образования Каневской район доклад о результатах ее выполнения, включая оценку эффективности реализации подпрограммы за истекший год и весь период реализации подпрограммы.</w:t>
      </w:r>
    </w:p>
    <w:p w14:paraId="3EA1FF2E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Контроль за выполнением подпрограммы осуществляют администрация муниципального образования Каневской район и Совет муниципального образования Каневской район.».</w:t>
      </w:r>
    </w:p>
    <w:p w14:paraId="67C75AE1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F65B67" w14:textId="77777777" w:rsidR="0034182D" w:rsidRPr="0034182D" w:rsidRDefault="0034182D" w:rsidP="0034182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371D6D50" w14:textId="77777777" w:rsidR="0034182D" w:rsidRPr="0034182D" w:rsidRDefault="0034182D" w:rsidP="0034182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Начальник управления образования</w:t>
      </w:r>
    </w:p>
    <w:p w14:paraId="7EF7694E" w14:textId="77777777" w:rsidR="0034182D" w:rsidRPr="0034182D" w:rsidRDefault="0034182D" w:rsidP="0034182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</w:p>
    <w:p w14:paraId="748FCDF8" w14:textId="77777777" w:rsidR="0034182D" w:rsidRPr="0034182D" w:rsidRDefault="0034182D" w:rsidP="0034182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14:paraId="4BDD8E04" w14:textId="77777777" w:rsidR="0034182D" w:rsidRPr="0034182D" w:rsidRDefault="0034182D" w:rsidP="0034182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Каневской муниципальный район</w:t>
      </w:r>
    </w:p>
    <w:p w14:paraId="0D9E1117" w14:textId="77777777" w:rsidR="0034182D" w:rsidRDefault="0034182D" w:rsidP="0034182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Краснодарского края                                                                         М.А. Журавлева</w:t>
      </w:r>
    </w:p>
    <w:p w14:paraId="6E90D628" w14:textId="77777777" w:rsidR="0034182D" w:rsidRDefault="0034182D" w:rsidP="0034182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  <w:sectPr w:rsidR="0034182D" w:rsidSect="0034182D">
          <w:headerReference w:type="default" r:id="rId13"/>
          <w:headerReference w:type="first" r:id="rId14"/>
          <w:pgSz w:w="11906" w:h="16838" w:code="9"/>
          <w:pgMar w:top="567" w:right="567" w:bottom="1134" w:left="1701" w:header="227" w:footer="448" w:gutter="0"/>
          <w:pgNumType w:start="1"/>
          <w:cols w:space="708"/>
          <w:titlePg/>
          <w:docGrid w:linePitch="360"/>
        </w:sectPr>
      </w:pPr>
    </w:p>
    <w:p w14:paraId="6DD063C8" w14:textId="77777777" w:rsidR="0034182D" w:rsidRPr="0034182D" w:rsidRDefault="0034182D" w:rsidP="0034182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04024679" w14:textId="77777777" w:rsidR="0034182D" w:rsidRPr="0034182D" w:rsidRDefault="0034182D" w:rsidP="0034182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18668032" w14:textId="77777777" w:rsidR="0034182D" w:rsidRPr="0034182D" w:rsidRDefault="0034182D" w:rsidP="0034182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horzAnchor="margin" w:tblpY="-440"/>
        <w:tblW w:w="15242" w:type="dxa"/>
        <w:tblLook w:val="04A0" w:firstRow="1" w:lastRow="0" w:firstColumn="1" w:lastColumn="0" w:noHBand="0" w:noVBand="1"/>
      </w:tblPr>
      <w:tblGrid>
        <w:gridCol w:w="15242"/>
      </w:tblGrid>
      <w:tr w:rsidR="0034182D" w:rsidRPr="0034182D" w14:paraId="6A34D0D5" w14:textId="77777777" w:rsidTr="00B20640">
        <w:trPr>
          <w:trHeight w:val="2522"/>
        </w:trPr>
        <w:tc>
          <w:tcPr>
            <w:tcW w:w="15242" w:type="dxa"/>
          </w:tcPr>
          <w:p w14:paraId="27826C30" w14:textId="77777777" w:rsidR="0034182D" w:rsidRDefault="0034182D" w:rsidP="0034182D">
            <w:pPr>
              <w:tabs>
                <w:tab w:val="left" w:pos="10915"/>
              </w:tabs>
              <w:spacing w:after="0" w:line="240" w:lineRule="auto"/>
              <w:contextualSpacing/>
              <w:jc w:val="center"/>
              <w:outlineLvl w:val="0"/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</w:pPr>
          </w:p>
          <w:p w14:paraId="4B6F7FA2" w14:textId="77777777" w:rsidR="0034182D" w:rsidRDefault="0034182D" w:rsidP="0034182D">
            <w:pPr>
              <w:tabs>
                <w:tab w:val="left" w:pos="10915"/>
              </w:tabs>
              <w:spacing w:after="0" w:line="240" w:lineRule="auto"/>
              <w:contextualSpacing/>
              <w:jc w:val="center"/>
              <w:outlineLvl w:val="0"/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</w:pPr>
          </w:p>
          <w:p w14:paraId="45FC971F" w14:textId="77777777" w:rsidR="0034182D" w:rsidRDefault="0034182D" w:rsidP="0034182D">
            <w:pPr>
              <w:tabs>
                <w:tab w:val="left" w:pos="10915"/>
              </w:tabs>
              <w:spacing w:after="0" w:line="240" w:lineRule="auto"/>
              <w:contextualSpacing/>
              <w:jc w:val="center"/>
              <w:outlineLvl w:val="0"/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</w:pPr>
          </w:p>
          <w:p w14:paraId="2F50C8B8" w14:textId="0F803EF9" w:rsidR="0034182D" w:rsidRPr="0034182D" w:rsidRDefault="0034182D" w:rsidP="0034182D">
            <w:pPr>
              <w:tabs>
                <w:tab w:val="left" w:pos="10915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  <w:r w:rsidRPr="0034182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«Приложение</w:t>
            </w:r>
          </w:p>
          <w:p w14:paraId="49310A6B" w14:textId="77777777" w:rsidR="0034182D" w:rsidRPr="0034182D" w:rsidRDefault="0034182D" w:rsidP="0034182D">
            <w:pPr>
              <w:spacing w:after="0" w:line="240" w:lineRule="auto"/>
              <w:ind w:firstLine="10065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к подпрограмме «Организация</w:t>
            </w:r>
          </w:p>
          <w:p w14:paraId="796980F6" w14:textId="77777777" w:rsidR="0034182D" w:rsidRPr="0034182D" w:rsidRDefault="0034182D" w:rsidP="0034182D">
            <w:pPr>
              <w:spacing w:after="0" w:line="240" w:lineRule="auto"/>
              <w:ind w:firstLine="10065"/>
              <w:contextualSpacing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отдыха, оздоровления и</w:t>
            </w:r>
          </w:p>
          <w:p w14:paraId="5F855241" w14:textId="77777777" w:rsidR="0034182D" w:rsidRPr="0034182D" w:rsidRDefault="0034182D" w:rsidP="0034182D">
            <w:pPr>
              <w:spacing w:after="0" w:line="240" w:lineRule="auto"/>
              <w:ind w:firstLine="10065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занятости детей и подростков»</w:t>
            </w:r>
          </w:p>
          <w:p w14:paraId="18B16F3E" w14:textId="77777777" w:rsidR="0034182D" w:rsidRPr="0034182D" w:rsidRDefault="0034182D" w:rsidP="0034182D">
            <w:pPr>
              <w:spacing w:after="0" w:line="240" w:lineRule="auto"/>
              <w:ind w:firstLine="10065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</w:p>
          <w:p w14:paraId="6A055904" w14:textId="77777777" w:rsidR="0034182D" w:rsidRPr="0034182D" w:rsidRDefault="0034182D" w:rsidP="0034182D">
            <w:pPr>
              <w:tabs>
                <w:tab w:val="left" w:pos="10915"/>
              </w:tabs>
              <w:spacing w:after="0" w:line="240" w:lineRule="auto"/>
              <w:ind w:firstLine="10065"/>
              <w:contextualSpacing/>
              <w:outlineLvl w:val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«Дети Каневского района»</w:t>
            </w:r>
          </w:p>
        </w:tc>
      </w:tr>
    </w:tbl>
    <w:p w14:paraId="073C682E" w14:textId="77777777" w:rsidR="0034182D" w:rsidRPr="0034182D" w:rsidRDefault="0034182D" w:rsidP="0034182D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375564C" w14:textId="77777777" w:rsidR="0034182D" w:rsidRPr="0034182D" w:rsidRDefault="0034182D" w:rsidP="0034182D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77C742E" w14:textId="77777777" w:rsidR="0034182D" w:rsidRPr="0034182D" w:rsidRDefault="0034182D" w:rsidP="0034182D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34182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ПЕРЕЧЕНЬ МЕРОПРИЯТИЙ ПОДПРОГРАММЫ </w:t>
      </w:r>
    </w:p>
    <w:p w14:paraId="3C81E8FF" w14:textId="77777777" w:rsidR="0034182D" w:rsidRPr="0034182D" w:rsidRDefault="0034182D" w:rsidP="0034182D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SimSun" w:hAnsi="Calibri" w:cs="Times New Roman"/>
          <w:sz w:val="24"/>
          <w:szCs w:val="24"/>
          <w:lang w:eastAsia="ru-RU"/>
        </w:rPr>
      </w:pPr>
      <w:r w:rsidRPr="0034182D">
        <w:rPr>
          <w:rFonts w:ascii="Times New Roman" w:eastAsia="SimSun" w:hAnsi="Times New Roman" w:cs="Times New Roman"/>
          <w:sz w:val="28"/>
          <w:szCs w:val="28"/>
          <w:lang w:eastAsia="ru-RU"/>
        </w:rPr>
        <w:t>«</w:t>
      </w:r>
      <w:r w:rsidRPr="0034182D">
        <w:rPr>
          <w:rFonts w:ascii="Times New Roman" w:eastAsia="SimSun" w:hAnsi="Times New Roman" w:cs="Times New Roman"/>
          <w:sz w:val="24"/>
          <w:szCs w:val="24"/>
          <w:lang w:eastAsia="ru-RU"/>
        </w:rPr>
        <w:t>ОРГАНИЗАЦИЯ ОТДЫХА, ОЗДОРОВЛЕНИЯ И ЗАНЯТОСТИ ДЕТЕЙ И ПОДРОСТКОВ</w:t>
      </w:r>
      <w:r w:rsidRPr="0034182D"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</w:p>
    <w:p w14:paraId="5ED441C5" w14:textId="77777777" w:rsidR="0034182D" w:rsidRDefault="0034182D" w:rsidP="0034182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4"/>
          <w:szCs w:val="24"/>
        </w:rPr>
        <w:t xml:space="preserve">МУНИЦИПАЛЬНОЙ ПРОГРАММЫ </w:t>
      </w:r>
      <w:r w:rsidRPr="0034182D">
        <w:rPr>
          <w:rFonts w:ascii="Times New Roman" w:eastAsia="Calibri" w:hAnsi="Times New Roman" w:cs="Times New Roman"/>
          <w:sz w:val="28"/>
          <w:szCs w:val="28"/>
        </w:rPr>
        <w:t>«</w:t>
      </w:r>
      <w:r w:rsidRPr="0034182D">
        <w:rPr>
          <w:rFonts w:ascii="Times New Roman" w:eastAsia="Calibri" w:hAnsi="Times New Roman" w:cs="Times New Roman"/>
          <w:sz w:val="24"/>
          <w:szCs w:val="24"/>
        </w:rPr>
        <w:t>ДЕТИ КАНЕВСКОГО РАЙОНА</w:t>
      </w:r>
      <w:r w:rsidRPr="0034182D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1FAC1949" w14:textId="77777777" w:rsidR="0034182D" w:rsidRPr="0034182D" w:rsidRDefault="0034182D" w:rsidP="0034182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308"/>
        <w:gridCol w:w="1554"/>
        <w:gridCol w:w="1273"/>
        <w:gridCol w:w="1134"/>
        <w:gridCol w:w="1137"/>
        <w:gridCol w:w="1137"/>
        <w:gridCol w:w="1137"/>
        <w:gridCol w:w="1137"/>
        <w:gridCol w:w="1282"/>
        <w:gridCol w:w="2126"/>
        <w:gridCol w:w="1730"/>
      </w:tblGrid>
      <w:tr w:rsidR="0034182D" w:rsidRPr="0034182D" w14:paraId="755433C6" w14:textId="77777777" w:rsidTr="00B20640">
        <w:trPr>
          <w:trHeight w:val="380"/>
        </w:trPr>
        <w:tc>
          <w:tcPr>
            <w:tcW w:w="497" w:type="dxa"/>
            <w:vMerge w:val="restart"/>
          </w:tcPr>
          <w:p w14:paraId="0FEC192E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308" w:type="dxa"/>
            <w:vMerge w:val="restart"/>
          </w:tcPr>
          <w:p w14:paraId="6F8EC1CA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1554" w:type="dxa"/>
            <w:vMerge w:val="restart"/>
          </w:tcPr>
          <w:p w14:paraId="52AD588B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Источник финансирования</w:t>
            </w:r>
          </w:p>
        </w:tc>
        <w:tc>
          <w:tcPr>
            <w:tcW w:w="1273" w:type="dxa"/>
            <w:vMerge w:val="restart"/>
          </w:tcPr>
          <w:p w14:paraId="5F2AB791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Объем финансирования, всего (тыс.руб.)</w:t>
            </w:r>
          </w:p>
        </w:tc>
        <w:tc>
          <w:tcPr>
            <w:tcW w:w="6964" w:type="dxa"/>
            <w:gridSpan w:val="6"/>
            <w:tcBorders>
              <w:bottom w:val="single" w:sz="4" w:space="0" w:color="auto"/>
            </w:tcBorders>
          </w:tcPr>
          <w:p w14:paraId="04D1252C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В том числе по годам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668BC73F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</w:tcPr>
          <w:p w14:paraId="1B67B9EB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 xml:space="preserve">Участник муниципальной программы </w:t>
            </w:r>
          </w:p>
        </w:tc>
      </w:tr>
      <w:tr w:rsidR="0034182D" w:rsidRPr="0034182D" w14:paraId="4EEBF229" w14:textId="77777777" w:rsidTr="00B20640">
        <w:trPr>
          <w:trHeight w:val="420"/>
        </w:trPr>
        <w:tc>
          <w:tcPr>
            <w:tcW w:w="497" w:type="dxa"/>
            <w:vMerge/>
          </w:tcPr>
          <w:p w14:paraId="3A53371B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2575CA2C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32D9B8C7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3" w:type="dxa"/>
            <w:vMerge/>
          </w:tcPr>
          <w:p w14:paraId="65926602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C605203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2025 год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56371D86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1B746EC1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2027 год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5CC9AA1E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2028 год</w:t>
            </w:r>
          </w:p>
        </w:tc>
        <w:tc>
          <w:tcPr>
            <w:tcW w:w="1137" w:type="dxa"/>
            <w:tcBorders>
              <w:top w:val="single" w:sz="4" w:space="0" w:color="auto"/>
              <w:right w:val="single" w:sz="4" w:space="0" w:color="auto"/>
            </w:tcBorders>
          </w:tcPr>
          <w:p w14:paraId="3F903018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2029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</w:tcPr>
          <w:p w14:paraId="1991D17A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2030 год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0A1DF71C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3A9DB315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182D" w:rsidRPr="0034182D" w14:paraId="0D5A35B4" w14:textId="77777777" w:rsidTr="00B20640">
        <w:tc>
          <w:tcPr>
            <w:tcW w:w="497" w:type="dxa"/>
          </w:tcPr>
          <w:p w14:paraId="4CB5FE50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08" w:type="dxa"/>
          </w:tcPr>
          <w:p w14:paraId="7CEA20B8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4" w:type="dxa"/>
          </w:tcPr>
          <w:p w14:paraId="3CF634FF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3" w:type="dxa"/>
          </w:tcPr>
          <w:p w14:paraId="4C5BE1BE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BF01E52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7" w:type="dxa"/>
          </w:tcPr>
          <w:p w14:paraId="45C829FF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37" w:type="dxa"/>
          </w:tcPr>
          <w:p w14:paraId="2AFFFF5E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37" w:type="dxa"/>
          </w:tcPr>
          <w:p w14:paraId="39F489EC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755BF53A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63DBB1BF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E3EDA01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4C3E4E9A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34182D" w:rsidRPr="0034182D" w14:paraId="2FCD5B6D" w14:textId="77777777" w:rsidTr="00B20640">
        <w:tc>
          <w:tcPr>
            <w:tcW w:w="497" w:type="dxa"/>
          </w:tcPr>
          <w:p w14:paraId="58CAE001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</w:tcPr>
          <w:p w14:paraId="7A00673E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Цель:</w:t>
            </w:r>
          </w:p>
        </w:tc>
        <w:tc>
          <w:tcPr>
            <w:tcW w:w="13647" w:type="dxa"/>
            <w:gridSpan w:val="10"/>
          </w:tcPr>
          <w:p w14:paraId="7C85B067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Организация оздоровления детей на базе оздоровительных учреждений края; обеспечение полноценного питания детей, культурно-экскурсионной, спортивных программ. Организация занятости несовершеннолетних.</w:t>
            </w:r>
          </w:p>
        </w:tc>
      </w:tr>
      <w:tr w:rsidR="0034182D" w:rsidRPr="0034182D" w14:paraId="03FB4BCA" w14:textId="77777777" w:rsidTr="00B20640">
        <w:tc>
          <w:tcPr>
            <w:tcW w:w="497" w:type="dxa"/>
          </w:tcPr>
          <w:p w14:paraId="74392FBF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</w:tcPr>
          <w:p w14:paraId="50E9B9B5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Задача:</w:t>
            </w:r>
          </w:p>
        </w:tc>
        <w:tc>
          <w:tcPr>
            <w:tcW w:w="13647" w:type="dxa"/>
            <w:gridSpan w:val="10"/>
          </w:tcPr>
          <w:p w14:paraId="31863064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Организация отдыха, оздоровления и занятости детей и подростков.  Повышение качества отдыха детей и подростков в каникулярное время</w:t>
            </w:r>
          </w:p>
        </w:tc>
      </w:tr>
      <w:tr w:rsidR="0034182D" w:rsidRPr="0034182D" w14:paraId="64378CF6" w14:textId="77777777" w:rsidTr="00B20640">
        <w:trPr>
          <w:trHeight w:val="1450"/>
        </w:trPr>
        <w:tc>
          <w:tcPr>
            <w:tcW w:w="497" w:type="dxa"/>
            <w:vMerge w:val="restart"/>
          </w:tcPr>
          <w:p w14:paraId="5A974798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08" w:type="dxa"/>
            <w:vMerge w:val="restart"/>
          </w:tcPr>
          <w:p w14:paraId="78A2696F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Организация отдыха детей в профильных лагерях, организованных муни</w:t>
            </w:r>
            <w:r w:rsidRPr="0034182D">
              <w:rPr>
                <w:rFonts w:ascii="Times New Roman" w:eastAsia="Calibri" w:hAnsi="Times New Roman" w:cs="Times New Roman"/>
              </w:rPr>
              <w:lastRenderedPageBreak/>
              <w:t xml:space="preserve">ципальными образовательными организациями, осуществляющими организацию отдыха и оздоровления обучающихся в каникулярное время с дневным пребыванием с обязательной организацией их питания </w:t>
            </w:r>
          </w:p>
        </w:tc>
        <w:tc>
          <w:tcPr>
            <w:tcW w:w="1554" w:type="dxa"/>
          </w:tcPr>
          <w:p w14:paraId="09B3B1A7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lastRenderedPageBreak/>
              <w:t>МБ</w:t>
            </w:r>
          </w:p>
        </w:tc>
        <w:tc>
          <w:tcPr>
            <w:tcW w:w="1273" w:type="dxa"/>
          </w:tcPr>
          <w:p w14:paraId="4DB2FD8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15 297,1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F8AA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5 458,6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87EB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5 135,9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2D5F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57A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4A3C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2 351,3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5B716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2 351,3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707DB848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Организация лагерей с дневным пребыванием на базе ОУ, УДОД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</w:tcPr>
          <w:p w14:paraId="22139493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</w:p>
        </w:tc>
      </w:tr>
      <w:tr w:rsidR="0034182D" w:rsidRPr="0034182D" w14:paraId="21700CFC" w14:textId="77777777" w:rsidTr="00B20640">
        <w:trPr>
          <w:trHeight w:val="683"/>
        </w:trPr>
        <w:tc>
          <w:tcPr>
            <w:tcW w:w="497" w:type="dxa"/>
            <w:vMerge/>
          </w:tcPr>
          <w:p w14:paraId="4227B719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08A80BFB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</w:tcPr>
          <w:p w14:paraId="31E0641E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КБ</w:t>
            </w:r>
          </w:p>
        </w:tc>
        <w:tc>
          <w:tcPr>
            <w:tcW w:w="1273" w:type="dxa"/>
          </w:tcPr>
          <w:p w14:paraId="086D94C4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35 243,1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C9B7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5 949,2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5942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6 338,1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027B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6 591,5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09CB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6 855,1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73D0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4 754,6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F957B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4 754,6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9C65BE3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09BFE2E4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182D" w:rsidRPr="0034182D" w14:paraId="434C936C" w14:textId="77777777" w:rsidTr="00B20640">
        <w:trPr>
          <w:trHeight w:val="553"/>
        </w:trPr>
        <w:tc>
          <w:tcPr>
            <w:tcW w:w="497" w:type="dxa"/>
            <w:vMerge/>
          </w:tcPr>
          <w:p w14:paraId="62AEF650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6D2C41F0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</w:tcPr>
          <w:p w14:paraId="55EA7D16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3" w:type="dxa"/>
          </w:tcPr>
          <w:p w14:paraId="1FCD9A39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50 540,2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3F65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11 407,8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D27E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11 474,0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0C95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6 591,5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7DA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6 855,1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55F9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7 105,9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E22AC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7 105,9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DB50BEE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2597956F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182D" w:rsidRPr="0034182D" w14:paraId="0D2433B0" w14:textId="77777777" w:rsidTr="00B20640">
        <w:trPr>
          <w:trHeight w:val="904"/>
        </w:trPr>
        <w:tc>
          <w:tcPr>
            <w:tcW w:w="497" w:type="dxa"/>
            <w:vMerge w:val="restart"/>
          </w:tcPr>
          <w:p w14:paraId="6BC076BD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08" w:type="dxa"/>
            <w:vMerge w:val="restart"/>
          </w:tcPr>
          <w:p w14:paraId="51982F10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 xml:space="preserve">Расходы на ГСМ, связаные с организацией отдыха детей, в том числе подвоз к пунктам питания </w:t>
            </w:r>
          </w:p>
        </w:tc>
        <w:tc>
          <w:tcPr>
            <w:tcW w:w="1554" w:type="dxa"/>
          </w:tcPr>
          <w:p w14:paraId="56526322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273" w:type="dxa"/>
          </w:tcPr>
          <w:p w14:paraId="31B205E4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598BCF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1F953D79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3B640F3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08A89D0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479CEC89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6A2B192F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127222FA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Организация доставки детей к местам отдыха и обратно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</w:tcPr>
          <w:p w14:paraId="3FB490CF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</w:p>
        </w:tc>
      </w:tr>
      <w:tr w:rsidR="0034182D" w:rsidRPr="0034182D" w14:paraId="5A155FF3" w14:textId="77777777" w:rsidTr="00B20640">
        <w:trPr>
          <w:trHeight w:val="691"/>
        </w:trPr>
        <w:tc>
          <w:tcPr>
            <w:tcW w:w="497" w:type="dxa"/>
            <w:vMerge/>
          </w:tcPr>
          <w:p w14:paraId="40DF9C49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5D7B82F2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</w:tcPr>
          <w:p w14:paraId="665B635D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КБ</w:t>
            </w:r>
          </w:p>
        </w:tc>
        <w:tc>
          <w:tcPr>
            <w:tcW w:w="1273" w:type="dxa"/>
          </w:tcPr>
          <w:p w14:paraId="5AFFE4B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5F70D77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11CC49C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65380075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3076712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4AE0C209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2B80A25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00DFEF79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29F2939B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182D" w:rsidRPr="0034182D" w14:paraId="1C9BCF5E" w14:textId="77777777" w:rsidTr="00B20640">
        <w:trPr>
          <w:trHeight w:val="560"/>
        </w:trPr>
        <w:tc>
          <w:tcPr>
            <w:tcW w:w="497" w:type="dxa"/>
            <w:vMerge/>
          </w:tcPr>
          <w:p w14:paraId="010ECCED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2FD86196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</w:tcPr>
          <w:p w14:paraId="1B2487E5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3" w:type="dxa"/>
          </w:tcPr>
          <w:p w14:paraId="637E175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7528789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34267EF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43E1AEA9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43F6569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5C63FC53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02D3DB77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971982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BA4954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182D" w:rsidRPr="0034182D" w14:paraId="262E12C5" w14:textId="77777777" w:rsidTr="00B20640">
        <w:trPr>
          <w:trHeight w:val="1030"/>
        </w:trPr>
        <w:tc>
          <w:tcPr>
            <w:tcW w:w="497" w:type="dxa"/>
            <w:vMerge w:val="restart"/>
          </w:tcPr>
          <w:p w14:paraId="206F174D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08" w:type="dxa"/>
            <w:vMerge w:val="restart"/>
          </w:tcPr>
          <w:p w14:paraId="60DDA9C1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 xml:space="preserve">Походы, экспедиции (краткосрочные, </w:t>
            </w:r>
            <w:r w:rsidRPr="0034182D">
              <w:rPr>
                <w:rFonts w:ascii="Times New Roman" w:eastAsia="Calibri" w:hAnsi="Times New Roman" w:cs="Times New Roman"/>
              </w:rPr>
              <w:lastRenderedPageBreak/>
              <w:t xml:space="preserve">многодневные походы; краткосрочные, многодневные экспедиции; туристические слеты, велосипедный, конный, событийный туризмы) </w:t>
            </w:r>
          </w:p>
          <w:p w14:paraId="32C64793" w14:textId="77777777" w:rsidR="0034182D" w:rsidRPr="0034182D" w:rsidRDefault="0034182D" w:rsidP="0034182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4" w:type="dxa"/>
          </w:tcPr>
          <w:p w14:paraId="7BB4B2E8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lastRenderedPageBreak/>
              <w:t>МБ</w:t>
            </w:r>
          </w:p>
        </w:tc>
        <w:tc>
          <w:tcPr>
            <w:tcW w:w="1273" w:type="dxa"/>
          </w:tcPr>
          <w:p w14:paraId="5E406CAF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600,0</w:t>
            </w:r>
          </w:p>
        </w:tc>
        <w:tc>
          <w:tcPr>
            <w:tcW w:w="1134" w:type="dxa"/>
          </w:tcPr>
          <w:p w14:paraId="68965FE5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6BE9CABA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0313290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111A855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417ABF4A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1D095273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09ACD415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Участие детей в походах, экспедициях, в различных формах отдыха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</w:tcPr>
          <w:p w14:paraId="4650D5FD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</w:p>
        </w:tc>
      </w:tr>
      <w:tr w:rsidR="0034182D" w:rsidRPr="0034182D" w14:paraId="44787702" w14:textId="77777777" w:rsidTr="00B20640">
        <w:trPr>
          <w:trHeight w:val="1030"/>
        </w:trPr>
        <w:tc>
          <w:tcPr>
            <w:tcW w:w="497" w:type="dxa"/>
            <w:vMerge/>
          </w:tcPr>
          <w:p w14:paraId="5092CA76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2A6DE1DE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</w:tcPr>
          <w:p w14:paraId="547EC2AF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КБ</w:t>
            </w:r>
          </w:p>
        </w:tc>
        <w:tc>
          <w:tcPr>
            <w:tcW w:w="1273" w:type="dxa"/>
          </w:tcPr>
          <w:p w14:paraId="1DFFA6E4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73B24135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187C79E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7A5E53AF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0FBD519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6CEEFE37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279B7C51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12FCFE7A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0EBB5A00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182D" w:rsidRPr="0034182D" w14:paraId="6B3F4F63" w14:textId="77777777" w:rsidTr="00B20640">
        <w:trPr>
          <w:trHeight w:val="585"/>
        </w:trPr>
        <w:tc>
          <w:tcPr>
            <w:tcW w:w="497" w:type="dxa"/>
            <w:vMerge/>
          </w:tcPr>
          <w:p w14:paraId="5C7A6CBA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5FAA1614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</w:tcPr>
          <w:p w14:paraId="1B1DD66F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3" w:type="dxa"/>
          </w:tcPr>
          <w:p w14:paraId="62B819A4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600,0</w:t>
            </w:r>
          </w:p>
        </w:tc>
        <w:tc>
          <w:tcPr>
            <w:tcW w:w="1134" w:type="dxa"/>
          </w:tcPr>
          <w:p w14:paraId="4BBCA70F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1F61B54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0275366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65B592D7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01CF3880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05B72A52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34182D"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DF3886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34884802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182D" w:rsidRPr="0034182D" w14:paraId="250284B3" w14:textId="77777777" w:rsidTr="00B20640">
        <w:trPr>
          <w:trHeight w:val="692"/>
        </w:trPr>
        <w:tc>
          <w:tcPr>
            <w:tcW w:w="497" w:type="dxa"/>
            <w:vMerge w:val="restart"/>
          </w:tcPr>
          <w:p w14:paraId="76D580EC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08" w:type="dxa"/>
            <w:vMerge w:val="restart"/>
          </w:tcPr>
          <w:p w14:paraId="77BFD697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Трудовая занятость (ремонтные бригады, школьное лесничество, акция профориентационные мероприятия)</w:t>
            </w:r>
          </w:p>
        </w:tc>
        <w:tc>
          <w:tcPr>
            <w:tcW w:w="1554" w:type="dxa"/>
          </w:tcPr>
          <w:p w14:paraId="15985E9C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273" w:type="dxa"/>
          </w:tcPr>
          <w:p w14:paraId="117254FA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1 000,0</w:t>
            </w:r>
          </w:p>
        </w:tc>
        <w:tc>
          <w:tcPr>
            <w:tcW w:w="1134" w:type="dxa"/>
          </w:tcPr>
          <w:p w14:paraId="6A32A72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34445791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3CE036EF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00A83FD3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51A542B0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500,0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4BFC4D41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500,0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292C8A76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Организация занятости детей в летний период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</w:tcPr>
          <w:p w14:paraId="2CC88E29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</w:p>
        </w:tc>
      </w:tr>
      <w:tr w:rsidR="0034182D" w:rsidRPr="0034182D" w14:paraId="126DE1C0" w14:textId="77777777" w:rsidTr="00B20640">
        <w:trPr>
          <w:trHeight w:val="562"/>
        </w:trPr>
        <w:tc>
          <w:tcPr>
            <w:tcW w:w="497" w:type="dxa"/>
            <w:vMerge/>
          </w:tcPr>
          <w:p w14:paraId="6CA99DA4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42119BE2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</w:tcPr>
          <w:p w14:paraId="3895F7F5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КБ</w:t>
            </w:r>
          </w:p>
        </w:tc>
        <w:tc>
          <w:tcPr>
            <w:tcW w:w="1273" w:type="dxa"/>
          </w:tcPr>
          <w:p w14:paraId="6C563716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428C32F7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178BFDD5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70958E85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348982B9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1A68B72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3E47BCCB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084321A1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182D" w:rsidRPr="0034182D" w14:paraId="723A2483" w14:textId="77777777" w:rsidTr="00B20640">
        <w:trPr>
          <w:trHeight w:val="278"/>
        </w:trPr>
        <w:tc>
          <w:tcPr>
            <w:tcW w:w="497" w:type="dxa"/>
            <w:vMerge/>
          </w:tcPr>
          <w:p w14:paraId="1C7A4870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1A39A152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</w:tcPr>
          <w:p w14:paraId="2FEE75D8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3" w:type="dxa"/>
          </w:tcPr>
          <w:p w14:paraId="6A2BBC01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1 000,0</w:t>
            </w:r>
          </w:p>
        </w:tc>
        <w:tc>
          <w:tcPr>
            <w:tcW w:w="1134" w:type="dxa"/>
          </w:tcPr>
          <w:p w14:paraId="2AD858B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48D042F7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78A5D971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0D93AA7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74FFEFD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500,0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19A13665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500,0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58B07D28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05BE57C7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182D" w:rsidRPr="0034182D" w14:paraId="7EDCE5A3" w14:textId="77777777" w:rsidTr="00B20640">
        <w:trPr>
          <w:trHeight w:val="689"/>
        </w:trPr>
        <w:tc>
          <w:tcPr>
            <w:tcW w:w="497" w:type="dxa"/>
            <w:vMerge w:val="restart"/>
          </w:tcPr>
          <w:p w14:paraId="3B97B0C6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08" w:type="dxa"/>
            <w:vMerge w:val="restart"/>
          </w:tcPr>
          <w:p w14:paraId="45656715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организации отдыха детей в каникулярное время на базе муниципальных </w:t>
            </w: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учреждений, осуществляющих организацию отдыха детей в Краснодарском крае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5E307196" w14:textId="77777777" w:rsidR="0034182D" w:rsidRPr="0034182D" w:rsidRDefault="0034182D" w:rsidP="0034182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lastRenderedPageBreak/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38262FC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2 199,2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1C08B5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406,6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A86D336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338,2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1616EB9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338,2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1E17A36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338,2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21A3CA3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389,0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53951CF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389,0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1A8440B0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 xml:space="preserve">Участие детей в районных профильных сменах 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</w:tcPr>
          <w:p w14:paraId="5EB2726F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Управление образования</w:t>
            </w:r>
          </w:p>
        </w:tc>
      </w:tr>
      <w:tr w:rsidR="0034182D" w:rsidRPr="0034182D" w14:paraId="3A060464" w14:textId="77777777" w:rsidTr="00B20640">
        <w:trPr>
          <w:trHeight w:val="704"/>
        </w:trPr>
        <w:tc>
          <w:tcPr>
            <w:tcW w:w="497" w:type="dxa"/>
            <w:vMerge/>
          </w:tcPr>
          <w:p w14:paraId="7B628BD5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0E9B60B2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79D938F2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КБ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D6A832B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15 682,4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36C7CA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2 981,7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29B4894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2 479,5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A3C387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2 479,5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34E4FB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2 479,5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E552BA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2 631,1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2479398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2 631,1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59A1CEEE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2F8C7234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182D" w:rsidRPr="0034182D" w14:paraId="53CDCEDC" w14:textId="77777777" w:rsidTr="00B20640">
        <w:trPr>
          <w:trHeight w:val="405"/>
        </w:trPr>
        <w:tc>
          <w:tcPr>
            <w:tcW w:w="497" w:type="dxa"/>
            <w:vMerge/>
          </w:tcPr>
          <w:p w14:paraId="13E33F75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100617CA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54CB6145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95F7972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7EC2DB09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17 881,6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59D33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3 388,3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507E06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2 817,7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A39CFC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2 817,7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6E5BE46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2 817,7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36C12BE4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3 020,1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2BBDA6F7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3 020,1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BB231B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3E8054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182D" w:rsidRPr="0034182D" w14:paraId="4D37477E" w14:textId="77777777" w:rsidTr="00B20640">
        <w:trPr>
          <w:trHeight w:val="722"/>
        </w:trPr>
        <w:tc>
          <w:tcPr>
            <w:tcW w:w="497" w:type="dxa"/>
            <w:vMerge w:val="restart"/>
          </w:tcPr>
          <w:p w14:paraId="1985BE8B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308" w:type="dxa"/>
            <w:vMerge w:val="restart"/>
            <w:tcBorders>
              <w:right w:val="single" w:sz="4" w:space="0" w:color="auto"/>
            </w:tcBorders>
          </w:tcPr>
          <w:p w14:paraId="3AEB8E32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79BAFABD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273" w:type="dxa"/>
            <w:vAlign w:val="bottom"/>
          </w:tcPr>
          <w:p w14:paraId="1532180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67 313,8</w:t>
            </w:r>
          </w:p>
        </w:tc>
        <w:tc>
          <w:tcPr>
            <w:tcW w:w="1134" w:type="dxa"/>
            <w:vAlign w:val="bottom"/>
          </w:tcPr>
          <w:p w14:paraId="3DD17A1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16 026,2</w:t>
            </w:r>
          </w:p>
        </w:tc>
        <w:tc>
          <w:tcPr>
            <w:tcW w:w="1137" w:type="dxa"/>
            <w:vAlign w:val="bottom"/>
          </w:tcPr>
          <w:p w14:paraId="2844EC17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17 009,8</w:t>
            </w:r>
          </w:p>
        </w:tc>
        <w:tc>
          <w:tcPr>
            <w:tcW w:w="1137" w:type="dxa"/>
            <w:vAlign w:val="bottom"/>
          </w:tcPr>
          <w:p w14:paraId="7722093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9 554,8</w:t>
            </w:r>
          </w:p>
        </w:tc>
        <w:tc>
          <w:tcPr>
            <w:tcW w:w="1137" w:type="dxa"/>
            <w:vAlign w:val="bottom"/>
          </w:tcPr>
          <w:p w14:paraId="6FC97606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9 554,8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bottom"/>
          </w:tcPr>
          <w:p w14:paraId="1EC1B09A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7 584,1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vAlign w:val="bottom"/>
          </w:tcPr>
          <w:p w14:paraId="07A0D77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7 584,1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4077C48E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Организация деятельности МБУ «Факел», «Колос»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</w:tcPr>
          <w:p w14:paraId="4DBC55E0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Управление образования</w:t>
            </w:r>
          </w:p>
        </w:tc>
      </w:tr>
      <w:tr w:rsidR="0034182D" w:rsidRPr="0034182D" w14:paraId="4215B720" w14:textId="77777777" w:rsidTr="00B20640">
        <w:trPr>
          <w:trHeight w:val="407"/>
        </w:trPr>
        <w:tc>
          <w:tcPr>
            <w:tcW w:w="497" w:type="dxa"/>
            <w:vMerge/>
          </w:tcPr>
          <w:p w14:paraId="5CBE93CC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  <w:tcBorders>
              <w:right w:val="single" w:sz="4" w:space="0" w:color="auto"/>
            </w:tcBorders>
          </w:tcPr>
          <w:p w14:paraId="1638EFF3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2159F3E7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КБ</w:t>
            </w:r>
          </w:p>
        </w:tc>
        <w:tc>
          <w:tcPr>
            <w:tcW w:w="1273" w:type="dxa"/>
          </w:tcPr>
          <w:p w14:paraId="12EEA85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68BD70D1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469DDFE3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31A2D8C3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4F628DC0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12E4E195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71AEDB01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5C14B950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221606F5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182D" w:rsidRPr="0034182D" w14:paraId="11C4FB64" w14:textId="77777777" w:rsidTr="00B20640">
        <w:trPr>
          <w:trHeight w:val="585"/>
        </w:trPr>
        <w:tc>
          <w:tcPr>
            <w:tcW w:w="497" w:type="dxa"/>
            <w:vMerge/>
            <w:tcBorders>
              <w:bottom w:val="single" w:sz="4" w:space="0" w:color="auto"/>
            </w:tcBorders>
          </w:tcPr>
          <w:p w14:paraId="561F2376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A041BC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360670EF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3" w:type="dxa"/>
            <w:vAlign w:val="bottom"/>
          </w:tcPr>
          <w:p w14:paraId="30275E09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67 313,8</w:t>
            </w:r>
          </w:p>
        </w:tc>
        <w:tc>
          <w:tcPr>
            <w:tcW w:w="1134" w:type="dxa"/>
            <w:vAlign w:val="bottom"/>
          </w:tcPr>
          <w:p w14:paraId="714F579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16 026,2</w:t>
            </w:r>
          </w:p>
        </w:tc>
        <w:tc>
          <w:tcPr>
            <w:tcW w:w="1137" w:type="dxa"/>
            <w:vAlign w:val="bottom"/>
          </w:tcPr>
          <w:p w14:paraId="0BE0DB6F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17 009,8</w:t>
            </w:r>
          </w:p>
        </w:tc>
        <w:tc>
          <w:tcPr>
            <w:tcW w:w="1137" w:type="dxa"/>
            <w:vAlign w:val="bottom"/>
          </w:tcPr>
          <w:p w14:paraId="4C4EEA3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9 554,8</w:t>
            </w:r>
          </w:p>
        </w:tc>
        <w:tc>
          <w:tcPr>
            <w:tcW w:w="1137" w:type="dxa"/>
            <w:vAlign w:val="bottom"/>
          </w:tcPr>
          <w:p w14:paraId="0A7B54D6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9 554,8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bottom"/>
          </w:tcPr>
          <w:p w14:paraId="387252F6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7584,1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vAlign w:val="bottom"/>
          </w:tcPr>
          <w:p w14:paraId="14E56A35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7584,1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2827A1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85240D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182D" w:rsidRPr="0034182D" w14:paraId="0E7EBFB1" w14:textId="77777777" w:rsidTr="00B20640">
        <w:trPr>
          <w:trHeight w:val="61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ECD7AF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B42CB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Выплата ежегодных премий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71DE4700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7756C25C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6B2AE6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8598D8C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E982573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3DE194B4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121294C3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100,0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6DE1A85F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100,0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50532CF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337AF110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182D" w:rsidRPr="0034182D" w14:paraId="437348D4" w14:textId="77777777" w:rsidTr="00B20640">
        <w:trPr>
          <w:trHeight w:val="790"/>
        </w:trPr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CAAB7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DF7E9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759C7FC8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КБ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FDF0934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70D8F1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63F9993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0F37856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75C769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313DBE7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28C1C091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C053785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5F2FAFAC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182D" w:rsidRPr="0034182D" w14:paraId="6922BC2A" w14:textId="77777777" w:rsidTr="00B20640">
        <w:trPr>
          <w:trHeight w:val="7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C3B5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D6A9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0B7CFE6B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55390D5C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C26EFF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628E7AF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A4CDD26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1CCB39A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6512E8A5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100,0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2173E9A5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100,0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6D72166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36294AAE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182D" w:rsidRPr="0034182D" w14:paraId="19EBB231" w14:textId="77777777" w:rsidTr="00B20640">
        <w:trPr>
          <w:trHeight w:val="790"/>
        </w:trPr>
        <w:tc>
          <w:tcPr>
            <w:tcW w:w="497" w:type="dxa"/>
            <w:tcBorders>
              <w:top w:val="single" w:sz="4" w:space="0" w:color="auto"/>
            </w:tcBorders>
          </w:tcPr>
          <w:p w14:paraId="749997FB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14:paraId="43687AA2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Организация лагерей труда и отдыха с дневным и круглосуточным пребыванием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1A357BD6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0DC7233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181,3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15BD81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181,3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113F9C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662CB5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720C13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4EA07DB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7E02EA08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0D922FA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Организация ЛТО на базе ОУ, на базе лагеря «Факел»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351FA437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182D" w:rsidRPr="0034182D" w14:paraId="2F3CB6F0" w14:textId="77777777" w:rsidTr="00B20640">
        <w:trPr>
          <w:trHeight w:val="419"/>
        </w:trPr>
        <w:tc>
          <w:tcPr>
            <w:tcW w:w="497" w:type="dxa"/>
          </w:tcPr>
          <w:p w14:paraId="021FBDF9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14:paraId="16C7A777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Times New Roman" w:hAnsi="Times New Roman" w:cs="Times New Roman"/>
                <w:lang w:eastAsia="ar-SA"/>
              </w:rPr>
              <w:t>Приобретение медикаментов для витаминизации питания детей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047047F1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6284AC8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DAEDC4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7E03950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003AC59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7F79697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  <w:r w:rsidRPr="0034182D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34182D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00590AE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50,0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730416E8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50,0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EEFBE10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4E5B56BC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МБУ «Каневская ЦРБ»</w:t>
            </w:r>
          </w:p>
          <w:p w14:paraId="211B4BEE" w14:textId="77777777" w:rsidR="0034182D" w:rsidRPr="0034182D" w:rsidRDefault="0034182D" w:rsidP="0034182D">
            <w:pPr>
              <w:tabs>
                <w:tab w:val="left" w:pos="537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ab/>
            </w:r>
          </w:p>
        </w:tc>
      </w:tr>
      <w:tr w:rsidR="0034182D" w:rsidRPr="0034182D" w14:paraId="3822EA2A" w14:textId="77777777" w:rsidTr="00B20640">
        <w:trPr>
          <w:trHeight w:val="419"/>
        </w:trPr>
        <w:tc>
          <w:tcPr>
            <w:tcW w:w="497" w:type="dxa"/>
          </w:tcPr>
          <w:p w14:paraId="4742E7FC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4182D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14:paraId="6CCA7D5E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Услуги по приготовлению пищи детям в период их отдыха в лагерях дневного пребывания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2F3882A6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25F8EBC1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790F99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4583B2C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7E2D19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3904A93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0189E1B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21A5DEB6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735DB7CB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</w:tcBorders>
          </w:tcPr>
          <w:p w14:paraId="6D60DD9E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182D" w:rsidRPr="0034182D" w14:paraId="1B593C20" w14:textId="77777777" w:rsidTr="00B20640">
        <w:trPr>
          <w:trHeight w:val="419"/>
        </w:trPr>
        <w:tc>
          <w:tcPr>
            <w:tcW w:w="497" w:type="dxa"/>
          </w:tcPr>
          <w:p w14:paraId="2E7E1929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14:paraId="369813CF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детей в лагерях палаточного типа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033CC4D8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4D584160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505,8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D0CE7A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255,8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E8DFD8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250,0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845054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AE77231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7C14AAFF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3FF0F9B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A9A04E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  <w:sz w:val="20"/>
                <w:szCs w:val="20"/>
              </w:rPr>
              <w:t>Участие детей в районных профильных сменах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777F3D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34182D" w:rsidRPr="0034182D" w14:paraId="4B80177C" w14:textId="77777777" w:rsidTr="00B20640">
        <w:trPr>
          <w:trHeight w:val="419"/>
        </w:trPr>
        <w:tc>
          <w:tcPr>
            <w:tcW w:w="497" w:type="dxa"/>
            <w:vMerge w:val="restart"/>
          </w:tcPr>
          <w:p w14:paraId="49645FEE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308" w:type="dxa"/>
            <w:vMerge w:val="restart"/>
            <w:tcBorders>
              <w:right w:val="single" w:sz="4" w:space="0" w:color="auto"/>
            </w:tcBorders>
          </w:tcPr>
          <w:p w14:paraId="2AC1122B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4BE2B3E4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531C1B7A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1 314,1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56F581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632,2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3B153C11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38AE28B9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681,9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C5D252A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C677B92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58FC7C89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426E35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  <w:sz w:val="20"/>
                <w:szCs w:val="20"/>
              </w:rPr>
              <w:t>Участие детей в районных профильных сменах</w:t>
            </w:r>
          </w:p>
        </w:tc>
        <w:tc>
          <w:tcPr>
            <w:tcW w:w="17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8ACA4F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34182D" w:rsidRPr="0034182D" w14:paraId="5D0A127E" w14:textId="77777777" w:rsidTr="00B20640">
        <w:trPr>
          <w:trHeight w:val="419"/>
        </w:trPr>
        <w:tc>
          <w:tcPr>
            <w:tcW w:w="497" w:type="dxa"/>
            <w:vMerge/>
          </w:tcPr>
          <w:p w14:paraId="0C11C146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  <w:tcBorders>
              <w:right w:val="single" w:sz="4" w:space="0" w:color="auto"/>
            </w:tcBorders>
          </w:tcPr>
          <w:p w14:paraId="20304A03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779415AD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КБ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7107DB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9 636,0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B3B6AA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4 636,0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F7361C9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387B478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5 000,0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C746C25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965C0AD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5F9D82CA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8AF6656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3BF5BABF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182D" w:rsidRPr="0034182D" w14:paraId="4AB2169A" w14:textId="77777777" w:rsidTr="00B20640">
        <w:trPr>
          <w:trHeight w:val="419"/>
        </w:trPr>
        <w:tc>
          <w:tcPr>
            <w:tcW w:w="497" w:type="dxa"/>
            <w:vMerge/>
          </w:tcPr>
          <w:p w14:paraId="66745532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  <w:tcBorders>
              <w:right w:val="single" w:sz="4" w:space="0" w:color="auto"/>
            </w:tcBorders>
          </w:tcPr>
          <w:p w14:paraId="17F54ECF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38DD2767" w14:textId="77777777" w:rsidR="0034182D" w:rsidRPr="0034182D" w:rsidRDefault="0034182D" w:rsidP="003418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73D69D8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10 950,1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124BA0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5 268,2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AEC0FE5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D2A84B4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5 681,9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331D64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9F6BA1C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094EAD3A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A5830A9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4F8BC7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182D" w:rsidRPr="0034182D" w14:paraId="4ABE6069" w14:textId="77777777" w:rsidTr="00B20640">
        <w:trPr>
          <w:trHeight w:val="477"/>
        </w:trPr>
        <w:tc>
          <w:tcPr>
            <w:tcW w:w="497" w:type="dxa"/>
            <w:vMerge w:val="restart"/>
          </w:tcPr>
          <w:p w14:paraId="2D19EC76" w14:textId="77777777" w:rsidR="0034182D" w:rsidRPr="0034182D" w:rsidRDefault="0034182D" w:rsidP="0034182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08" w:type="dxa"/>
            <w:vMerge w:val="restart"/>
          </w:tcPr>
          <w:p w14:paraId="56912E87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4182D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1AB2CBB5" w14:textId="77777777" w:rsidR="0034182D" w:rsidRPr="0034182D" w:rsidRDefault="0034182D" w:rsidP="0034182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3DB05A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149 272,8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A33F1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36 527,6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B9343E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31 551,5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162044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24 645,9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E0A05A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19 227,6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479C1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18 660,1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FD1E1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18 660,1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D38CBE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CB0CFF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4182D" w:rsidRPr="0034182D" w14:paraId="2A4B093E" w14:textId="77777777" w:rsidTr="00B20640">
        <w:trPr>
          <w:trHeight w:val="477"/>
        </w:trPr>
        <w:tc>
          <w:tcPr>
            <w:tcW w:w="497" w:type="dxa"/>
            <w:vMerge/>
          </w:tcPr>
          <w:p w14:paraId="04858AD1" w14:textId="77777777" w:rsidR="0034182D" w:rsidRPr="0034182D" w:rsidRDefault="0034182D" w:rsidP="0034182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</w:tcPr>
          <w:p w14:paraId="122B3245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1E343957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8881E4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60 561,5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EBE604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13 566,9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E3E74A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8 817,6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2CF8C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14 071,0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5167B3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9 334,6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423B4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7 385,7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A9CE3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7 385,7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29C18AE8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00FAA2FA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182D" w:rsidRPr="0034182D" w14:paraId="3DF8F756" w14:textId="77777777" w:rsidTr="00B20640">
        <w:trPr>
          <w:trHeight w:val="477"/>
        </w:trPr>
        <w:tc>
          <w:tcPr>
            <w:tcW w:w="497" w:type="dxa"/>
            <w:vMerge/>
          </w:tcPr>
          <w:p w14:paraId="1BAE60C0" w14:textId="77777777" w:rsidR="0034182D" w:rsidRPr="0034182D" w:rsidRDefault="0034182D" w:rsidP="0034182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14:paraId="0BC260D6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3B099A9E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7D6950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88 711,3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3E165A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22 960,7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EC50F0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22 733,9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E9E3A6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10 574,9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CF36B0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9 893,0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1E08B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11 274,4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00FD6" w14:textId="77777777" w:rsidR="0034182D" w:rsidRPr="0034182D" w:rsidRDefault="0034182D" w:rsidP="003418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4182D">
              <w:rPr>
                <w:rFonts w:ascii="Times New Roman" w:eastAsia="Calibri" w:hAnsi="Times New Roman" w:cs="Times New Roman"/>
                <w:color w:val="000000"/>
              </w:rPr>
              <w:t>11 274,4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2C4854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DF9237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335704B" w14:textId="77777777" w:rsidR="0034182D" w:rsidRPr="0034182D" w:rsidRDefault="0034182D" w:rsidP="0034182D">
      <w:pPr>
        <w:tabs>
          <w:tab w:val="left" w:pos="708"/>
        </w:tabs>
        <w:suppressAutoHyphens/>
        <w:spacing w:after="0" w:line="100" w:lineRule="atLeast"/>
        <w:jc w:val="right"/>
        <w:rPr>
          <w:rFonts w:ascii="Calibri" w:eastAsia="SimSun" w:hAnsi="Calibri" w:cs="Times New Roman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».</w:t>
      </w:r>
    </w:p>
    <w:p w14:paraId="04219CC1" w14:textId="77777777" w:rsidR="0034182D" w:rsidRPr="0034182D" w:rsidRDefault="0034182D" w:rsidP="0034182D">
      <w:pPr>
        <w:tabs>
          <w:tab w:val="left" w:pos="708"/>
        </w:tabs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Начальник управления образования </w:t>
      </w:r>
    </w:p>
    <w:p w14:paraId="188751BC" w14:textId="77777777" w:rsidR="0034182D" w:rsidRPr="0034182D" w:rsidRDefault="0034182D" w:rsidP="0034182D">
      <w:pPr>
        <w:tabs>
          <w:tab w:val="left" w:pos="708"/>
        </w:tabs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14:paraId="1A5766ED" w14:textId="77777777" w:rsidR="0034182D" w:rsidRDefault="0034182D" w:rsidP="0034182D">
      <w:pPr>
        <w:spacing w:after="0" w:line="240" w:lineRule="auto"/>
        <w:ind w:right="-45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Каневской муниципальный район                                                                                                                                                             Краснодарского края                                                                                                                                                      М.А. Журавлева</w:t>
      </w:r>
    </w:p>
    <w:p w14:paraId="5E9CBCBE" w14:textId="77777777" w:rsidR="0034182D" w:rsidRDefault="0034182D" w:rsidP="0034182D">
      <w:pPr>
        <w:spacing w:after="0" w:line="240" w:lineRule="auto"/>
        <w:ind w:right="-456"/>
        <w:contextualSpacing/>
        <w:rPr>
          <w:rFonts w:ascii="Times New Roman" w:eastAsia="Calibri" w:hAnsi="Times New Roman" w:cs="Times New Roman"/>
          <w:sz w:val="28"/>
          <w:szCs w:val="28"/>
        </w:rPr>
        <w:sectPr w:rsidR="0034182D" w:rsidSect="0034182D">
          <w:pgSz w:w="16838" w:h="11906" w:orient="landscape" w:code="9"/>
          <w:pgMar w:top="426" w:right="1134" w:bottom="851" w:left="1134" w:header="709" w:footer="709" w:gutter="0"/>
          <w:cols w:space="708"/>
          <w:titlePg/>
          <w:docGrid w:linePitch="360"/>
        </w:sectPr>
      </w:pPr>
    </w:p>
    <w:p w14:paraId="0A7F5E00" w14:textId="77777777" w:rsidR="0034182D" w:rsidRPr="0034182D" w:rsidRDefault="0034182D" w:rsidP="0034182D">
      <w:pPr>
        <w:tabs>
          <w:tab w:val="left" w:pos="5387"/>
        </w:tabs>
        <w:suppressAutoHyphens/>
        <w:spacing w:after="0" w:line="240" w:lineRule="auto"/>
        <w:ind w:right="-284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lastRenderedPageBreak/>
        <w:t xml:space="preserve">                                                                  </w:t>
      </w:r>
    </w:p>
    <w:p w14:paraId="5345CCF6" w14:textId="77777777" w:rsidR="0034182D" w:rsidRPr="0034182D" w:rsidRDefault="0034182D" w:rsidP="0034182D">
      <w:pPr>
        <w:tabs>
          <w:tab w:val="left" w:pos="5387"/>
        </w:tabs>
        <w:suppressAutoHyphens/>
        <w:spacing w:after="0" w:line="240" w:lineRule="auto"/>
        <w:ind w:right="-284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Приложение 4</w:t>
      </w:r>
    </w:p>
    <w:p w14:paraId="37D4E497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84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ab/>
      </w: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ab/>
      </w: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ab/>
      </w: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ab/>
      </w: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ab/>
      </w: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ab/>
        <w:t xml:space="preserve">         к постановлению администрации</w:t>
      </w:r>
    </w:p>
    <w:p w14:paraId="7D524BEB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муниципального образования</w:t>
      </w:r>
    </w:p>
    <w:p w14:paraId="5937791F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84"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Каневской муниципальный район</w:t>
      </w:r>
    </w:p>
    <w:p w14:paraId="402E72C1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Краснодарского края</w:t>
      </w:r>
    </w:p>
    <w:p w14:paraId="50F51D72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от _________________ № _______</w:t>
      </w:r>
    </w:p>
    <w:p w14:paraId="66777541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A2C76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3</w:t>
      </w:r>
    </w:p>
    <w:p w14:paraId="3FE86948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14:paraId="521BD4C2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10BDFC02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Каневской муниципальный район </w:t>
      </w:r>
    </w:p>
    <w:p w14:paraId="637990EC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Краснодарского края                                                         </w:t>
      </w:r>
    </w:p>
    <w:p w14:paraId="49B9906A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«Дети Каневского района»</w:t>
      </w:r>
    </w:p>
    <w:p w14:paraId="6EE614D0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BB95565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ПОДПРОГРАММА</w:t>
      </w:r>
    </w:p>
    <w:p w14:paraId="600DB179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NewRomanPSMT" w:eastAsia="Calibri" w:hAnsi="TimesNewRomanPSMT" w:cs="Times New Roman"/>
          <w:color w:val="000000"/>
          <w:sz w:val="28"/>
          <w:szCs w:val="28"/>
        </w:rPr>
      </w:pPr>
      <w:r w:rsidRPr="0034182D">
        <w:rPr>
          <w:rFonts w:ascii="TimesNewRomanPSMT" w:eastAsia="Calibri" w:hAnsi="TimesNewRomanPSMT" w:cs="Times New Roman"/>
          <w:color w:val="000000"/>
          <w:sz w:val="28"/>
          <w:szCs w:val="28"/>
        </w:rPr>
        <w:t>«</w:t>
      </w:r>
      <w:r w:rsidRPr="0034182D">
        <w:rPr>
          <w:rFonts w:ascii="Times New Roman" w:eastAsia="Calibri" w:hAnsi="Times New Roman" w:cs="Times New Roman"/>
          <w:sz w:val="28"/>
          <w:szCs w:val="28"/>
        </w:rPr>
        <w:t>Одарённые дети»</w:t>
      </w:r>
    </w:p>
    <w:p w14:paraId="085E4820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401ACF2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14:paraId="6F549807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Подпрограммы</w:t>
      </w:r>
    </w:p>
    <w:p w14:paraId="1B5935C3" w14:textId="77777777" w:rsidR="0034182D" w:rsidRPr="0034182D" w:rsidRDefault="0034182D" w:rsidP="00341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  <w:gridCol w:w="4915"/>
      </w:tblGrid>
      <w:tr w:rsidR="0034182D" w:rsidRPr="0034182D" w14:paraId="14B58CAC" w14:textId="77777777" w:rsidTr="0034182D">
        <w:tc>
          <w:tcPr>
            <w:tcW w:w="4832" w:type="dxa"/>
          </w:tcPr>
          <w:p w14:paraId="48703F00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4915" w:type="dxa"/>
          </w:tcPr>
          <w:p w14:paraId="152DAF94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102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Каневской район </w:t>
            </w:r>
          </w:p>
        </w:tc>
      </w:tr>
      <w:tr w:rsidR="0034182D" w:rsidRPr="0034182D" w14:paraId="05302862" w14:textId="77777777" w:rsidTr="0034182D">
        <w:tc>
          <w:tcPr>
            <w:tcW w:w="4832" w:type="dxa"/>
          </w:tcPr>
          <w:p w14:paraId="13E2560A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подпрограммы</w:t>
            </w:r>
          </w:p>
          <w:p w14:paraId="6D0B6FE8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</w:tcPr>
          <w:p w14:paraId="6AD112E9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81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Учреждения общего образования</w:t>
            </w:r>
          </w:p>
          <w:p w14:paraId="71CF69C1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24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Учреждения дополнительного образования детей</w:t>
            </w:r>
          </w:p>
          <w:p w14:paraId="3D190DB8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24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казенное учреждение «Районный информационно - методический центр»</w:t>
            </w:r>
          </w:p>
        </w:tc>
      </w:tr>
      <w:tr w:rsidR="0034182D" w:rsidRPr="0034182D" w14:paraId="2D4860D6" w14:textId="77777777" w:rsidTr="0034182D">
        <w:tc>
          <w:tcPr>
            <w:tcW w:w="4832" w:type="dxa"/>
          </w:tcPr>
          <w:p w14:paraId="2389F798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подпрограммы:</w:t>
            </w:r>
          </w:p>
          <w:p w14:paraId="7EEC3A56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86F751" w14:textId="77777777" w:rsidR="0034182D" w:rsidRPr="0034182D" w:rsidRDefault="0034182D" w:rsidP="0034182D">
            <w:pPr>
              <w:spacing w:after="200" w:line="276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CAC4DB" w14:textId="77777777" w:rsidR="0034182D" w:rsidRPr="0034182D" w:rsidRDefault="0034182D" w:rsidP="0034182D">
            <w:pPr>
              <w:spacing w:after="200" w:line="276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EEC4A6" w14:textId="77777777" w:rsidR="0034182D" w:rsidRPr="0034182D" w:rsidRDefault="0034182D" w:rsidP="0034182D">
            <w:pPr>
              <w:spacing w:after="200" w:line="276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FAEBE6" w14:textId="77777777" w:rsidR="0034182D" w:rsidRPr="0034182D" w:rsidRDefault="0034182D" w:rsidP="0034182D">
            <w:pPr>
              <w:spacing w:after="200" w:line="276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</w:tcPr>
          <w:p w14:paraId="0F3896FF" w14:textId="77777777" w:rsidR="0034182D" w:rsidRPr="0034182D" w:rsidRDefault="0034182D" w:rsidP="0034182D">
            <w:pPr>
              <w:autoSpaceDE w:val="0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сохранение и развитие одаренности; методическое обеспечение педагогической деятельности в системе работы с одаренными детьми;</w:t>
            </w:r>
          </w:p>
          <w:p w14:paraId="09057035" w14:textId="77777777" w:rsidR="0034182D" w:rsidRPr="0034182D" w:rsidRDefault="0034182D" w:rsidP="0034182D">
            <w:pPr>
              <w:autoSpaceDE w:val="0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условий для выявления поддержки и развития одаренных детей, их самореализации, профессионального самоопределения в соответствии со способностями;</w:t>
            </w:r>
          </w:p>
          <w:p w14:paraId="30AE643E" w14:textId="77777777" w:rsidR="0034182D" w:rsidRPr="0034182D" w:rsidRDefault="0034182D" w:rsidP="0034182D">
            <w:pPr>
              <w:autoSpaceDE w:val="0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поддержка детских общественных организаций;</w:t>
            </w:r>
          </w:p>
        </w:tc>
      </w:tr>
      <w:tr w:rsidR="0034182D" w:rsidRPr="0034182D" w14:paraId="268FA8D4" w14:textId="77777777" w:rsidTr="0034182D">
        <w:tc>
          <w:tcPr>
            <w:tcW w:w="4832" w:type="dxa"/>
          </w:tcPr>
          <w:p w14:paraId="4CB7C211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подпрограммы:</w:t>
            </w:r>
          </w:p>
          <w:p w14:paraId="409CD53A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</w:tcPr>
          <w:p w14:paraId="5BACDDBF" w14:textId="77777777" w:rsidR="0034182D" w:rsidRPr="0034182D" w:rsidRDefault="0034182D" w:rsidP="0034182D">
            <w:pPr>
              <w:spacing w:after="0" w:line="10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создание и дальнейшее совершенствование системы выявления, развития и </w:t>
            </w:r>
            <w:r w:rsidRPr="0034182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адресной поддержки одаренных детей, формирование будущих высокопрофессиональных кадров в различных областях интеллектуальной и творческой деятельности; формирование информационной базы данных одаренных детей с целью мониторинга их дальнейшего личностного и профессионального самоопределения;</w:t>
            </w:r>
          </w:p>
          <w:p w14:paraId="11C3D3C3" w14:textId="77777777" w:rsidR="0034182D" w:rsidRPr="0034182D" w:rsidRDefault="0034182D" w:rsidP="0034182D">
            <w:pPr>
              <w:spacing w:after="0" w:line="100" w:lineRule="atLeast"/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дальнейшее развитие системы районных конкурсных мероприятий по выявлению одаренных детей;</w:t>
            </w:r>
          </w:p>
          <w:p w14:paraId="209F9E7B" w14:textId="77777777" w:rsidR="0034182D" w:rsidRPr="0034182D" w:rsidRDefault="0034182D" w:rsidP="0034182D">
            <w:pPr>
              <w:spacing w:after="0" w:line="100" w:lineRule="atLeast"/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изучение, обобщение и распространение передового педагогического опыта по данному направлению.</w:t>
            </w:r>
          </w:p>
        </w:tc>
      </w:tr>
      <w:tr w:rsidR="0034182D" w:rsidRPr="0034182D" w14:paraId="1A6937CC" w14:textId="77777777" w:rsidTr="0034182D">
        <w:trPr>
          <w:trHeight w:val="992"/>
        </w:trPr>
        <w:tc>
          <w:tcPr>
            <w:tcW w:w="4832" w:type="dxa"/>
          </w:tcPr>
          <w:p w14:paraId="704CA62D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14:paraId="47901265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Подпрограммы: </w:t>
            </w:r>
          </w:p>
        </w:tc>
        <w:tc>
          <w:tcPr>
            <w:tcW w:w="4915" w:type="dxa"/>
          </w:tcPr>
          <w:p w14:paraId="7D1E84E1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доля одаренных детей муниципального образования Каневской район в общей численности учащихся;</w:t>
            </w:r>
          </w:p>
          <w:p w14:paraId="16DCA3ED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доля педагогических работников муниципального образования Каневской район, работающих в режиме «Одаренные дети» от общего количества педагогических работников системы образования;</w:t>
            </w:r>
          </w:p>
          <w:p w14:paraId="29897C10" w14:textId="77777777" w:rsidR="0034182D" w:rsidRPr="0034182D" w:rsidRDefault="0034182D" w:rsidP="0034182D">
            <w:pPr>
              <w:tabs>
                <w:tab w:val="left" w:pos="424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доля победителей и призеров олимпиад, интеллектуальных и творческих конкурсов, спортивных соревнований на региональном, всероссийском уровнях от общего числа участников муниципального образования Каневской район.</w:t>
            </w:r>
          </w:p>
        </w:tc>
      </w:tr>
      <w:tr w:rsidR="0034182D" w:rsidRPr="0034182D" w14:paraId="050C6068" w14:textId="77777777" w:rsidTr="0034182D">
        <w:trPr>
          <w:trHeight w:val="989"/>
        </w:trPr>
        <w:tc>
          <w:tcPr>
            <w:tcW w:w="4832" w:type="dxa"/>
          </w:tcPr>
          <w:p w14:paraId="518E599C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Этапы и сроки реализации </w:t>
            </w:r>
          </w:p>
          <w:p w14:paraId="5D10A0F8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4915" w:type="dxa"/>
          </w:tcPr>
          <w:p w14:paraId="61FC2821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Сроки реализации подпрограммы: 2025-2030 годы.</w:t>
            </w:r>
          </w:p>
          <w:p w14:paraId="219C5242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Этапы не предусмотрены.</w:t>
            </w:r>
          </w:p>
        </w:tc>
      </w:tr>
      <w:tr w:rsidR="0034182D" w:rsidRPr="0034182D" w14:paraId="7564D68F" w14:textId="77777777" w:rsidTr="0034182D">
        <w:trPr>
          <w:trHeight w:val="306"/>
        </w:trPr>
        <w:tc>
          <w:tcPr>
            <w:tcW w:w="4832" w:type="dxa"/>
          </w:tcPr>
          <w:p w14:paraId="46DB329F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Объемы бюджетных ассигнований</w:t>
            </w:r>
          </w:p>
          <w:p w14:paraId="6231EA7B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</w:t>
            </w:r>
          </w:p>
          <w:p w14:paraId="2FFD6007" w14:textId="77777777" w:rsidR="0034182D" w:rsidRPr="0034182D" w:rsidRDefault="0034182D" w:rsidP="00341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</w:tcPr>
          <w:p w14:paraId="2659C33D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общий объем финансирования подпрограммы составляет 5 930,3 тыс. рублей, в том числе:</w:t>
            </w:r>
          </w:p>
          <w:p w14:paraId="5CA3B4B4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 бюджета муниципального образования Каневской район 5 930,3 тыс. рублей, в том числе по годам: </w:t>
            </w:r>
          </w:p>
          <w:p w14:paraId="0F584A6A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2025 – 1 463,3 тыс. рублей </w:t>
            </w:r>
          </w:p>
          <w:p w14:paraId="492B82FF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2026 – 1 941,4 тыс. рублей</w:t>
            </w:r>
          </w:p>
          <w:p w14:paraId="254D5D36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– 0,0 тыс. рублей </w:t>
            </w:r>
          </w:p>
          <w:p w14:paraId="23FD9BAA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2028 – 0,0 тыс. рублей </w:t>
            </w:r>
          </w:p>
          <w:p w14:paraId="53498154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>2029 – 1 262,8 тыс. рублей</w:t>
            </w:r>
          </w:p>
          <w:p w14:paraId="45F352AD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2030 – 1 262,8 тыс. рублей</w:t>
            </w:r>
          </w:p>
          <w:p w14:paraId="22B7848D" w14:textId="77777777" w:rsidR="0034182D" w:rsidRPr="0034182D" w:rsidRDefault="0034182D" w:rsidP="0034182D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8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подпрограмму могут вноситься изменения с учетом возможностей доходной базы бюджета муниципального образования Каневской район на очередной финансовый год. </w:t>
            </w:r>
          </w:p>
        </w:tc>
      </w:tr>
    </w:tbl>
    <w:p w14:paraId="388814C6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/>
        <w:jc w:val="center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5791CE43" w14:textId="77777777" w:rsidR="0034182D" w:rsidRPr="0034182D" w:rsidRDefault="0034182D" w:rsidP="0034182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 w:right="282"/>
        <w:jc w:val="center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Характеристика текущего состояния и прогноз развития</w:t>
      </w:r>
    </w:p>
    <w:p w14:paraId="0FA2D47B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left="720" w:right="282"/>
        <w:jc w:val="center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форм работы с одаренными детьми</w:t>
      </w:r>
    </w:p>
    <w:p w14:paraId="74BE3AFD" w14:textId="77777777" w:rsidR="0034182D" w:rsidRPr="0034182D" w:rsidRDefault="0034182D" w:rsidP="0034182D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E9E09D" w14:textId="77777777" w:rsidR="0034182D" w:rsidRPr="0034182D" w:rsidRDefault="0034182D" w:rsidP="003418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основных направлений развития общего образования является развитие системы поддержки талантливых детей. С этой целью в муниципальном образовании Каневской район выстраивается система поиска, поддержки и сопровождения талантливых детей. Развивается творческая среда для выявления особо одаренных ребят в каждой общеобразовательной школе. Старшеклассникам предоставляется возможность дистанционного обучения в общеобразовательных организациях, позволяющая им независимо от места проживания осваивать программы профильной подготовки. </w:t>
      </w:r>
    </w:p>
    <w:p w14:paraId="675AC5AB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В районе организована и реализуется система олимпиад, конкурсов, научно-практических конференций школьников, практика дополнительного образования, отрабатываются механизмы учета индивидуальных достижений обучающихся при поступлении в вузы.</w:t>
      </w:r>
    </w:p>
    <w:p w14:paraId="205E1AC6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Одновременно развивается система поддержки сформировавшихся талантливых детей. Для ребят, проявивших свои таланты в различных областях деятельности, организуются слёты, научно-практические конференции, семинары, круглые столы, дистанционное и очное обучение в Центре дополнительного образования детей г. Краснодара и другие мероприятия, поддерживающие сформировавшуюся одарённость.    </w:t>
      </w:r>
    </w:p>
    <w:p w14:paraId="5535D5C0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Работа с одарёнными детьми экономически целесообразна. Норматив подушевого финансирования определяется в соответствии с особенностями школьников, а не только образовательного учреждения. Учитель, благодаря которому школьник добился высоких результатов, получает стимулирующие выплаты. </w:t>
      </w:r>
    </w:p>
    <w:p w14:paraId="0D560CF5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Calibri" w:hAnsi="Calibri" w:cs="Times New Roman"/>
          <w:b/>
          <w:bCs/>
          <w:szCs w:val="28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всероссийских  олимпиадах школьников на муниципальном  уровне в 2021 - 2022 году приняло участие  1389 обучающихся</w:t>
      </w:r>
      <w:r w:rsidRPr="003418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(2514) участий</w:t>
      </w:r>
      <w:r w:rsidRPr="003418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20  учебным предметам,</w:t>
      </w:r>
      <w:r w:rsidRPr="003418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которых 632 диплома победителей и призёров по итогам олимпиад получили  454 обучающихся.</w:t>
      </w:r>
      <w:r w:rsidRPr="0034182D">
        <w:rPr>
          <w:rFonts w:ascii="Calibri" w:eastAsia="Calibri" w:hAnsi="Calibri" w:cs="Times New Roman"/>
          <w:b/>
          <w:szCs w:val="28"/>
        </w:rPr>
        <w:t xml:space="preserve"> </w:t>
      </w:r>
    </w:p>
    <w:p w14:paraId="393BBD30" w14:textId="77777777" w:rsidR="0034182D" w:rsidRPr="0034182D" w:rsidRDefault="0034182D" w:rsidP="0034182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В региональном этапе в СОШ  были приглашены 63</w:t>
      </w:r>
      <w:r w:rsidRPr="003418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4182D">
        <w:rPr>
          <w:rFonts w:ascii="Times New Roman" w:eastAsia="Calibri" w:hAnsi="Times New Roman" w:cs="Times New Roman"/>
          <w:sz w:val="28"/>
          <w:szCs w:val="28"/>
        </w:rPr>
        <w:t>обучающихся по 18 общеобразовательным предметам, участвовали 61.</w:t>
      </w:r>
      <w:r w:rsidRPr="0034182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34182D">
        <w:rPr>
          <w:rFonts w:ascii="Times New Roman" w:eastAsia="Calibri" w:hAnsi="Times New Roman" w:cs="Times New Roman"/>
          <w:sz w:val="28"/>
          <w:szCs w:val="28"/>
        </w:rPr>
        <w:t>Из них 22 обучающихся</w:t>
      </w:r>
      <w:r w:rsidRPr="003418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4182D">
        <w:rPr>
          <w:rFonts w:ascii="Times New Roman" w:eastAsia="Calibri" w:hAnsi="Times New Roman" w:cs="Times New Roman"/>
          <w:sz w:val="28"/>
          <w:szCs w:val="28"/>
        </w:rPr>
        <w:t>завоевали  23</w:t>
      </w:r>
      <w:r w:rsidRPr="003418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4182D">
        <w:rPr>
          <w:rFonts w:ascii="Times New Roman" w:eastAsia="Calibri" w:hAnsi="Times New Roman" w:cs="Times New Roman"/>
          <w:sz w:val="28"/>
          <w:szCs w:val="28"/>
        </w:rPr>
        <w:t>призовых места  по 12 общеобразовательным  предметам: информатика, химия, биология, география, право, технология, русский язык, обществознание, ОБЖ, искусство (МХК), история, экология.</w:t>
      </w:r>
    </w:p>
    <w:p w14:paraId="43D5BE64" w14:textId="77777777" w:rsidR="0034182D" w:rsidRPr="0034182D" w:rsidRDefault="0034182D" w:rsidP="003418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Приоритетный проект «Образование» имеет ряд программ и проектов, которые получают определенный статус и государственную под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держку, в рамках которых учащиеся могут стать лауреатами премии Президента РФ и Губернатора Краснодарского края. </w:t>
      </w:r>
    </w:p>
    <w:p w14:paraId="79F5E801" w14:textId="77777777" w:rsidR="0034182D" w:rsidRPr="0034182D" w:rsidRDefault="0034182D" w:rsidP="003418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премию Губернатора получил ученик МБОУ СОШ № 1 Щербак Андрей. Впервые получили премии выпускники 2021 года, ставшие студентами Вузов Краснодарского края из числа одаренных обучающихся, по муниципалитету таких восемь. </w:t>
      </w:r>
    </w:p>
    <w:p w14:paraId="69D25ADB" w14:textId="77777777" w:rsidR="0034182D" w:rsidRPr="0034182D" w:rsidRDefault="0034182D" w:rsidP="003418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Научная деятельность – важная сфера деятельности обучающегося, она влияет не только на уровень обучения, но и на формирование личности. Необходимо усилить не только работу НОУ, но и научно-исследовательскую работу в преподавании как предпосылку глубокого научного исследования. </w:t>
      </w:r>
    </w:p>
    <w:p w14:paraId="45F4845C" w14:textId="77777777" w:rsidR="0034182D" w:rsidRPr="0034182D" w:rsidRDefault="0034182D" w:rsidP="003418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научно-исследовательской деятельности учащихся – это составная часть обучения и воспитания школьников в районе.  Очень важно выявлять одаренных детей и обеспечивать реализацию их творческих возможностей, предоставлять нашим ученикам возможность самореализоваться в различных областях, в том числе в научно- исследовательской деятельности.</w:t>
      </w:r>
    </w:p>
    <w:p w14:paraId="5086A07A" w14:textId="77777777" w:rsidR="0034182D" w:rsidRPr="0034182D" w:rsidRDefault="0034182D" w:rsidP="0034182D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2021-2022 учебном году более 200 школьников района приняли активное участие в ежегодных научно-практических конференциях и интеллектуальных конкурсах: </w:t>
      </w:r>
      <w:r w:rsidRPr="0034182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«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Эврика</w:t>
      </w:r>
      <w:r w:rsidRPr="0034182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4182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«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шаги в науке</w:t>
      </w:r>
      <w:r w:rsidRPr="0034182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, «Мир науки глазами детей», «</w:t>
      </w:r>
      <w:r w:rsidRPr="0034182D">
        <w:rPr>
          <w:rFonts w:ascii="Times New Roman" w:eastAsia="Calibri" w:hAnsi="Times New Roman" w:cs="Times New Roman"/>
          <w:sz w:val="28"/>
          <w:szCs w:val="28"/>
        </w:rPr>
        <w:t>Региональном конкурсе исследовательских работ имени В.И. Вернадского»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 </w:t>
      </w:r>
      <w:r w:rsidRPr="0034182D">
        <w:rPr>
          <w:rFonts w:ascii="Times New Roman" w:eastAsia="Calibri" w:hAnsi="Times New Roman" w:cs="Times New Roman"/>
          <w:sz w:val="28"/>
          <w:szCs w:val="28"/>
        </w:rPr>
        <w:t>Всероссийском конкурсе «Юность Науки» 2021-2022 учебный.</w:t>
      </w:r>
    </w:p>
    <w:p w14:paraId="57C7471A" w14:textId="77777777" w:rsidR="0034182D" w:rsidRPr="0034182D" w:rsidRDefault="0034182D" w:rsidP="0034182D">
      <w:pPr>
        <w:tabs>
          <w:tab w:val="left" w:pos="8789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учебном году на муниципальном уровне приняли участие в ежегодном </w:t>
      </w: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заочном этапе конкурса исследовательских проектов школьников «Эврика»</w:t>
      </w:r>
      <w:r w:rsidRPr="00341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42 обучающихся, 18 из них стали победителями и призерами. Десять работ направлены на региональный уровень, шесть школьников будут защищать свои проекты на очном этапе краевого конкурса.</w:t>
      </w:r>
    </w:p>
    <w:p w14:paraId="12FFA809" w14:textId="77777777" w:rsidR="0034182D" w:rsidRPr="0034182D" w:rsidRDefault="0034182D" w:rsidP="003418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МБОУ СОШ № 5, СОШ № 13 под руководством педагогов успешно занимаются исследовательской деятельностью, становясь призерами на краевом и всероссийском уровне победителями и призерами.</w:t>
      </w:r>
    </w:p>
    <w:p w14:paraId="74DE10D9" w14:textId="77777777" w:rsidR="0034182D" w:rsidRPr="0034182D" w:rsidRDefault="0034182D" w:rsidP="003418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 Сформирован банк данных одаренных детей в соответствии с программой «Одаренные дети», куда вошли дети с высокими интеллектуальными, творческими и физическими способностями. Дважды в течение учебного года банк данных корректируется с учетом результативности участия в мероприятиях. Первый банк данных (2010г.) насчитывал 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 учащихся 5-11</w:t>
      </w: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классов (</w:t>
      </w: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,3%), </w:t>
      </w: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2021 году - </w:t>
      </w: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1359</w:t>
      </w: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Pr="0034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11,4</w:t>
      </w: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%).</w:t>
      </w:r>
    </w:p>
    <w:p w14:paraId="06393BCA" w14:textId="77777777" w:rsidR="0034182D" w:rsidRPr="0034182D" w:rsidRDefault="0034182D" w:rsidP="003418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активно развиваются инновационные формы работы посредством Интернет-технологий.</w:t>
      </w:r>
    </w:p>
    <w:p w14:paraId="5CB757AC" w14:textId="77777777" w:rsidR="0034182D" w:rsidRPr="0034182D" w:rsidRDefault="0034182D" w:rsidP="003418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импульс проблема одаренности приобретает в связи с тенденцией регионализации образования, в русле которой процесс обучения и развития одаренных детей необходимо рассматривать в контексте культурно – образовательной среды, используя ее развивающий потенциал для формирования ученической элиты Каневского района. </w:t>
      </w:r>
    </w:p>
    <w:p w14:paraId="00AB5088" w14:textId="77777777" w:rsidR="0034182D" w:rsidRPr="0034182D" w:rsidRDefault="0034182D" w:rsidP="003418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мероприятиях всероссийского уровня, интеллектуальных состязаниях, конференциях и конкурсах позволяет старшеклассникам не только определиться в выборе будущей специальности, но и повысить шансы на продолжение образования в ведущих высших учебных заведениях страны. </w:t>
      </w:r>
    </w:p>
    <w:p w14:paraId="473D2C3A" w14:textId="77777777" w:rsidR="0034182D" w:rsidRPr="0034182D" w:rsidRDefault="0034182D" w:rsidP="0034182D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</w:t>
      </w:r>
    </w:p>
    <w:p w14:paraId="10D6771B" w14:textId="77777777" w:rsidR="0034182D" w:rsidRPr="0034182D" w:rsidRDefault="0034182D" w:rsidP="0034182D">
      <w:pPr>
        <w:numPr>
          <w:ilvl w:val="0"/>
          <w:numId w:val="17"/>
        </w:numPr>
        <w:spacing w:after="0" w:line="100" w:lineRule="atLeast"/>
        <w:ind w:left="360" w:right="28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Цели, задачи и целевые показатели, </w:t>
      </w:r>
    </w:p>
    <w:p w14:paraId="0EA3F112" w14:textId="77777777" w:rsidR="0034182D" w:rsidRPr="0034182D" w:rsidRDefault="0034182D" w:rsidP="0034182D">
      <w:pPr>
        <w:spacing w:after="0" w:line="100" w:lineRule="atLeast"/>
        <w:ind w:left="720" w:right="282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сроки и этапы реализации </w:t>
      </w:r>
      <w:r w:rsidRPr="0034182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</w:t>
      </w: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программы</w:t>
      </w:r>
    </w:p>
    <w:p w14:paraId="42640419" w14:textId="77777777" w:rsidR="0034182D" w:rsidRPr="0034182D" w:rsidRDefault="0034182D" w:rsidP="0034182D">
      <w:pPr>
        <w:autoSpaceDE w:val="0"/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«</w:t>
      </w:r>
      <w:r w:rsidRPr="0034182D">
        <w:rPr>
          <w:rFonts w:ascii="Times New Roman" w:eastAsia="Calibri" w:hAnsi="Times New Roman" w:cs="Times New Roman"/>
          <w:sz w:val="28"/>
          <w:szCs w:val="28"/>
        </w:rPr>
        <w:t>Одаренные дети»</w:t>
      </w: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являются</w:t>
      </w:r>
      <w:r w:rsidRPr="0034182D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34182D">
        <w:rPr>
          <w:rFonts w:ascii="Times New Roman" w:eastAsia="Calibri" w:hAnsi="Times New Roman" w:cs="Times New Roman"/>
          <w:sz w:val="28"/>
          <w:szCs w:val="28"/>
        </w:rPr>
        <w:t>сохранение и развитие одаренности; методическое обеспечение педагогической деятельности в    системе работы с одаренными детьми; создание условий для выявления поддержки и развития одаренных детей, их самореализации, профессионального самоопределения в соответствии со способностями; поддержка детских общественных организаций.</w:t>
      </w:r>
    </w:p>
    <w:p w14:paraId="11FE14A4" w14:textId="77777777" w:rsidR="0034182D" w:rsidRPr="0034182D" w:rsidRDefault="0034182D" w:rsidP="0034182D">
      <w:pPr>
        <w:tabs>
          <w:tab w:val="left" w:pos="709"/>
        </w:tabs>
        <w:autoSpaceDE w:val="0"/>
        <w:spacing w:after="0" w:line="100" w:lineRule="atLeast"/>
        <w:ind w:right="28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Задачами Программы являются:</w:t>
      </w:r>
    </w:p>
    <w:p w14:paraId="5B6A9E16" w14:textId="77777777" w:rsidR="0034182D" w:rsidRPr="0034182D" w:rsidRDefault="0034182D" w:rsidP="0034182D">
      <w:pPr>
        <w:tabs>
          <w:tab w:val="left" w:pos="709"/>
        </w:tabs>
        <w:spacing w:after="0" w:line="100" w:lineRule="atLeast"/>
        <w:ind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создание и дальнейшее совершенствование системы выявления, развития и адресной поддержки одаренных детей,</w:t>
      </w:r>
    </w:p>
    <w:p w14:paraId="243F88E9" w14:textId="77777777" w:rsidR="0034182D" w:rsidRPr="0034182D" w:rsidRDefault="0034182D" w:rsidP="0034182D">
      <w:pPr>
        <w:tabs>
          <w:tab w:val="left" w:pos="709"/>
        </w:tabs>
        <w:spacing w:after="0" w:line="100" w:lineRule="atLeast"/>
        <w:ind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формирование будущих высокопрофессиональных кадров в различных областях интеллектуальной и творческой деятельности;</w:t>
      </w:r>
    </w:p>
    <w:p w14:paraId="34742118" w14:textId="77777777" w:rsidR="0034182D" w:rsidRPr="0034182D" w:rsidRDefault="0034182D" w:rsidP="0034182D">
      <w:pPr>
        <w:tabs>
          <w:tab w:val="left" w:pos="709"/>
        </w:tabs>
        <w:spacing w:after="0" w:line="100" w:lineRule="atLeast"/>
        <w:ind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формирование информационной базы данных одаренных детей с целью мониторинга их дальнейшего личностного и профессионального самоопределения;</w:t>
      </w:r>
    </w:p>
    <w:p w14:paraId="66267660" w14:textId="77777777" w:rsidR="0034182D" w:rsidRPr="0034182D" w:rsidRDefault="0034182D" w:rsidP="0034182D">
      <w:pPr>
        <w:tabs>
          <w:tab w:val="left" w:pos="709"/>
        </w:tabs>
        <w:spacing w:after="0" w:line="100" w:lineRule="atLeast"/>
        <w:ind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дальнейшее развитие системы районных конкурсных мероприятий по выявлению одаренных детей;</w:t>
      </w:r>
    </w:p>
    <w:p w14:paraId="6C9826DA" w14:textId="77777777" w:rsidR="0034182D" w:rsidRPr="0034182D" w:rsidRDefault="0034182D" w:rsidP="0034182D">
      <w:pPr>
        <w:tabs>
          <w:tab w:val="left" w:pos="709"/>
        </w:tabs>
        <w:spacing w:after="0" w:line="100" w:lineRule="atLeast"/>
        <w:ind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182D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изучение, обобщение и распространение передового педагогического опыта по данному направлению.</w:t>
      </w:r>
    </w:p>
    <w:p w14:paraId="24175B34" w14:textId="77777777" w:rsidR="0034182D" w:rsidRPr="0034182D" w:rsidRDefault="0034182D" w:rsidP="0034182D">
      <w:pPr>
        <w:shd w:val="clear" w:color="auto" w:fill="FFFFFF"/>
        <w:spacing w:after="0" w:line="240" w:lineRule="auto"/>
        <w:ind w:left="709" w:right="282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Реализация программы позволит:</w:t>
      </w:r>
    </w:p>
    <w:p w14:paraId="2F12A3D9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1. Ежегодно увеличивать число выявленных одаренных детей, включенных в систему муниципальной поддержки.</w:t>
      </w:r>
    </w:p>
    <w:p w14:paraId="79247A05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2. Повысить уровень профессиональной компетентности специалистов, работающих с одаренными детьми.</w:t>
      </w:r>
    </w:p>
    <w:p w14:paraId="076A08E2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3. Увеличить число педагогов, владеющих современными образовательными технологиями.</w:t>
      </w:r>
    </w:p>
    <w:p w14:paraId="09E36B58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Обеспечить социальное и психолого-педагогическое сопровождение одаренным детям, вошедшим в банк </w:t>
      </w:r>
      <w:r w:rsidRPr="0034182D">
        <w:rPr>
          <w:rFonts w:ascii="TimesNewRomanPSMT" w:eastAsia="Calibri" w:hAnsi="TimesNewRomanPSMT" w:cs="Times New Roman"/>
          <w:color w:val="000000"/>
          <w:sz w:val="28"/>
          <w:szCs w:val="28"/>
        </w:rPr>
        <w:t>«</w:t>
      </w: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Одаренные дети</w:t>
      </w:r>
      <w:r w:rsidRPr="0034182D">
        <w:rPr>
          <w:rFonts w:ascii="TimesNewRomanPSMT" w:eastAsia="Calibri" w:hAnsi="TimesNewRomanPSMT" w:cs="Times New Roman"/>
          <w:color w:val="000000"/>
          <w:sz w:val="28"/>
          <w:szCs w:val="28"/>
        </w:rPr>
        <w:t>»</w:t>
      </w: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образования Каневской район.</w:t>
      </w:r>
    </w:p>
    <w:p w14:paraId="7499CD02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5. Обеспечить доступ одаренных и талантливых детей к современным информационным ресурсам.</w:t>
      </w:r>
    </w:p>
    <w:p w14:paraId="4B5AAEDA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6. Отработать механизм сопровождения одаренного ребенка, обеспечивающий реализацию индивидуальной траектории его развития.</w:t>
      </w:r>
    </w:p>
    <w:p w14:paraId="70F2B50A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7. Ежегодно увеличивать число участников в муниципальных, зональных, краевых и всероссийских олимпиадах, соревнованиях и творческих конкурсах.</w:t>
      </w:r>
    </w:p>
    <w:p w14:paraId="2A18244A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8. Повысить рейтинговые оценки результата участия учащихся района в краевых, федеральных и международных олимпиадах, соревнованиях, творческих конкурсах и научно-практических конференциях.</w:t>
      </w:r>
    </w:p>
    <w:p w14:paraId="7B34F4D5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9. Обеспечить целевую адресную поддержку одаренных детей с ограниченными возможностями здоровья.</w:t>
      </w:r>
    </w:p>
    <w:p w14:paraId="39A19A4C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10. Обеспечить целевую адресную поддержку одаренных детей из малообеспеченных семей для занятий в детских школах искусств, музыкальных, спортивных школах района.</w:t>
      </w:r>
    </w:p>
    <w:p w14:paraId="07A92676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F352FF7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Таблица 2</w:t>
      </w:r>
    </w:p>
    <w:p w14:paraId="367E124A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Цели, задачи и целевые показатели подпрограммы </w:t>
      </w:r>
    </w:p>
    <w:p w14:paraId="1D906897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«Одаренные дети»</w:t>
      </w:r>
    </w:p>
    <w:tbl>
      <w:tblPr>
        <w:tblpPr w:leftFromText="180" w:rightFromText="180" w:vertAnchor="text" w:horzAnchor="margin" w:tblpX="-918" w:tblpY="212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884"/>
        <w:gridCol w:w="993"/>
        <w:gridCol w:w="992"/>
        <w:gridCol w:w="992"/>
        <w:gridCol w:w="992"/>
        <w:gridCol w:w="993"/>
        <w:gridCol w:w="992"/>
        <w:gridCol w:w="992"/>
      </w:tblGrid>
      <w:tr w:rsidR="0034182D" w:rsidRPr="0034182D" w14:paraId="0914A555" w14:textId="77777777" w:rsidTr="00B20640">
        <w:trPr>
          <w:trHeight w:val="386"/>
          <w:tblHeader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14:paraId="48093C2D" w14:textId="77777777" w:rsidR="0034182D" w:rsidRPr="0034182D" w:rsidRDefault="0034182D" w:rsidP="0034182D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25566397" w14:textId="77777777" w:rsidR="0034182D" w:rsidRPr="0034182D" w:rsidRDefault="0034182D" w:rsidP="0034182D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7E375824" w14:textId="77777777" w:rsidR="0034182D" w:rsidRPr="0034182D" w:rsidRDefault="0034182D" w:rsidP="0034182D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14:paraId="2C3D5770" w14:textId="77777777" w:rsidR="0034182D" w:rsidRPr="0034182D" w:rsidRDefault="0034182D" w:rsidP="0034182D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  <w:vAlign w:val="center"/>
          </w:tcPr>
          <w:p w14:paraId="48502EFE" w14:textId="77777777" w:rsidR="0034182D" w:rsidRPr="0034182D" w:rsidRDefault="0034182D" w:rsidP="0034182D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  <w:p w14:paraId="47278ECE" w14:textId="77777777" w:rsidR="0034182D" w:rsidRPr="0034182D" w:rsidRDefault="0034182D" w:rsidP="0034182D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14:paraId="539E4815" w14:textId="77777777" w:rsidR="0034182D" w:rsidRPr="0034182D" w:rsidRDefault="0034182D" w:rsidP="0034182D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Ста-тус</w:t>
            </w:r>
          </w:p>
        </w:tc>
        <w:tc>
          <w:tcPr>
            <w:tcW w:w="5953" w:type="dxa"/>
            <w:gridSpan w:val="6"/>
          </w:tcPr>
          <w:p w14:paraId="7A401FE6" w14:textId="77777777" w:rsidR="0034182D" w:rsidRPr="0034182D" w:rsidRDefault="0034182D" w:rsidP="0034182D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</w:tr>
      <w:tr w:rsidR="0034182D" w:rsidRPr="0034182D" w14:paraId="126297F8" w14:textId="77777777" w:rsidTr="00B20640">
        <w:trPr>
          <w:trHeight w:val="386"/>
          <w:tblHeader/>
        </w:trPr>
        <w:tc>
          <w:tcPr>
            <w:tcW w:w="817" w:type="dxa"/>
            <w:vMerge/>
          </w:tcPr>
          <w:p w14:paraId="78175B35" w14:textId="77777777" w:rsidR="0034182D" w:rsidRPr="0034182D" w:rsidRDefault="0034182D" w:rsidP="0034182D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312FC56" w14:textId="77777777" w:rsidR="0034182D" w:rsidRPr="0034182D" w:rsidRDefault="0034182D" w:rsidP="0034182D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  <w:vAlign w:val="center"/>
          </w:tcPr>
          <w:p w14:paraId="7A674149" w14:textId="77777777" w:rsidR="0034182D" w:rsidRPr="0034182D" w:rsidRDefault="0034182D" w:rsidP="0034182D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64089C0" w14:textId="77777777" w:rsidR="0034182D" w:rsidRPr="0034182D" w:rsidRDefault="0034182D" w:rsidP="0034182D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4F16AE2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C9E3BAA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D63C13F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6F97B95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C06D9F8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E4ECF0" w14:textId="77777777" w:rsidR="0034182D" w:rsidRPr="0034182D" w:rsidRDefault="0034182D" w:rsidP="0034182D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34182D" w:rsidRPr="0034182D" w14:paraId="36F8107B" w14:textId="77777777" w:rsidTr="00B20640">
        <w:trPr>
          <w:trHeight w:val="259"/>
          <w:tblHeader/>
        </w:trPr>
        <w:tc>
          <w:tcPr>
            <w:tcW w:w="817" w:type="dxa"/>
          </w:tcPr>
          <w:p w14:paraId="6B6CC455" w14:textId="77777777" w:rsidR="0034182D" w:rsidRPr="0034182D" w:rsidRDefault="0034182D" w:rsidP="0034182D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6B4D668" w14:textId="77777777" w:rsidR="0034182D" w:rsidRPr="0034182D" w:rsidRDefault="0034182D" w:rsidP="0034182D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vAlign w:val="center"/>
          </w:tcPr>
          <w:p w14:paraId="2292326B" w14:textId="77777777" w:rsidR="0034182D" w:rsidRPr="0034182D" w:rsidRDefault="0034182D" w:rsidP="0034182D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DA4F628" w14:textId="77777777" w:rsidR="0034182D" w:rsidRPr="0034182D" w:rsidRDefault="0034182D" w:rsidP="0034182D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1C843AB8" w14:textId="77777777" w:rsidR="0034182D" w:rsidRPr="0034182D" w:rsidRDefault="0034182D" w:rsidP="0034182D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17CD64AF" w14:textId="77777777" w:rsidR="0034182D" w:rsidRPr="0034182D" w:rsidRDefault="0034182D" w:rsidP="0034182D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3D9C5E1F" w14:textId="77777777" w:rsidR="0034182D" w:rsidRPr="0034182D" w:rsidRDefault="0034182D" w:rsidP="0034182D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14:paraId="32D3AF38" w14:textId="77777777" w:rsidR="0034182D" w:rsidRPr="0034182D" w:rsidRDefault="0034182D" w:rsidP="0034182D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DF5B6A8" w14:textId="77777777" w:rsidR="0034182D" w:rsidRPr="0034182D" w:rsidRDefault="0034182D" w:rsidP="0034182D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566D3787" w14:textId="77777777" w:rsidR="0034182D" w:rsidRPr="0034182D" w:rsidRDefault="0034182D" w:rsidP="0034182D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34182D" w:rsidRPr="0034182D" w14:paraId="52ACEF94" w14:textId="77777777" w:rsidTr="00B20640">
        <w:trPr>
          <w:trHeight w:val="2001"/>
          <w:tblHeader/>
        </w:trPr>
        <w:tc>
          <w:tcPr>
            <w:tcW w:w="817" w:type="dxa"/>
          </w:tcPr>
          <w:p w14:paraId="659D21BD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6" w:type="dxa"/>
          </w:tcPr>
          <w:p w14:paraId="58242E71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доля одаренных детей муниципального образования Каневской район в общей численности учащихся</w:t>
            </w:r>
          </w:p>
        </w:tc>
        <w:tc>
          <w:tcPr>
            <w:tcW w:w="884" w:type="dxa"/>
            <w:vAlign w:val="center"/>
          </w:tcPr>
          <w:p w14:paraId="7F169CA2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3" w:type="dxa"/>
          </w:tcPr>
          <w:p w14:paraId="2183EF29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7AB88E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992" w:type="dxa"/>
            <w:vAlign w:val="center"/>
          </w:tcPr>
          <w:p w14:paraId="4807166C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992" w:type="dxa"/>
            <w:vAlign w:val="center"/>
          </w:tcPr>
          <w:p w14:paraId="52F40A38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14:paraId="7738F024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5E618133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992" w:type="dxa"/>
            <w:vAlign w:val="center"/>
          </w:tcPr>
          <w:p w14:paraId="5DA65F90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</w:tr>
      <w:tr w:rsidR="0034182D" w:rsidRPr="0034182D" w14:paraId="123E3754" w14:textId="77777777" w:rsidTr="00B20640">
        <w:trPr>
          <w:trHeight w:val="271"/>
          <w:tblHeader/>
        </w:trPr>
        <w:tc>
          <w:tcPr>
            <w:tcW w:w="817" w:type="dxa"/>
          </w:tcPr>
          <w:p w14:paraId="4F6FD98E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6" w:type="dxa"/>
          </w:tcPr>
          <w:p w14:paraId="10F9FFCB" w14:textId="77777777" w:rsidR="0034182D" w:rsidRPr="0034182D" w:rsidRDefault="0034182D" w:rsidP="003418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педагогических работников муниципального образования Каневской район, работающих в режиме </w:t>
            </w:r>
            <w:r w:rsidRPr="0034182D"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>«</w:t>
            </w: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Одаренные дети</w:t>
            </w:r>
            <w:r w:rsidRPr="0034182D"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 xml:space="preserve">» </w:t>
            </w: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от общего количества педагогических работников системы образования</w:t>
            </w:r>
          </w:p>
        </w:tc>
        <w:tc>
          <w:tcPr>
            <w:tcW w:w="884" w:type="dxa"/>
            <w:vAlign w:val="center"/>
          </w:tcPr>
          <w:p w14:paraId="61D6D51A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993" w:type="dxa"/>
          </w:tcPr>
          <w:p w14:paraId="09BA35CB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AE5D13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14:paraId="073581D0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center"/>
          </w:tcPr>
          <w:p w14:paraId="2AC1CF39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vAlign w:val="center"/>
          </w:tcPr>
          <w:p w14:paraId="68377C32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center"/>
          </w:tcPr>
          <w:p w14:paraId="33A476BC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center"/>
          </w:tcPr>
          <w:p w14:paraId="476BEBB4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34182D" w:rsidRPr="0034182D" w14:paraId="5A5BF32C" w14:textId="77777777" w:rsidTr="00B20640">
        <w:trPr>
          <w:trHeight w:val="271"/>
          <w:tblHeader/>
        </w:trPr>
        <w:tc>
          <w:tcPr>
            <w:tcW w:w="817" w:type="dxa"/>
          </w:tcPr>
          <w:p w14:paraId="77DD4A4F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26" w:type="dxa"/>
          </w:tcPr>
          <w:p w14:paraId="7F78ACC2" w14:textId="77777777" w:rsidR="0034182D" w:rsidRPr="0034182D" w:rsidRDefault="0034182D" w:rsidP="00341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победителей и призеров олимпиад, интеллектуальных и творческих конкурсов, спортивных соревнований на региональном, всероссийском уровнях от числа участников в муниципальных этапах олимпиад, интеллектуальных и творческих конкурсов, спортивных соревнований</w:t>
            </w:r>
          </w:p>
        </w:tc>
        <w:tc>
          <w:tcPr>
            <w:tcW w:w="884" w:type="dxa"/>
            <w:vAlign w:val="center"/>
          </w:tcPr>
          <w:p w14:paraId="53889C9D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993" w:type="dxa"/>
          </w:tcPr>
          <w:p w14:paraId="3AED22E7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60D907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14:paraId="3C72A49B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992" w:type="dxa"/>
            <w:vAlign w:val="center"/>
          </w:tcPr>
          <w:p w14:paraId="15219797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993" w:type="dxa"/>
            <w:vAlign w:val="center"/>
          </w:tcPr>
          <w:p w14:paraId="44C1480F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92" w:type="dxa"/>
            <w:vAlign w:val="center"/>
          </w:tcPr>
          <w:p w14:paraId="45F636E0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992" w:type="dxa"/>
            <w:vAlign w:val="center"/>
          </w:tcPr>
          <w:p w14:paraId="11A3F789" w14:textId="77777777" w:rsidR="0034182D" w:rsidRPr="0034182D" w:rsidRDefault="0034182D" w:rsidP="0034182D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2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</w:tbl>
    <w:p w14:paraId="148CC5DD" w14:textId="77777777" w:rsidR="0034182D" w:rsidRPr="0034182D" w:rsidRDefault="0034182D" w:rsidP="0034182D">
      <w:pPr>
        <w:shd w:val="clear" w:color="auto" w:fill="FFFFFF"/>
        <w:spacing w:after="0" w:line="240" w:lineRule="auto"/>
        <w:ind w:right="-426" w:firstLine="708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78F71D2" w14:textId="77777777" w:rsidR="0034182D" w:rsidRPr="0034182D" w:rsidRDefault="0034182D" w:rsidP="0034182D">
      <w:pPr>
        <w:shd w:val="clear" w:color="auto" w:fill="FFFFFF"/>
        <w:spacing w:after="0" w:line="240" w:lineRule="auto"/>
        <w:ind w:right="-426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Эффективность подпрограммы оценивается по следующим показателям:</w:t>
      </w:r>
    </w:p>
    <w:p w14:paraId="550E6A84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количество одаренных детей, вошедших в районный информационный банк данных «Одаренные дети» муниципального образования Каневской район;</w:t>
      </w:r>
    </w:p>
    <w:p w14:paraId="25193314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процент педагогов, повысивших квалификацию по вопросам педагогики детской одаренности;</w:t>
      </w:r>
    </w:p>
    <w:p w14:paraId="52C95A09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образовательных учреждений района, работающих с одаренными детьми;</w:t>
      </w:r>
    </w:p>
    <w:p w14:paraId="118FE7F6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количество одаренных детей, обучающихся по индивидуальным учебным планам в образовательных учреждениях района; </w:t>
      </w:r>
    </w:p>
    <w:p w14:paraId="58C26FEE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количество одаренных детей, включенных в систему индивидуального психолого–педагогического сопровождения; </w:t>
      </w:r>
    </w:p>
    <w:p w14:paraId="364CD3B4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процент одаренных детей, вошедших в районный информационный банк данных «Одаренные дети», обеспеченных санаторно-курортным лечением;  </w:t>
      </w:r>
    </w:p>
    <w:p w14:paraId="3C627CDA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процент учащихся, принимающих участие в</w:t>
      </w: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интеллектуальных соревнованиях   краевого, федерального и международного уровней  от общего количества учащихся 1-11 классов образовательных учреждений района; </w:t>
      </w:r>
    </w:p>
    <w:p w14:paraId="295C9695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процент победителей и призеров олимпиад, конкурсов, соревнований, научно-практических конференций различного уровня;</w:t>
      </w:r>
    </w:p>
    <w:p w14:paraId="60098E5F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>процент  высших рейтинговых  оценок участия (I,  II места, Гран–при и т.п.) учащихся района в  краевых,  федеральных и международных олимпиадах, соревнованиях, творческих конкурсах и научно-практических конференциях;</w:t>
      </w:r>
    </w:p>
    <w:p w14:paraId="69A7ADD9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количество образовательных учреждений района, в которых созданы медиатеки;</w:t>
      </w:r>
    </w:p>
    <w:p w14:paraId="60C547C7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процент обеспеченности библиотек образовательных учреждений современной</w:t>
      </w: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справочной, научно–популярной литературой, энциклопедиями, электронными образовательными продуктами;</w:t>
      </w:r>
    </w:p>
    <w:p w14:paraId="0B5F975B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18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число одаренных детей, получающих целевую адресную поддержку. </w:t>
      </w:r>
    </w:p>
    <w:p w14:paraId="6D3E2D69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4182D">
        <w:rPr>
          <w:rFonts w:ascii="Times New Roman" w:eastAsia="Calibri" w:hAnsi="Times New Roman" w:cs="Times New Roman"/>
          <w:bCs/>
          <w:sz w:val="28"/>
          <w:szCs w:val="28"/>
        </w:rPr>
        <w:t>Сроки реализации с 2015 по 2024 годы, этапы не предусмотрены.</w:t>
      </w: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</w:t>
      </w:r>
    </w:p>
    <w:p w14:paraId="05610D8F" w14:textId="77777777" w:rsidR="0034182D" w:rsidRPr="0034182D" w:rsidRDefault="0034182D" w:rsidP="0034182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 w:right="282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Перечень мероприятий подпрограммы «</w:t>
      </w:r>
      <w:r w:rsidRPr="0034182D">
        <w:rPr>
          <w:rFonts w:ascii="Times New Roman" w:eastAsia="Calibri" w:hAnsi="Times New Roman" w:cs="Times New Roman"/>
          <w:sz w:val="28"/>
          <w:szCs w:val="28"/>
        </w:rPr>
        <w:t>Одаренные дети»</w:t>
      </w:r>
    </w:p>
    <w:p w14:paraId="7751D687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left="360" w:right="282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99FDFFF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284" w:firstLine="720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Перечень мероприятий подпрограммы «</w:t>
      </w:r>
      <w:r w:rsidRPr="0034182D">
        <w:rPr>
          <w:rFonts w:ascii="Times New Roman" w:eastAsia="Calibri" w:hAnsi="Times New Roman" w:cs="Times New Roman"/>
          <w:sz w:val="28"/>
          <w:szCs w:val="28"/>
        </w:rPr>
        <w:t>Одаренные дети»</w:t>
      </w: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приведен в Приложении к подпрограмме.</w:t>
      </w:r>
    </w:p>
    <w:p w14:paraId="2561034B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284" w:firstLine="720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15C81CEE" w14:textId="77777777" w:rsidR="0034182D" w:rsidRPr="0034182D" w:rsidRDefault="0034182D" w:rsidP="0034182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 w:right="282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4182D">
        <w:rPr>
          <w:rFonts w:ascii="Times New Roman" w:eastAsia="Calibri" w:hAnsi="Times New Roman" w:cs="Times New Roman"/>
          <w:bCs/>
          <w:sz w:val="28"/>
          <w:szCs w:val="28"/>
        </w:rPr>
        <w:t>Обоснование ресурсного обеспечения подпрограммы</w:t>
      </w:r>
    </w:p>
    <w:p w14:paraId="390A9148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left="360" w:right="282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574412F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Реализация подпрограммы предусматривается за счет средств бюджета муниципального образования Каневской район.</w:t>
      </w:r>
    </w:p>
    <w:p w14:paraId="37F59399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Общий объем финансирования подпрограммы составляет 5 930,3 тыс. рублей, в том числе:</w:t>
      </w:r>
    </w:p>
    <w:p w14:paraId="632C2128" w14:textId="77777777" w:rsidR="0034182D" w:rsidRPr="0034182D" w:rsidRDefault="0034182D" w:rsidP="0034182D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из бюджета муниципального образования Каневской район 5 930,3 тыс. рублей, в том числе по годам: </w:t>
      </w:r>
    </w:p>
    <w:p w14:paraId="2F00EDCC" w14:textId="77777777" w:rsidR="0034182D" w:rsidRPr="0034182D" w:rsidRDefault="0034182D" w:rsidP="0034182D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2025 – 1 463,3 тыс. рублей; </w:t>
      </w:r>
    </w:p>
    <w:p w14:paraId="51AF8506" w14:textId="77777777" w:rsidR="0034182D" w:rsidRPr="0034182D" w:rsidRDefault="0034182D" w:rsidP="0034182D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2026 – 1 941,4 тыс. рублей;</w:t>
      </w:r>
    </w:p>
    <w:p w14:paraId="558F0FD2" w14:textId="77777777" w:rsidR="0034182D" w:rsidRPr="0034182D" w:rsidRDefault="0034182D" w:rsidP="0034182D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2027 – 0,0 тыс. рублей;</w:t>
      </w:r>
    </w:p>
    <w:p w14:paraId="6C5EC08E" w14:textId="77777777" w:rsidR="0034182D" w:rsidRPr="0034182D" w:rsidRDefault="0034182D" w:rsidP="0034182D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2028 – 0,0 тыс. рублей;</w:t>
      </w:r>
    </w:p>
    <w:p w14:paraId="0A0DFC8D" w14:textId="77777777" w:rsidR="0034182D" w:rsidRPr="0034182D" w:rsidRDefault="0034182D" w:rsidP="0034182D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2029 – 1 262,8 тыс. рублей;</w:t>
      </w:r>
    </w:p>
    <w:p w14:paraId="559E7587" w14:textId="77777777" w:rsidR="0034182D" w:rsidRPr="0034182D" w:rsidRDefault="0034182D" w:rsidP="0034182D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lastRenderedPageBreak/>
        <w:t>2030 – 1 262,8 тыс. рублей;</w:t>
      </w:r>
    </w:p>
    <w:p w14:paraId="3B0FA0BF" w14:textId="77777777" w:rsidR="0034182D" w:rsidRPr="0034182D" w:rsidRDefault="0034182D" w:rsidP="0034182D">
      <w:pPr>
        <w:shd w:val="clear" w:color="auto" w:fill="FFFFFF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 xml:space="preserve">в подпрограмму могут вноситься изменения с учетом возможностей доходной базы бюджета муниципального образования Каневской район на очередной финансовый год. </w:t>
      </w:r>
    </w:p>
    <w:p w14:paraId="61969E05" w14:textId="77777777" w:rsidR="0034182D" w:rsidRPr="0034182D" w:rsidRDefault="0034182D" w:rsidP="0034182D">
      <w:pPr>
        <w:shd w:val="clear" w:color="auto" w:fill="FFFFFF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390F77" w14:textId="77777777" w:rsidR="0034182D" w:rsidRPr="0034182D" w:rsidRDefault="0034182D" w:rsidP="0034182D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5. Механизм реализации подпрограммы и контроль </w:t>
      </w:r>
    </w:p>
    <w:p w14:paraId="2A13266B" w14:textId="77777777" w:rsidR="0034182D" w:rsidRPr="0034182D" w:rsidRDefault="0034182D" w:rsidP="0034182D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 ее выполнением</w:t>
      </w:r>
    </w:p>
    <w:p w14:paraId="3BB596B6" w14:textId="77777777" w:rsidR="0034182D" w:rsidRPr="0034182D" w:rsidRDefault="0034182D" w:rsidP="0034182D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406394AA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Текущее управление подпрограммой осуществляет координатор подпрограммы – управление по вопросам семьи и детства администрации муниципального образования Каневской район.</w:t>
      </w:r>
    </w:p>
    <w:p w14:paraId="474B21B6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Координатор подпрограммы в процессе реализации подпрограммы:</w:t>
      </w:r>
    </w:p>
    <w:p w14:paraId="285928CC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организует реализацию подпрограммы, координацию деятельности исполнителей отдельных мероприятий подпрограммы;</w:t>
      </w:r>
    </w:p>
    <w:p w14:paraId="7F7EE03D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принимает решение о внесении в установленном порядке изменений в подпрограмму и несет ответственность за достижение целевых показателей подпрограммы;</w:t>
      </w:r>
    </w:p>
    <w:p w14:paraId="416D84F6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осуществляет мониторинг и анализ отчетов исполнителей отдельных мероприятий подпрограммы;</w:t>
      </w:r>
    </w:p>
    <w:p w14:paraId="2192B480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проводит оценку эффективности подпрограммы;</w:t>
      </w:r>
    </w:p>
    <w:p w14:paraId="142351E4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готовит годовой отчет о ходе реализации подпрограммы;</w:t>
      </w:r>
    </w:p>
    <w:p w14:paraId="2A0964EE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подпрограммы;</w:t>
      </w:r>
    </w:p>
    <w:p w14:paraId="4571D4C7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размещает информацию о ходе реализации и достигнутых результатах подпрограммы на официальном сайте в сети «Интернет». Координатор подпрограммы ежеквартально, до 20-го числа месяца, следующего за отчетным кварталом, представляет в управление экономики администрации муниципального образования Каневской район заполненные отчетные формы мониторинга реализации подпрограммы.</w:t>
      </w:r>
    </w:p>
    <w:p w14:paraId="3AFCB9B9" w14:textId="77777777" w:rsidR="0034182D" w:rsidRPr="0034182D" w:rsidRDefault="0034182D" w:rsidP="0034182D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Координатор подпрограммы ежегодно, до 15 февраля года, следующего за отчетным годом, направляет в управление экономики администрации муниципального образования Каневской район доклад о ходе реализации подпрограммы на бумажных и электронных носителях.</w:t>
      </w:r>
    </w:p>
    <w:p w14:paraId="0C6DC979" w14:textId="77777777" w:rsidR="0034182D" w:rsidRPr="0034182D" w:rsidRDefault="0034182D" w:rsidP="0034182D">
      <w:pPr>
        <w:spacing w:after="0" w:line="240" w:lineRule="auto"/>
        <w:ind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Участники подпрограммы в пределах своей компетенции ежегодно в сроки, установленные координатором подпрограммы, представляют в его адрес в рамках компетенции информацию, необходимую для формирования доклада о ходе реализации подпрограммы.</w:t>
      </w:r>
    </w:p>
    <w:p w14:paraId="6AD6E392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Доклад должен содержать:</w:t>
      </w:r>
    </w:p>
    <w:p w14:paraId="50E55638" w14:textId="77777777" w:rsidR="0034182D" w:rsidRPr="0034182D" w:rsidRDefault="0034182D" w:rsidP="0034182D">
      <w:pPr>
        <w:spacing w:after="0" w:line="240" w:lineRule="auto"/>
        <w:ind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сведения о фактических объемах финансирования подпрограммы по каждому мероприятию подпрограмм и основных мероприятий в разрезе источников финансирования и главных распорядителей (распорядителей) средств местного бюджета;</w:t>
      </w:r>
    </w:p>
    <w:p w14:paraId="092977B1" w14:textId="77777777" w:rsidR="0034182D" w:rsidRPr="0034182D" w:rsidRDefault="0034182D" w:rsidP="0034182D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сведения о фактическом выполнении мероприятий подпрограммы и основных мероприятий с указанием причин их невыполнения или неполного выполнения;</w:t>
      </w:r>
    </w:p>
    <w:p w14:paraId="16E17082" w14:textId="77777777" w:rsidR="0034182D" w:rsidRPr="0034182D" w:rsidRDefault="0034182D" w:rsidP="0034182D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lastRenderedPageBreak/>
        <w:t>сведения о соответствии фактически достигнутых целевых показателей реализации подпрограммы и основных мероприятий плановым показателям, установленным подпрограммой;</w:t>
      </w:r>
    </w:p>
    <w:p w14:paraId="61A5EF56" w14:textId="77777777" w:rsidR="0034182D" w:rsidRPr="0034182D" w:rsidRDefault="0034182D" w:rsidP="0034182D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оценку эффективности реализации подпрограммы.</w:t>
      </w:r>
    </w:p>
    <w:p w14:paraId="35DB945A" w14:textId="77777777" w:rsidR="0034182D" w:rsidRPr="0034182D" w:rsidRDefault="0034182D" w:rsidP="0034182D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К докладу о ходе реализации подпрограммы прилагаются отчеты об исполнении целевых показателей подпрограммы и основных мероприятий.</w:t>
      </w:r>
    </w:p>
    <w:p w14:paraId="43D71FEE" w14:textId="77777777" w:rsidR="0034182D" w:rsidRPr="0034182D" w:rsidRDefault="0034182D" w:rsidP="0034182D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В случае расхождений между плановыми и фактическими значениями объемов финансирования и целевых показателей координатором подпрограммы проводится анализ факторов и указываются в докладе о ходе реализации подпрограммы причины, повлиявшие на такие расхождения.</w:t>
      </w:r>
    </w:p>
    <w:p w14:paraId="2EF0C222" w14:textId="77777777" w:rsidR="0034182D" w:rsidRPr="0034182D" w:rsidRDefault="0034182D" w:rsidP="0034182D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По подпрограмме, срок реализации которой завершился в отчетном году, координатор подпрограммы представляет в управление экономики администрации муниципального образования Каневской район доклад о результатах ее выполнения, включая оценку эффективности реализации подпрограммы за истекший год и весь период реализации подпрограммы.</w:t>
      </w:r>
    </w:p>
    <w:p w14:paraId="65544F91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Контроль за выполнением подпрограммы осуществляют администрация муниципального образования Каневской район и Совет муниципального образования Каневской район.».</w:t>
      </w:r>
    </w:p>
    <w:p w14:paraId="6E7D56DF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597AAA1D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4182D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управления </w:t>
      </w:r>
    </w:p>
    <w:p w14:paraId="51DCF32D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4182D">
        <w:rPr>
          <w:rFonts w:ascii="Times New Roman" w:eastAsia="Calibri" w:hAnsi="Times New Roman" w:cs="Times New Roman"/>
          <w:bCs/>
          <w:sz w:val="28"/>
          <w:szCs w:val="28"/>
        </w:rPr>
        <w:t xml:space="preserve">образования администрации </w:t>
      </w:r>
    </w:p>
    <w:p w14:paraId="2469DA9E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4182D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образования </w:t>
      </w:r>
    </w:p>
    <w:p w14:paraId="0BF4AE00" w14:textId="77777777" w:rsidR="0034182D" w:rsidRPr="0034182D" w:rsidRDefault="0034182D" w:rsidP="0034182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34182D">
        <w:rPr>
          <w:rFonts w:ascii="Times New Roman" w:eastAsia="Calibri" w:hAnsi="Times New Roman" w:cs="Times New Roman"/>
          <w:bCs/>
          <w:sz w:val="28"/>
          <w:szCs w:val="28"/>
        </w:rPr>
        <w:t xml:space="preserve">Каневской </w:t>
      </w:r>
      <w:r w:rsidRPr="0034182D">
        <w:rPr>
          <w:rFonts w:ascii="Times New Roman" w:eastAsia="Calibri" w:hAnsi="Times New Roman" w:cs="Times New Roman"/>
          <w:sz w:val="28"/>
          <w:szCs w:val="28"/>
        </w:rPr>
        <w:t>муниципальный район</w:t>
      </w:r>
    </w:p>
    <w:p w14:paraId="5BD6A7AA" w14:textId="77777777" w:rsidR="0034182D" w:rsidRDefault="0034182D" w:rsidP="0034182D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4182D">
        <w:rPr>
          <w:rFonts w:ascii="Times New Roman" w:eastAsia="Calibri" w:hAnsi="Times New Roman" w:cs="Times New Roman"/>
          <w:sz w:val="28"/>
          <w:szCs w:val="28"/>
        </w:rPr>
        <w:t>Краснодарского края</w:t>
      </w:r>
      <w:r w:rsidRPr="0034182D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34182D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34182D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34182D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34182D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         М.А. Журавлева</w:t>
      </w:r>
    </w:p>
    <w:p w14:paraId="54EB0471" w14:textId="77777777" w:rsidR="0034182D" w:rsidRDefault="0034182D" w:rsidP="0034182D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  <w:sectPr w:rsidR="0034182D" w:rsidSect="0034182D">
          <w:headerReference w:type="default" r:id="rId15"/>
          <w:pgSz w:w="11906" w:h="16838" w:code="9"/>
          <w:pgMar w:top="993" w:right="850" w:bottom="1134" w:left="1701" w:header="454" w:footer="57" w:gutter="0"/>
          <w:pgNumType w:start="1"/>
          <w:cols w:space="708"/>
          <w:titlePg/>
          <w:docGrid w:linePitch="360"/>
        </w:sectPr>
      </w:pPr>
    </w:p>
    <w:tbl>
      <w:tblPr>
        <w:tblW w:w="14959" w:type="dxa"/>
        <w:tblLook w:val="04A0" w:firstRow="1" w:lastRow="0" w:firstColumn="1" w:lastColumn="0" w:noHBand="0" w:noVBand="1"/>
      </w:tblPr>
      <w:tblGrid>
        <w:gridCol w:w="4712"/>
        <w:gridCol w:w="4710"/>
        <w:gridCol w:w="5537"/>
      </w:tblGrid>
      <w:tr w:rsidR="0034182D" w:rsidRPr="0034182D" w14:paraId="7205161C" w14:textId="77777777" w:rsidTr="0034182D">
        <w:trPr>
          <w:trHeight w:val="1680"/>
        </w:trPr>
        <w:tc>
          <w:tcPr>
            <w:tcW w:w="4712" w:type="dxa"/>
          </w:tcPr>
          <w:p w14:paraId="2DFCFB2C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</w:tcPr>
          <w:p w14:paraId="5D3C8360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</w:tcPr>
          <w:p w14:paraId="532A7E77" w14:textId="77777777" w:rsid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right"/>
              <w:rPr>
                <w:rFonts w:ascii="Calibri" w:eastAsia="SimSu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4182D">
              <w:rPr>
                <w:rFonts w:ascii="Calibri" w:eastAsia="SimSu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588E325" w14:textId="42AFA958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Calibri" w:eastAsia="SimSun" w:hAnsi="Calibri" w:cs="Times New Roman"/>
                <w:color w:val="000000"/>
                <w:sz w:val="28"/>
                <w:szCs w:val="28"/>
                <w:lang w:eastAsia="ru-RU"/>
              </w:rPr>
              <w:t xml:space="preserve">                </w:t>
            </w:r>
            <w:r w:rsidRPr="0034182D">
              <w:rPr>
                <w:rFonts w:ascii="Calibri" w:eastAsia="SimSun" w:hAnsi="Calibri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4182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1F7F0A83" w14:textId="77777777" w:rsidR="0034182D" w:rsidRPr="0034182D" w:rsidRDefault="0034182D" w:rsidP="0034182D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34182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     к подпрограмме «Одаренные дети»        </w:t>
            </w:r>
          </w:p>
          <w:p w14:paraId="67C31808" w14:textId="7888FD2D" w:rsidR="0034182D" w:rsidRPr="0034182D" w:rsidRDefault="0034182D" w:rsidP="0034182D">
            <w:pPr>
              <w:tabs>
                <w:tab w:val="left" w:pos="568"/>
                <w:tab w:val="left" w:pos="7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34182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муниципальной программы                               </w:t>
            </w:r>
          </w:p>
          <w:p w14:paraId="427DDFF2" w14:textId="59AF2A1A" w:rsidR="0034182D" w:rsidRPr="0034182D" w:rsidRDefault="0034182D" w:rsidP="0034182D">
            <w:pPr>
              <w:tabs>
                <w:tab w:val="left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</w:t>
            </w:r>
            <w:r w:rsidRPr="0034182D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4182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Дети Каневского района»</w:t>
            </w:r>
          </w:p>
        </w:tc>
      </w:tr>
    </w:tbl>
    <w:p w14:paraId="482E3026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</w:t>
      </w:r>
    </w:p>
    <w:p w14:paraId="2EFA04F0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Calibri" w:eastAsia="SimSun" w:hAnsi="Calibri" w:cs="Times New Roman"/>
          <w:color w:val="000000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Перечень мероприятий подпрограммы </w:t>
      </w:r>
      <w:r w:rsidRPr="0034182D">
        <w:rPr>
          <w:rFonts w:ascii="Calibri" w:eastAsia="SimSun" w:hAnsi="Calibri" w:cs="Times New Roman"/>
          <w:color w:val="000000"/>
          <w:sz w:val="28"/>
          <w:szCs w:val="28"/>
          <w:lang w:eastAsia="ru-RU"/>
        </w:rPr>
        <w:t>«</w:t>
      </w:r>
      <w:r w:rsidRPr="0034182D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Одаренные дети</w:t>
      </w:r>
      <w:r w:rsidRPr="0034182D">
        <w:rPr>
          <w:rFonts w:ascii="Calibri" w:eastAsia="SimSun" w:hAnsi="Calibri" w:cs="Times New Roman"/>
          <w:color w:val="000000"/>
          <w:sz w:val="28"/>
          <w:szCs w:val="28"/>
          <w:lang w:eastAsia="ru-RU"/>
        </w:rPr>
        <w:t>»</w:t>
      </w:r>
    </w:p>
    <w:p w14:paraId="489C2A94" w14:textId="77777777" w:rsidR="0034182D" w:rsidRPr="0034182D" w:rsidRDefault="0034182D" w:rsidP="0034182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rPr>
          <w:rFonts w:ascii="Calibri" w:eastAsia="SimSun" w:hAnsi="Calibri" w:cs="Times New Roman"/>
          <w:color w:val="000000"/>
          <w:sz w:val="28"/>
          <w:szCs w:val="28"/>
          <w:lang w:eastAsia="ru-RU"/>
        </w:rPr>
      </w:pPr>
    </w:p>
    <w:tbl>
      <w:tblPr>
        <w:tblW w:w="14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97"/>
        <w:gridCol w:w="1276"/>
        <w:gridCol w:w="1134"/>
        <w:gridCol w:w="992"/>
        <w:gridCol w:w="992"/>
        <w:gridCol w:w="851"/>
        <w:gridCol w:w="992"/>
        <w:gridCol w:w="850"/>
        <w:gridCol w:w="936"/>
        <w:gridCol w:w="1697"/>
        <w:gridCol w:w="2310"/>
      </w:tblGrid>
      <w:tr w:rsidR="0034182D" w:rsidRPr="0034182D" w14:paraId="5E592D6D" w14:textId="77777777" w:rsidTr="00B20640">
        <w:trPr>
          <w:jc w:val="center"/>
        </w:trPr>
        <w:tc>
          <w:tcPr>
            <w:tcW w:w="568" w:type="dxa"/>
          </w:tcPr>
          <w:p w14:paraId="2A1A3CDE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997" w:type="dxa"/>
          </w:tcPr>
          <w:p w14:paraId="4B9DE6F7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</w:tcPr>
          <w:p w14:paraId="03B2752A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1134" w:type="dxa"/>
          </w:tcPr>
          <w:p w14:paraId="70458128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Объем финансирования всего </w:t>
            </w:r>
          </w:p>
        </w:tc>
        <w:tc>
          <w:tcPr>
            <w:tcW w:w="992" w:type="dxa"/>
          </w:tcPr>
          <w:p w14:paraId="3578BE83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992" w:type="dxa"/>
          </w:tcPr>
          <w:p w14:paraId="74317F7A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</w:t>
            </w:r>
          </w:p>
        </w:tc>
        <w:tc>
          <w:tcPr>
            <w:tcW w:w="851" w:type="dxa"/>
          </w:tcPr>
          <w:p w14:paraId="29F46DFF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2027 год </w:t>
            </w:r>
          </w:p>
        </w:tc>
        <w:tc>
          <w:tcPr>
            <w:tcW w:w="992" w:type="dxa"/>
          </w:tcPr>
          <w:p w14:paraId="212CA116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2028 год </w:t>
            </w:r>
          </w:p>
        </w:tc>
        <w:tc>
          <w:tcPr>
            <w:tcW w:w="850" w:type="dxa"/>
          </w:tcPr>
          <w:p w14:paraId="482C8D7A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2029 год </w:t>
            </w:r>
          </w:p>
        </w:tc>
        <w:tc>
          <w:tcPr>
            <w:tcW w:w="936" w:type="dxa"/>
          </w:tcPr>
          <w:p w14:paraId="703C5BE8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 год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14:paraId="569EC446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Непосредственный результат реализации мероприятий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14:paraId="23DC87F9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МП</w:t>
            </w:r>
          </w:p>
        </w:tc>
      </w:tr>
      <w:tr w:rsidR="0034182D" w:rsidRPr="0034182D" w14:paraId="0CCCAB32" w14:textId="77777777" w:rsidTr="00B20640">
        <w:trPr>
          <w:jc w:val="center"/>
        </w:trPr>
        <w:tc>
          <w:tcPr>
            <w:tcW w:w="14595" w:type="dxa"/>
            <w:gridSpan w:val="12"/>
          </w:tcPr>
          <w:p w14:paraId="1E30A3DD" w14:textId="77777777" w:rsidR="0034182D" w:rsidRPr="0034182D" w:rsidRDefault="0034182D" w:rsidP="0034182D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 и проведение мероприятий для одаренных детей</w:t>
            </w:r>
          </w:p>
          <w:p w14:paraId="4B0B1307" w14:textId="77777777" w:rsidR="0034182D" w:rsidRPr="0034182D" w:rsidRDefault="0034182D" w:rsidP="0034182D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Цель: </w:t>
            </w: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выявления поддержки и развития одаренных детей, их самореализации, профессионального самоопределения в соответствии со способностями.</w:t>
            </w:r>
          </w:p>
          <w:p w14:paraId="02E5C0CC" w14:textId="77777777" w:rsidR="0034182D" w:rsidRPr="0034182D" w:rsidRDefault="0034182D" w:rsidP="0034182D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18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Задача:</w:t>
            </w:r>
            <w:r w:rsidRPr="0034182D">
              <w:rPr>
                <w:rFonts w:ascii="Times New Roman" w:eastAsia="Times New Roman" w:hAnsi="Times New Roman" w:cs="Times New Roman"/>
                <w:lang w:eastAsia="ar-SA"/>
              </w:rPr>
              <w:t xml:space="preserve"> совершенствование системы выявления, развития и адресной поддержки одаренных детей</w:t>
            </w:r>
          </w:p>
          <w:p w14:paraId="43221000" w14:textId="77777777" w:rsidR="0034182D" w:rsidRPr="0034182D" w:rsidRDefault="0034182D" w:rsidP="0034182D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4182D" w:rsidRPr="0034182D" w14:paraId="0DBBB7FD" w14:textId="77777777" w:rsidTr="00B20640">
        <w:trPr>
          <w:trHeight w:val="1006"/>
          <w:jc w:val="center"/>
        </w:trPr>
        <w:tc>
          <w:tcPr>
            <w:tcW w:w="568" w:type="dxa"/>
            <w:vMerge w:val="restart"/>
          </w:tcPr>
          <w:p w14:paraId="22D04374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997" w:type="dxa"/>
            <w:vMerge w:val="restart"/>
            <w:tcBorders>
              <w:right w:val="single" w:sz="4" w:space="0" w:color="auto"/>
            </w:tcBorders>
          </w:tcPr>
          <w:p w14:paraId="2AB88C03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торжественных приемов одаренных школьников и лучших выпускников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E024E3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25F3CB1E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901,0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14C40FA6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990D4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395,0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A00D14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79228464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DF26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53,0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8128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53,0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B5B8E5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Прием одаренных школьников</w:t>
            </w:r>
          </w:p>
        </w:tc>
        <w:tc>
          <w:tcPr>
            <w:tcW w:w="2310" w:type="dxa"/>
            <w:vMerge w:val="restart"/>
            <w:tcBorders>
              <w:left w:val="single" w:sz="4" w:space="0" w:color="auto"/>
            </w:tcBorders>
          </w:tcPr>
          <w:p w14:paraId="7882E91A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«РИМЦ»</w:t>
            </w:r>
          </w:p>
          <w:p w14:paraId="51358853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ДОД Центр детского творчества «Радуга»</w:t>
            </w:r>
          </w:p>
        </w:tc>
      </w:tr>
      <w:tr w:rsidR="0034182D" w:rsidRPr="0034182D" w14:paraId="5ACA1E00" w14:textId="77777777" w:rsidTr="00B20640">
        <w:trPr>
          <w:trHeight w:val="991"/>
          <w:jc w:val="center"/>
        </w:trPr>
        <w:tc>
          <w:tcPr>
            <w:tcW w:w="568" w:type="dxa"/>
            <w:vMerge/>
          </w:tcPr>
          <w:p w14:paraId="758E2499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97" w:type="dxa"/>
            <w:vMerge/>
            <w:tcBorders>
              <w:right w:val="single" w:sz="4" w:space="0" w:color="auto"/>
            </w:tcBorders>
          </w:tcPr>
          <w:p w14:paraId="691EEA8E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1935DB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7C33FE74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901,0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71B5978E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8426AF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395,0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CCEA68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64961A9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6DFB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53,0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0B00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53,0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EF085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</w:tcBorders>
          </w:tcPr>
          <w:p w14:paraId="168DD8FD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182D" w:rsidRPr="0034182D" w14:paraId="50995189" w14:textId="77777777" w:rsidTr="00B20640">
        <w:trPr>
          <w:trHeight w:val="689"/>
          <w:jc w:val="center"/>
        </w:trPr>
        <w:tc>
          <w:tcPr>
            <w:tcW w:w="568" w:type="dxa"/>
            <w:vMerge w:val="restart"/>
          </w:tcPr>
          <w:p w14:paraId="16EDD9C4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997" w:type="dxa"/>
            <w:vMerge w:val="restart"/>
          </w:tcPr>
          <w:p w14:paraId="3DC80008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ежегодных премий ад</w:t>
            </w: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министрации Каневского района одаренным школьникам за успехи в области образования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B605DA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0B58F5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959,6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6083E7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284,7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B0E0AE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284,7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A829AE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53FA6F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BB68D7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195,1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FB1C4E3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195,1</w:t>
            </w:r>
          </w:p>
        </w:tc>
        <w:tc>
          <w:tcPr>
            <w:tcW w:w="1697" w:type="dxa"/>
            <w:vMerge w:val="restart"/>
          </w:tcPr>
          <w:p w14:paraId="61DB2EED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Премирование одаренных школьников</w:t>
            </w:r>
          </w:p>
        </w:tc>
        <w:tc>
          <w:tcPr>
            <w:tcW w:w="2310" w:type="dxa"/>
            <w:vMerge w:val="restart"/>
          </w:tcPr>
          <w:p w14:paraId="30A41AAE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«РИМЦ»</w:t>
            </w:r>
          </w:p>
          <w:p w14:paraId="22A06439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ДОД Центр детского творчества «Радуга»</w:t>
            </w:r>
          </w:p>
          <w:p w14:paraId="7E319E78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ДОД «Олимпиец» </w:t>
            </w:r>
          </w:p>
        </w:tc>
      </w:tr>
      <w:tr w:rsidR="0034182D" w:rsidRPr="0034182D" w14:paraId="2F8B6AF8" w14:textId="77777777" w:rsidTr="00B20640">
        <w:trPr>
          <w:trHeight w:val="1122"/>
          <w:jc w:val="center"/>
        </w:trPr>
        <w:tc>
          <w:tcPr>
            <w:tcW w:w="568" w:type="dxa"/>
            <w:vMerge/>
          </w:tcPr>
          <w:p w14:paraId="24D9DCFF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7" w:type="dxa"/>
            <w:vMerge/>
          </w:tcPr>
          <w:p w14:paraId="54FFEF83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945C5D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A84B94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959,6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6846E8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284,7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74F977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284,7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931323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51F571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F41ADB7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195,1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5B23220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195,1</w:t>
            </w:r>
          </w:p>
        </w:tc>
        <w:tc>
          <w:tcPr>
            <w:tcW w:w="1697" w:type="dxa"/>
            <w:vMerge/>
          </w:tcPr>
          <w:p w14:paraId="5039DE00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0" w:type="dxa"/>
            <w:vMerge/>
          </w:tcPr>
          <w:p w14:paraId="570680E3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182D" w:rsidRPr="0034182D" w14:paraId="47814042" w14:textId="77777777" w:rsidTr="00B20640">
        <w:trPr>
          <w:trHeight w:val="603"/>
          <w:jc w:val="center"/>
        </w:trPr>
        <w:tc>
          <w:tcPr>
            <w:tcW w:w="568" w:type="dxa"/>
            <w:vMerge w:val="restart"/>
          </w:tcPr>
          <w:p w14:paraId="12937228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1997" w:type="dxa"/>
            <w:vMerge w:val="restart"/>
          </w:tcPr>
          <w:p w14:paraId="3D8F15A3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Муниципальный и зональный этапы всероссийской олимпиады школьников и региональных олимпиад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3DF564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FBDBB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549,2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29B667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120,2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44777F7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120,2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4D223F5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BA5721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AD60D5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154,4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3D68AF09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154,4</w:t>
            </w:r>
          </w:p>
        </w:tc>
        <w:tc>
          <w:tcPr>
            <w:tcW w:w="1697" w:type="dxa"/>
            <w:vMerge w:val="restart"/>
          </w:tcPr>
          <w:p w14:paraId="740FB612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Проведение муниципального и зонального этапов всероссийской олимпиады школьников и региональных олимпиад</w:t>
            </w:r>
          </w:p>
        </w:tc>
        <w:tc>
          <w:tcPr>
            <w:tcW w:w="2310" w:type="dxa"/>
            <w:vMerge w:val="restart"/>
          </w:tcPr>
          <w:p w14:paraId="19C8CD86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«РИМЦ»</w:t>
            </w:r>
          </w:p>
        </w:tc>
      </w:tr>
      <w:tr w:rsidR="0034182D" w:rsidRPr="0034182D" w14:paraId="1053F4AC" w14:textId="77777777" w:rsidTr="00B20640">
        <w:trPr>
          <w:trHeight w:val="604"/>
          <w:jc w:val="center"/>
        </w:trPr>
        <w:tc>
          <w:tcPr>
            <w:tcW w:w="568" w:type="dxa"/>
            <w:vMerge/>
          </w:tcPr>
          <w:p w14:paraId="448AEEC1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20F64698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FEFEF3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877FE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549,2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43842A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120,2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31E34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120,2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E9C29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FDBB902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554F81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154,4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52D7D02B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154,4</w:t>
            </w:r>
          </w:p>
        </w:tc>
        <w:tc>
          <w:tcPr>
            <w:tcW w:w="1697" w:type="dxa"/>
            <w:vMerge/>
          </w:tcPr>
          <w:p w14:paraId="3C59E653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0" w:type="dxa"/>
            <w:vMerge/>
          </w:tcPr>
          <w:p w14:paraId="5FE5DCC9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182D" w:rsidRPr="0034182D" w14:paraId="164EFE35" w14:textId="77777777" w:rsidTr="00B20640">
        <w:trPr>
          <w:trHeight w:val="607"/>
          <w:jc w:val="center"/>
        </w:trPr>
        <w:tc>
          <w:tcPr>
            <w:tcW w:w="568" w:type="dxa"/>
            <w:vMerge w:val="restart"/>
          </w:tcPr>
          <w:p w14:paraId="7FDE224D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997" w:type="dxa"/>
            <w:vMerge w:val="restart"/>
          </w:tcPr>
          <w:p w14:paraId="07D6F08B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краевых интеллектуальных соревнованиях среди учащихся образовательных организаций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D6AEAE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F82D2A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E989F0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5D8253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C5D5E3B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F4BA20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B953C68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273B595E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  <w:tc>
          <w:tcPr>
            <w:tcW w:w="1697" w:type="dxa"/>
            <w:vMerge w:val="restart"/>
          </w:tcPr>
          <w:p w14:paraId="2AE04118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Участие в краевых интеллектуальных соревнованиях учащихся образовательных организаций</w:t>
            </w:r>
          </w:p>
        </w:tc>
        <w:tc>
          <w:tcPr>
            <w:tcW w:w="2310" w:type="dxa"/>
            <w:vMerge w:val="restart"/>
          </w:tcPr>
          <w:p w14:paraId="782DF64E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«Районный информационно-методический центр»</w:t>
            </w:r>
          </w:p>
        </w:tc>
      </w:tr>
      <w:tr w:rsidR="0034182D" w:rsidRPr="0034182D" w14:paraId="24421D1F" w14:textId="77777777" w:rsidTr="00B20640">
        <w:trPr>
          <w:trHeight w:val="607"/>
          <w:jc w:val="center"/>
        </w:trPr>
        <w:tc>
          <w:tcPr>
            <w:tcW w:w="568" w:type="dxa"/>
            <w:vMerge/>
          </w:tcPr>
          <w:p w14:paraId="6F7AF212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5AA58CEE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1C71FC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4D9D21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91A087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C834F6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A473A6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F55635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F92438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17EF5795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  <w:tc>
          <w:tcPr>
            <w:tcW w:w="1697" w:type="dxa"/>
            <w:vMerge/>
          </w:tcPr>
          <w:p w14:paraId="53FF9D6F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0" w:type="dxa"/>
            <w:vMerge/>
          </w:tcPr>
          <w:p w14:paraId="10478EE8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182D" w:rsidRPr="0034182D" w14:paraId="604D54EE" w14:textId="77777777" w:rsidTr="00B20640">
        <w:trPr>
          <w:trHeight w:val="295"/>
          <w:jc w:val="center"/>
        </w:trPr>
        <w:tc>
          <w:tcPr>
            <w:tcW w:w="568" w:type="dxa"/>
            <w:vMerge w:val="restart"/>
          </w:tcPr>
          <w:p w14:paraId="1763E2A4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997" w:type="dxa"/>
            <w:vMerge w:val="restart"/>
          </w:tcPr>
          <w:p w14:paraId="6DFA5FC7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экологического образования и духовно-нравственного воспитания </w:t>
            </w:r>
          </w:p>
          <w:p w14:paraId="393949F5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D70ECC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5F9D4D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2249BF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73F5C2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A7F75B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111,6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C93CC5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2D1BD2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111,6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91215B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2B96046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AF2A74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46FC99DA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97" w:type="dxa"/>
            <w:vMerge w:val="restart"/>
          </w:tcPr>
          <w:p w14:paraId="63A727BF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Участие в экологических мероприятиях учащихся образовательных организаций</w:t>
            </w:r>
          </w:p>
        </w:tc>
        <w:tc>
          <w:tcPr>
            <w:tcW w:w="2310" w:type="dxa"/>
            <w:vMerge w:val="restart"/>
          </w:tcPr>
          <w:p w14:paraId="1EACA547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«Районный информационно-методический центр»</w:t>
            </w:r>
          </w:p>
        </w:tc>
      </w:tr>
      <w:tr w:rsidR="0034182D" w:rsidRPr="0034182D" w14:paraId="463049FF" w14:textId="77777777" w:rsidTr="00B20640">
        <w:trPr>
          <w:trHeight w:val="3438"/>
          <w:jc w:val="center"/>
        </w:trPr>
        <w:tc>
          <w:tcPr>
            <w:tcW w:w="568" w:type="dxa"/>
            <w:vMerge/>
          </w:tcPr>
          <w:p w14:paraId="11C01AE3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11D42393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657F38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CE3F64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62B413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A30117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111,6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6D8E12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F023A7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9492B6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54CD302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97" w:type="dxa"/>
            <w:vMerge/>
          </w:tcPr>
          <w:p w14:paraId="5EBE0317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0" w:type="dxa"/>
            <w:vMerge/>
          </w:tcPr>
          <w:p w14:paraId="3A8973E7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182D" w:rsidRPr="0034182D" w14:paraId="2346C18C" w14:textId="77777777" w:rsidTr="00B20640">
        <w:trPr>
          <w:trHeight w:val="3397"/>
          <w:jc w:val="center"/>
        </w:trPr>
        <w:tc>
          <w:tcPr>
            <w:tcW w:w="568" w:type="dxa"/>
            <w:vMerge w:val="restart"/>
          </w:tcPr>
          <w:p w14:paraId="459396C0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1997" w:type="dxa"/>
            <w:vMerge w:val="restart"/>
          </w:tcPr>
          <w:p w14:paraId="4A0B18CB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учащихся образовательных организаций в интеллектуальных, творческих, спортивных мероприятиях Краснодарского края, Южного федерального  округа, мероприятиях всероссийского и международного уровня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C303CE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75CA6F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2 119,8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BE3BA93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359,9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A79605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759,9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7283C8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36921B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18FF8CB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5B483533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697" w:type="dxa"/>
            <w:vMerge w:val="restart"/>
          </w:tcPr>
          <w:p w14:paraId="7C2DBADE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Участие учащихся образовательных организаций</w:t>
            </w:r>
          </w:p>
        </w:tc>
        <w:tc>
          <w:tcPr>
            <w:tcW w:w="2310" w:type="dxa"/>
            <w:vMerge w:val="restart"/>
          </w:tcPr>
          <w:p w14:paraId="0166D296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«РИМЦ»</w:t>
            </w:r>
          </w:p>
          <w:p w14:paraId="60A96263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ЦДТ «Радуга»</w:t>
            </w:r>
          </w:p>
          <w:p w14:paraId="5D305C03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МБУ ДОД «Детско-юношеская школа  «Олимпиец» им. Героя Советского Союза И.В. Колованова» </w:t>
            </w:r>
          </w:p>
        </w:tc>
      </w:tr>
      <w:tr w:rsidR="0034182D" w:rsidRPr="0034182D" w14:paraId="0833522D" w14:textId="77777777" w:rsidTr="00B20640">
        <w:trPr>
          <w:trHeight w:val="779"/>
          <w:jc w:val="center"/>
        </w:trPr>
        <w:tc>
          <w:tcPr>
            <w:tcW w:w="568" w:type="dxa"/>
            <w:vMerge/>
          </w:tcPr>
          <w:p w14:paraId="6C7BE542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6817072A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7ACF91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79CA70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2 119,8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B57FF95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359,9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F4C941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759,9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D97916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071CDA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3EACB90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01900A2A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697" w:type="dxa"/>
            <w:vMerge/>
          </w:tcPr>
          <w:p w14:paraId="0DE29F3D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0" w:type="dxa"/>
            <w:vMerge/>
          </w:tcPr>
          <w:p w14:paraId="4A03A08E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182D" w:rsidRPr="0034182D" w14:paraId="53F48ADE" w14:textId="77777777" w:rsidTr="00B20640">
        <w:trPr>
          <w:trHeight w:val="561"/>
          <w:jc w:val="center"/>
        </w:trPr>
        <w:tc>
          <w:tcPr>
            <w:tcW w:w="568" w:type="dxa"/>
            <w:vMerge w:val="restart"/>
          </w:tcPr>
          <w:p w14:paraId="33E43767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997" w:type="dxa"/>
            <w:vMerge w:val="restart"/>
          </w:tcPr>
          <w:p w14:paraId="552E46F4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районных праздников  </w:t>
            </w:r>
            <w:r w:rsidRPr="0034182D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"</w:t>
            </w: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Выпускник</w:t>
            </w:r>
            <w:r w:rsidRPr="0034182D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"</w:t>
            </w: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34182D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"</w:t>
            </w: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Парад первоклассников</w:t>
            </w:r>
            <w:r w:rsidRPr="0034182D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"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64E4FE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B1C2C3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767,5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896843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258,5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71BFB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245,0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D570A0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4EA874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A14D92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132,0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829B560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132,0</w:t>
            </w:r>
          </w:p>
        </w:tc>
        <w:tc>
          <w:tcPr>
            <w:tcW w:w="1697" w:type="dxa"/>
            <w:vMerge w:val="restart"/>
          </w:tcPr>
          <w:p w14:paraId="73200DD2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Участие учащихся образовательных организаций</w:t>
            </w:r>
          </w:p>
        </w:tc>
        <w:tc>
          <w:tcPr>
            <w:tcW w:w="2310" w:type="dxa"/>
            <w:vMerge w:val="restart"/>
          </w:tcPr>
          <w:p w14:paraId="2FBF2B80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«Радуга»</w:t>
            </w:r>
          </w:p>
        </w:tc>
      </w:tr>
      <w:tr w:rsidR="0034182D" w:rsidRPr="0034182D" w14:paraId="5559A4F4" w14:textId="77777777" w:rsidTr="00B20640">
        <w:trPr>
          <w:trHeight w:val="900"/>
          <w:jc w:val="center"/>
        </w:trPr>
        <w:tc>
          <w:tcPr>
            <w:tcW w:w="568" w:type="dxa"/>
            <w:vMerge/>
          </w:tcPr>
          <w:p w14:paraId="6780376B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3CDAFCBB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1E6B40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  <w:p w14:paraId="02053D83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15741A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767,5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13D50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258,5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E128C4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245,0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E5C743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1A2A16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7CD522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132,0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AD66D6C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132,0</w:t>
            </w:r>
          </w:p>
        </w:tc>
        <w:tc>
          <w:tcPr>
            <w:tcW w:w="1697" w:type="dxa"/>
            <w:vMerge/>
          </w:tcPr>
          <w:p w14:paraId="0F30C9B7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0" w:type="dxa"/>
            <w:vMerge/>
          </w:tcPr>
          <w:p w14:paraId="5DB72029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182D" w:rsidRPr="0034182D" w14:paraId="21B780D3" w14:textId="77777777" w:rsidTr="00B20640">
        <w:trPr>
          <w:trHeight w:val="533"/>
          <w:jc w:val="center"/>
        </w:trPr>
        <w:tc>
          <w:tcPr>
            <w:tcW w:w="568" w:type="dxa"/>
            <w:vMerge w:val="restart"/>
          </w:tcPr>
          <w:p w14:paraId="6B19F93B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 xml:space="preserve"> 8.</w:t>
            </w:r>
          </w:p>
        </w:tc>
        <w:tc>
          <w:tcPr>
            <w:tcW w:w="1997" w:type="dxa"/>
            <w:vMerge w:val="restart"/>
          </w:tcPr>
          <w:p w14:paraId="5E7B4F68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Участие детских коллективов в фестивалях, конкурсах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A2361A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025DCF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D5AA49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F2956E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5B4772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D0B9E2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C77D8EF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4CCA2DC1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97" w:type="dxa"/>
          </w:tcPr>
          <w:p w14:paraId="034A125E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0" w:type="dxa"/>
          </w:tcPr>
          <w:p w14:paraId="4BAF5E0A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182D" w:rsidRPr="0034182D" w14:paraId="7545767B" w14:textId="77777777" w:rsidTr="00B20640">
        <w:trPr>
          <w:trHeight w:val="417"/>
          <w:jc w:val="center"/>
        </w:trPr>
        <w:tc>
          <w:tcPr>
            <w:tcW w:w="568" w:type="dxa"/>
            <w:vMerge/>
          </w:tcPr>
          <w:p w14:paraId="17D5EB4F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04B0E236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E2E10D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  <w:p w14:paraId="6AE0625F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2ACE9F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458A32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D3713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6ABF92B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82AF73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691BDE5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302EE258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97" w:type="dxa"/>
          </w:tcPr>
          <w:p w14:paraId="11AE0FE1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0" w:type="dxa"/>
          </w:tcPr>
          <w:p w14:paraId="5DA3F045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182D" w:rsidRPr="0034182D" w14:paraId="471BF89D" w14:textId="77777777" w:rsidTr="00B20640">
        <w:trPr>
          <w:trHeight w:val="730"/>
          <w:jc w:val="center"/>
        </w:trPr>
        <w:tc>
          <w:tcPr>
            <w:tcW w:w="568" w:type="dxa"/>
            <w:vMerge w:val="restart"/>
          </w:tcPr>
          <w:p w14:paraId="04DF50B6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 xml:space="preserve">  9.</w:t>
            </w:r>
          </w:p>
        </w:tc>
        <w:tc>
          <w:tcPr>
            <w:tcW w:w="1997" w:type="dxa"/>
            <w:vMerge w:val="restart"/>
          </w:tcPr>
          <w:p w14:paraId="06280BB2" w14:textId="77777777" w:rsidR="0034182D" w:rsidRPr="0034182D" w:rsidRDefault="0034182D" w:rsidP="0034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исследовательской деятельности обучающихся. Защита проектов </w:t>
            </w:r>
            <w:r w:rsidRPr="0034182D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"</w:t>
            </w: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Эврика</w:t>
            </w:r>
            <w:r w:rsidRPr="0034182D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"</w:t>
            </w: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 xml:space="preserve">, технологических проектов, проектов </w:t>
            </w:r>
            <w:r w:rsidRPr="0034182D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"</w:t>
            </w: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Точка Роста</w:t>
            </w:r>
            <w:r w:rsidRPr="0034182D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"</w:t>
            </w:r>
          </w:p>
          <w:p w14:paraId="49555A45" w14:textId="77777777" w:rsidR="0034182D" w:rsidRPr="0034182D" w:rsidRDefault="0034182D" w:rsidP="0034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</w:p>
          <w:p w14:paraId="6A74E227" w14:textId="77777777" w:rsidR="0034182D" w:rsidRPr="0034182D" w:rsidRDefault="0034182D" w:rsidP="0034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</w:p>
          <w:p w14:paraId="2114F140" w14:textId="77777777" w:rsidR="0034182D" w:rsidRPr="0034182D" w:rsidRDefault="0034182D" w:rsidP="0034182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77DA20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F7C81A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226,6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C47C6A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E5C8C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D550F39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360B19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B548EA2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113,3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45F09A71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113,3</w:t>
            </w:r>
          </w:p>
        </w:tc>
        <w:tc>
          <w:tcPr>
            <w:tcW w:w="1697" w:type="dxa"/>
            <w:vMerge w:val="restart"/>
          </w:tcPr>
          <w:p w14:paraId="3A61C6BB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Участие учащихся образовательных организаций</w:t>
            </w:r>
          </w:p>
        </w:tc>
        <w:tc>
          <w:tcPr>
            <w:tcW w:w="2310" w:type="dxa"/>
            <w:vMerge w:val="restart"/>
          </w:tcPr>
          <w:p w14:paraId="5411BA11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«Радуга»</w:t>
            </w:r>
          </w:p>
        </w:tc>
      </w:tr>
      <w:tr w:rsidR="0034182D" w:rsidRPr="0034182D" w14:paraId="0ABFBFD5" w14:textId="77777777" w:rsidTr="00B20640">
        <w:trPr>
          <w:trHeight w:val="818"/>
          <w:jc w:val="center"/>
        </w:trPr>
        <w:tc>
          <w:tcPr>
            <w:tcW w:w="568" w:type="dxa"/>
            <w:vMerge/>
          </w:tcPr>
          <w:p w14:paraId="171D8218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62148B23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2AB54D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  <w:p w14:paraId="067A20EB" w14:textId="77777777" w:rsidR="0034182D" w:rsidRPr="0034182D" w:rsidRDefault="0034182D" w:rsidP="00341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4D97F6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226,6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CB81DF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F42291E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8304D53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13326F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B829886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113,3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0C224278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113,3</w:t>
            </w:r>
          </w:p>
        </w:tc>
        <w:tc>
          <w:tcPr>
            <w:tcW w:w="1697" w:type="dxa"/>
            <w:vMerge/>
          </w:tcPr>
          <w:p w14:paraId="195CBDC1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0" w:type="dxa"/>
            <w:vMerge/>
          </w:tcPr>
          <w:p w14:paraId="15E84585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4182D" w:rsidRPr="0034182D" w14:paraId="2C8D3701" w14:textId="77777777" w:rsidTr="00B20640">
        <w:trPr>
          <w:jc w:val="center"/>
        </w:trPr>
        <w:tc>
          <w:tcPr>
            <w:tcW w:w="3841" w:type="dxa"/>
            <w:gridSpan w:val="3"/>
          </w:tcPr>
          <w:p w14:paraId="792F10E9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DA8C63D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5 930,3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EC9D4EB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1 463,3</w:t>
            </w:r>
          </w:p>
        </w:tc>
        <w:tc>
          <w:tcPr>
            <w:tcW w:w="992" w:type="dxa"/>
          </w:tcPr>
          <w:p w14:paraId="4FFA3581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1 941,4</w:t>
            </w:r>
          </w:p>
        </w:tc>
        <w:tc>
          <w:tcPr>
            <w:tcW w:w="851" w:type="dxa"/>
          </w:tcPr>
          <w:p w14:paraId="4CE372B3" w14:textId="77777777" w:rsidR="0034182D" w:rsidRPr="0034182D" w:rsidRDefault="0034182D" w:rsidP="0034182D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</w:tcPr>
          <w:p w14:paraId="4CB418E4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</w:tcPr>
          <w:p w14:paraId="342BB0D4" w14:textId="77777777" w:rsidR="0034182D" w:rsidRPr="0034182D" w:rsidRDefault="0034182D" w:rsidP="0034182D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1 262,8</w:t>
            </w:r>
          </w:p>
        </w:tc>
        <w:tc>
          <w:tcPr>
            <w:tcW w:w="936" w:type="dxa"/>
          </w:tcPr>
          <w:p w14:paraId="0B2B923B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1 262,8</w:t>
            </w:r>
          </w:p>
        </w:tc>
        <w:tc>
          <w:tcPr>
            <w:tcW w:w="1697" w:type="dxa"/>
          </w:tcPr>
          <w:p w14:paraId="2195936A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</w:tcPr>
          <w:p w14:paraId="024502E8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82D" w:rsidRPr="0034182D" w14:paraId="61883C8C" w14:textId="77777777" w:rsidTr="00B20640">
        <w:trPr>
          <w:trHeight w:val="289"/>
          <w:jc w:val="center"/>
        </w:trPr>
        <w:tc>
          <w:tcPr>
            <w:tcW w:w="3841" w:type="dxa"/>
            <w:gridSpan w:val="3"/>
          </w:tcPr>
          <w:p w14:paraId="4083E819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F6BE38C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5 930,3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9052AE2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1 463,3</w:t>
            </w:r>
          </w:p>
        </w:tc>
        <w:tc>
          <w:tcPr>
            <w:tcW w:w="992" w:type="dxa"/>
          </w:tcPr>
          <w:p w14:paraId="264ADC59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1 941,4</w:t>
            </w:r>
          </w:p>
        </w:tc>
        <w:tc>
          <w:tcPr>
            <w:tcW w:w="851" w:type="dxa"/>
          </w:tcPr>
          <w:p w14:paraId="20F3F74F" w14:textId="77777777" w:rsidR="0034182D" w:rsidRPr="0034182D" w:rsidRDefault="0034182D" w:rsidP="0034182D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</w:tcPr>
          <w:p w14:paraId="4A635549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</w:tcPr>
          <w:p w14:paraId="5FCBA536" w14:textId="77777777" w:rsidR="0034182D" w:rsidRPr="0034182D" w:rsidRDefault="0034182D" w:rsidP="0034182D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1 262,8</w:t>
            </w:r>
          </w:p>
        </w:tc>
        <w:tc>
          <w:tcPr>
            <w:tcW w:w="936" w:type="dxa"/>
          </w:tcPr>
          <w:p w14:paraId="228E04B3" w14:textId="77777777" w:rsidR="0034182D" w:rsidRPr="0034182D" w:rsidRDefault="0034182D" w:rsidP="0034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2D">
              <w:rPr>
                <w:rFonts w:ascii="Times New Roman" w:eastAsia="Times New Roman" w:hAnsi="Times New Roman" w:cs="Times New Roman"/>
                <w:lang w:eastAsia="ru-RU"/>
              </w:rPr>
              <w:t>1 262,8</w:t>
            </w:r>
          </w:p>
        </w:tc>
        <w:tc>
          <w:tcPr>
            <w:tcW w:w="1697" w:type="dxa"/>
          </w:tcPr>
          <w:p w14:paraId="3D571913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</w:tcPr>
          <w:p w14:paraId="5169C3C5" w14:textId="77777777" w:rsidR="0034182D" w:rsidRPr="0034182D" w:rsidRDefault="0034182D" w:rsidP="0034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287BAD9" w14:textId="77777777" w:rsidR="0034182D" w:rsidRPr="0034182D" w:rsidRDefault="0034182D" w:rsidP="0034182D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sz w:val="28"/>
          <w:szCs w:val="28"/>
          <w:lang w:eastAsia="ru-RU"/>
        </w:rPr>
        <w:t>».</w:t>
      </w:r>
    </w:p>
    <w:p w14:paraId="6C17F790" w14:textId="77777777" w:rsidR="0034182D" w:rsidRPr="0034182D" w:rsidRDefault="0034182D" w:rsidP="0034182D">
      <w:pPr>
        <w:tabs>
          <w:tab w:val="left" w:pos="708"/>
        </w:tabs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6E813C41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14:paraId="6EF18E02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sz w:val="28"/>
          <w:szCs w:val="28"/>
          <w:lang w:eastAsia="ru-RU"/>
        </w:rPr>
        <w:t>образования администрации</w:t>
      </w:r>
    </w:p>
    <w:p w14:paraId="43E1E16E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4B9218CB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4182D">
        <w:rPr>
          <w:rFonts w:ascii="Times New Roman" w:eastAsia="SimSun" w:hAnsi="Times New Roman" w:cs="Times New Roman"/>
          <w:sz w:val="28"/>
          <w:szCs w:val="28"/>
          <w:lang w:eastAsia="ru-RU"/>
        </w:rPr>
        <w:t>Каневской муниципальный район</w:t>
      </w:r>
    </w:p>
    <w:p w14:paraId="3ECE09CC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4182D">
        <w:rPr>
          <w:rFonts w:ascii="Times New Roman" w:eastAsia="SimSun" w:hAnsi="Times New Roman" w:cs="Times New Roman"/>
          <w:sz w:val="28"/>
          <w:szCs w:val="28"/>
          <w:lang w:eastAsia="ru-RU"/>
        </w:rPr>
        <w:t>Краснодарского края                                                                                                                                               М.А. Журавлева</w:t>
      </w:r>
    </w:p>
    <w:p w14:paraId="4BE9ACF3" w14:textId="77777777" w:rsidR="0034182D" w:rsidRPr="0034182D" w:rsidRDefault="0034182D" w:rsidP="0034182D">
      <w:pPr>
        <w:spacing w:after="0" w:line="240" w:lineRule="auto"/>
        <w:ind w:right="-45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6144C78" w14:textId="77777777" w:rsidR="0034182D" w:rsidRPr="0034182D" w:rsidRDefault="0034182D" w:rsidP="0034182D">
      <w:pPr>
        <w:rPr>
          <w:rFonts w:ascii="Calibri" w:eastAsia="Calibri" w:hAnsi="Calibri" w:cs="Times New Roman"/>
        </w:rPr>
      </w:pPr>
    </w:p>
    <w:p w14:paraId="73C65E2C" w14:textId="77777777" w:rsidR="0034182D" w:rsidRPr="0034182D" w:rsidRDefault="0034182D" w:rsidP="0034182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1C17C23C" w14:textId="77777777" w:rsidR="0034182D" w:rsidRPr="0034182D" w:rsidRDefault="0034182D" w:rsidP="0034182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56834233" w14:textId="77777777" w:rsidR="0034182D" w:rsidRPr="0034182D" w:rsidRDefault="0034182D" w:rsidP="0034182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048F8688" w14:textId="77777777" w:rsidR="0034182D" w:rsidRPr="0034182D" w:rsidRDefault="0034182D" w:rsidP="0034182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1128C762" w14:textId="77777777" w:rsidR="0034182D" w:rsidRPr="0034182D" w:rsidRDefault="0034182D" w:rsidP="0034182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6475A203" w14:textId="77777777" w:rsidR="0034182D" w:rsidRPr="0034182D" w:rsidRDefault="0034182D" w:rsidP="0034182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0FD53BC3" w14:textId="77777777" w:rsidR="0034182D" w:rsidRPr="0034182D" w:rsidRDefault="0034182D" w:rsidP="0034182D">
      <w:pPr>
        <w:spacing w:after="0" w:line="0" w:lineRule="atLeast"/>
        <w:rPr>
          <w:rFonts w:ascii="Calibri" w:eastAsia="Calibri" w:hAnsi="Calibri" w:cs="Times New Roman"/>
          <w:sz w:val="28"/>
          <w:szCs w:val="28"/>
        </w:rPr>
      </w:pPr>
    </w:p>
    <w:p w14:paraId="0262662F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3F6D159" w14:textId="77777777" w:rsidR="0034182D" w:rsidRPr="0034182D" w:rsidRDefault="0034182D" w:rsidP="0034182D">
      <w:pPr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3C33EF6" w14:textId="77777777" w:rsidR="0034182D" w:rsidRDefault="0034182D" w:rsidP="0034182D">
      <w:pPr>
        <w:spacing w:after="0" w:line="240" w:lineRule="auto"/>
      </w:pPr>
    </w:p>
    <w:p w14:paraId="56B0BF53" w14:textId="77777777" w:rsidR="0034182D" w:rsidRDefault="0034182D" w:rsidP="0034182D">
      <w:pPr>
        <w:spacing w:after="0" w:line="240" w:lineRule="auto"/>
      </w:pPr>
    </w:p>
    <w:p w14:paraId="4396D738" w14:textId="77777777" w:rsidR="0034182D" w:rsidRDefault="0034182D" w:rsidP="0034182D">
      <w:pPr>
        <w:spacing w:after="0" w:line="240" w:lineRule="auto"/>
      </w:pPr>
    </w:p>
    <w:p w14:paraId="7279571A" w14:textId="77777777" w:rsidR="0034182D" w:rsidRDefault="0034182D" w:rsidP="0034182D">
      <w:pPr>
        <w:spacing w:after="0" w:line="240" w:lineRule="auto"/>
      </w:pPr>
    </w:p>
    <w:sectPr w:rsidR="0034182D" w:rsidSect="0034182D">
      <w:pgSz w:w="16838" w:h="11906" w:orient="landscape" w:code="9"/>
      <w:pgMar w:top="42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838C" w14:textId="77777777" w:rsidR="00C90EA7" w:rsidRDefault="00C90EA7">
      <w:pPr>
        <w:spacing w:after="0" w:line="240" w:lineRule="auto"/>
      </w:pPr>
      <w:r>
        <w:separator/>
      </w:r>
    </w:p>
  </w:endnote>
  <w:endnote w:type="continuationSeparator" w:id="0">
    <w:p w14:paraId="09072BB4" w14:textId="77777777" w:rsidR="00C90EA7" w:rsidRDefault="00C9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DC789" w14:textId="77777777" w:rsidR="00C90EA7" w:rsidRDefault="00C90EA7">
      <w:pPr>
        <w:spacing w:after="0" w:line="240" w:lineRule="auto"/>
      </w:pPr>
      <w:r>
        <w:separator/>
      </w:r>
    </w:p>
  </w:footnote>
  <w:footnote w:type="continuationSeparator" w:id="0">
    <w:p w14:paraId="200212DF" w14:textId="77777777" w:rsidR="00C90EA7" w:rsidRDefault="00C90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A798" w14:textId="77777777" w:rsidR="0034182D" w:rsidRPr="005A596F" w:rsidRDefault="0034182D">
    <w:pPr>
      <w:pStyle w:val="a4"/>
      <w:jc w:val="center"/>
      <w:rPr>
        <w:rFonts w:ascii="Calibri" w:hAnsi="Calibri"/>
        <w:szCs w:val="28"/>
      </w:rPr>
    </w:pPr>
    <w:r w:rsidRPr="005A596F">
      <w:rPr>
        <w:rFonts w:ascii="Calibri" w:hAnsi="Calibri"/>
        <w:szCs w:val="28"/>
      </w:rPr>
      <w:fldChar w:fldCharType="begin"/>
    </w:r>
    <w:r w:rsidRPr="005A596F">
      <w:rPr>
        <w:rFonts w:ascii="Calibri" w:hAnsi="Calibri"/>
        <w:szCs w:val="28"/>
      </w:rPr>
      <w:instrText xml:space="preserve"> PAGE   \* MERGEFORMAT </w:instrText>
    </w:r>
    <w:r w:rsidRPr="005A596F">
      <w:rPr>
        <w:rFonts w:ascii="Calibri" w:hAnsi="Calibri"/>
        <w:szCs w:val="28"/>
      </w:rPr>
      <w:fldChar w:fldCharType="separate"/>
    </w:r>
    <w:r w:rsidRPr="005A596F">
      <w:rPr>
        <w:rFonts w:ascii="Calibri" w:hAnsi="Calibri"/>
        <w:noProof/>
        <w:szCs w:val="28"/>
      </w:rPr>
      <w:t>8</w:t>
    </w:r>
    <w:r w:rsidRPr="005A596F">
      <w:rPr>
        <w:rFonts w:ascii="Calibri" w:hAnsi="Calibri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8BD7" w14:textId="77777777" w:rsidR="0034182D" w:rsidRDefault="0034182D">
    <w:pPr>
      <w:pStyle w:val="a4"/>
    </w:pPr>
    <w:r>
      <w:pict w14:anchorId="0A2DCBBE">
        <v:rect id="_x0000_s1025" style="position:absolute;margin-left:784.15pt;margin-top:262.4pt;width:51.9pt;height:70.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layout-flow:vertical;mso-next-textbox:#_x0000_s1025">
            <w:txbxContent>
              <w:p w14:paraId="19EDE68E" w14:textId="77777777" w:rsidR="0034182D" w:rsidRPr="00912443" w:rsidRDefault="0034182D">
                <w:pPr>
                  <w:jc w:val="center"/>
                  <w:rPr>
                    <w:rFonts w:ascii="Calibri" w:eastAsia="Calibri" w:hAnsi="Calibri"/>
                    <w:sz w:val="28"/>
                    <w:szCs w:val="28"/>
                  </w:rPr>
                </w:pPr>
                <w:r w:rsidRPr="00912443">
                  <w:rPr>
                    <w:rFonts w:ascii="Calibri" w:eastAsia="Calibri" w:hAnsi="Calibri"/>
                    <w:sz w:val="28"/>
                    <w:szCs w:val="28"/>
                  </w:rPr>
                  <w:fldChar w:fldCharType="begin"/>
                </w:r>
                <w:r w:rsidRPr="00912443">
                  <w:rPr>
                    <w:rFonts w:ascii="Calibri" w:hAnsi="Calibri"/>
                    <w:sz w:val="28"/>
                    <w:szCs w:val="28"/>
                  </w:rPr>
                  <w:instrText>PAGE  \* MERGEFORMAT</w:instrText>
                </w:r>
                <w:r w:rsidRPr="00912443">
                  <w:rPr>
                    <w:rFonts w:ascii="Calibri" w:eastAsia="Calibri" w:hAnsi="Calibri"/>
                    <w:sz w:val="28"/>
                    <w:szCs w:val="28"/>
                  </w:rPr>
                  <w:fldChar w:fldCharType="separate"/>
                </w:r>
                <w:r w:rsidRPr="00912443">
                  <w:rPr>
                    <w:rFonts w:ascii="Calibri" w:eastAsia="Calibri" w:hAnsi="Calibri"/>
                    <w:sz w:val="28"/>
                    <w:szCs w:val="28"/>
                  </w:rPr>
                  <w:t>2</w:t>
                </w:r>
                <w:r w:rsidRPr="00912443">
                  <w:rPr>
                    <w:rFonts w:ascii="Calibri" w:eastAsia="Calibri" w:hAnsi="Calibri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A2D8" w14:textId="77777777" w:rsidR="00204637" w:rsidRDefault="000F67FE" w:rsidP="0020463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04637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04637">
      <w:rPr>
        <w:rStyle w:val="a3"/>
        <w:noProof/>
      </w:rPr>
      <w:t>2</w:t>
    </w:r>
    <w:r>
      <w:rPr>
        <w:rStyle w:val="a3"/>
      </w:rPr>
      <w:fldChar w:fldCharType="end"/>
    </w:r>
  </w:p>
  <w:p w14:paraId="0C4E15FC" w14:textId="77777777" w:rsidR="00204637" w:rsidRDefault="0020463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2709145"/>
      <w:docPartObj>
        <w:docPartGallery w:val="Page Numbers (Top of Page)"/>
        <w:docPartUnique/>
      </w:docPartObj>
    </w:sdtPr>
    <w:sdtContent>
      <w:p w14:paraId="7210848A" w14:textId="77777777" w:rsidR="00204637" w:rsidRDefault="000F67FE">
        <w:pPr>
          <w:pStyle w:val="a4"/>
          <w:jc w:val="center"/>
        </w:pPr>
        <w:r>
          <w:fldChar w:fldCharType="begin"/>
        </w:r>
        <w:r w:rsidR="0043429A">
          <w:instrText>PAGE   \* MERGEFORMAT</w:instrText>
        </w:r>
        <w:r>
          <w:fldChar w:fldCharType="separate"/>
        </w:r>
        <w:r w:rsidR="001C341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EB9A913" w14:textId="77777777" w:rsidR="00204637" w:rsidRDefault="00204637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E7A2" w14:textId="77777777" w:rsidR="0034182D" w:rsidRPr="00FB2F70" w:rsidRDefault="0034182D">
    <w:pPr>
      <w:pStyle w:val="a4"/>
      <w:jc w:val="center"/>
      <w:rPr>
        <w:szCs w:val="28"/>
      </w:rPr>
    </w:pPr>
    <w:r w:rsidRPr="00FB2F70">
      <w:rPr>
        <w:szCs w:val="28"/>
      </w:rPr>
      <w:fldChar w:fldCharType="begin"/>
    </w:r>
    <w:r w:rsidRPr="00FB2F70">
      <w:rPr>
        <w:szCs w:val="28"/>
      </w:rPr>
      <w:instrText>PAGE   \* MERGEFORMAT</w:instrText>
    </w:r>
    <w:r w:rsidRPr="00FB2F70">
      <w:rPr>
        <w:szCs w:val="28"/>
      </w:rPr>
      <w:fldChar w:fldCharType="separate"/>
    </w:r>
    <w:r w:rsidRPr="00FB2F70">
      <w:rPr>
        <w:szCs w:val="28"/>
      </w:rPr>
      <w:t>2</w:t>
    </w:r>
    <w:r w:rsidRPr="00FB2F70">
      <w:rPr>
        <w:szCs w:val="28"/>
      </w:rPr>
      <w:fldChar w:fldCharType="end"/>
    </w:r>
  </w:p>
  <w:p w14:paraId="2FE4DCDD" w14:textId="77777777" w:rsidR="0034182D" w:rsidRDefault="0034182D" w:rsidP="00701CAA">
    <w:pPr>
      <w:pStyle w:val="a4"/>
      <w:tabs>
        <w:tab w:val="clear" w:pos="4677"/>
        <w:tab w:val="clear" w:pos="9355"/>
        <w:tab w:val="left" w:pos="4185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E22E" w14:textId="77777777" w:rsidR="0034182D" w:rsidRDefault="0034182D">
    <w:pPr>
      <w:pStyle w:val="a4"/>
      <w:jc w:val="center"/>
    </w:pPr>
    <w:r>
      <w:pict w14:anchorId="7ECA069E">
        <v:rect id="_x0000_s1027" style="position:absolute;left:0;text-align:left;margin-left:783.55pt;margin-top:262.4pt;width:60pt;height:70.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layout-flow:vertical;mso-next-textbox:#_x0000_s1027">
            <w:txbxContent>
              <w:p w14:paraId="276CD097" w14:textId="77777777" w:rsidR="0034182D" w:rsidRPr="0057002D" w:rsidRDefault="0034182D">
                <w:pPr>
                  <w:jc w:val="center"/>
                  <w:rPr>
                    <w:rFonts w:ascii="Times New Roman" w:eastAsia="Times New Roman" w:hAnsi="Times New Roman"/>
                    <w:sz w:val="28"/>
                    <w:szCs w:val="28"/>
                  </w:rPr>
                </w:pPr>
                <w:r w:rsidRPr="0057002D">
                  <w:rPr>
                    <w:rFonts w:ascii="Times New Roman" w:eastAsia="Times New Roman" w:hAnsi="Times New Roman"/>
                    <w:sz w:val="28"/>
                    <w:szCs w:val="28"/>
                  </w:rPr>
                  <w:t>8</w:t>
                </w:r>
              </w:p>
            </w:txbxContent>
          </v:textbox>
          <w10:wrap anchorx="margin" anchory="page"/>
        </v:rect>
      </w:pict>
    </w:r>
  </w:p>
  <w:p w14:paraId="185BEF55" w14:textId="77777777" w:rsidR="0034182D" w:rsidRDefault="0034182D" w:rsidP="008D78C2">
    <w:pPr>
      <w:pStyle w:val="a4"/>
      <w:tabs>
        <w:tab w:val="clear" w:pos="4677"/>
        <w:tab w:val="clear" w:pos="9355"/>
        <w:tab w:val="left" w:pos="5445"/>
        <w:tab w:val="left" w:pos="5760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C017" w14:textId="77777777" w:rsidR="0034182D" w:rsidRPr="00697BE5" w:rsidRDefault="0034182D">
    <w:pPr>
      <w:pStyle w:val="a4"/>
      <w:jc w:val="center"/>
      <w:rPr>
        <w:szCs w:val="28"/>
      </w:rPr>
    </w:pPr>
    <w:r w:rsidRPr="00697BE5">
      <w:rPr>
        <w:szCs w:val="28"/>
      </w:rPr>
      <w:fldChar w:fldCharType="begin"/>
    </w:r>
    <w:r w:rsidRPr="00697BE5">
      <w:rPr>
        <w:szCs w:val="28"/>
      </w:rPr>
      <w:instrText>PAGE   \* MERGEFORMAT</w:instrText>
    </w:r>
    <w:r w:rsidRPr="00697BE5">
      <w:rPr>
        <w:szCs w:val="28"/>
      </w:rPr>
      <w:fldChar w:fldCharType="separate"/>
    </w:r>
    <w:r w:rsidRPr="00697BE5">
      <w:rPr>
        <w:szCs w:val="28"/>
      </w:rPr>
      <w:t>2</w:t>
    </w:r>
    <w:r w:rsidRPr="00697BE5">
      <w:rPr>
        <w:szCs w:val="28"/>
      </w:rPr>
      <w:fldChar w:fldCharType="end"/>
    </w:r>
  </w:p>
  <w:p w14:paraId="1187D1D4" w14:textId="77777777" w:rsidR="0034182D" w:rsidRDefault="003418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1BC"/>
    <w:multiLevelType w:val="hybridMultilevel"/>
    <w:tmpl w:val="9C2811DA"/>
    <w:lvl w:ilvl="0" w:tplc="4EF68FF8">
      <w:start w:val="1"/>
      <w:numFmt w:val="decimal"/>
      <w:lvlText w:val="%1)"/>
      <w:lvlJc w:val="left"/>
      <w:pPr>
        <w:ind w:left="1930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CA95C34"/>
    <w:multiLevelType w:val="hybridMultilevel"/>
    <w:tmpl w:val="E9DC3CCC"/>
    <w:lvl w:ilvl="0" w:tplc="07C457EA">
      <w:start w:val="1"/>
      <w:numFmt w:val="bullet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17CC273F"/>
    <w:multiLevelType w:val="hybridMultilevel"/>
    <w:tmpl w:val="BFB4CCE0"/>
    <w:lvl w:ilvl="0" w:tplc="A4A60414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7E26147"/>
    <w:multiLevelType w:val="multilevel"/>
    <w:tmpl w:val="49082C6E"/>
    <w:lvl w:ilvl="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20018"/>
    <w:multiLevelType w:val="hybridMultilevel"/>
    <w:tmpl w:val="7FA8EC72"/>
    <w:lvl w:ilvl="0" w:tplc="486A69F4">
      <w:start w:val="1"/>
      <w:numFmt w:val="bullet"/>
      <w:lvlText w:val="‒"/>
      <w:lvlJc w:val="left"/>
      <w:pPr>
        <w:tabs>
          <w:tab w:val="num" w:pos="2367"/>
        </w:tabs>
        <w:ind w:left="236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2463D3"/>
    <w:multiLevelType w:val="multilevel"/>
    <w:tmpl w:val="897497E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40FC6"/>
    <w:multiLevelType w:val="hybridMultilevel"/>
    <w:tmpl w:val="0D143D28"/>
    <w:lvl w:ilvl="0" w:tplc="C66C94A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74E1CDF"/>
    <w:multiLevelType w:val="hybridMultilevel"/>
    <w:tmpl w:val="A89C03C2"/>
    <w:lvl w:ilvl="0" w:tplc="486A69F4">
      <w:start w:val="1"/>
      <w:numFmt w:val="bullet"/>
      <w:lvlText w:val="‒"/>
      <w:lvlJc w:val="left"/>
      <w:pPr>
        <w:tabs>
          <w:tab w:val="num" w:pos="2367"/>
        </w:tabs>
        <w:ind w:left="236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B743C86"/>
    <w:multiLevelType w:val="hybridMultilevel"/>
    <w:tmpl w:val="D8E2E2EA"/>
    <w:lvl w:ilvl="0" w:tplc="4EF68FF8">
      <w:start w:val="1"/>
      <w:numFmt w:val="decimal"/>
      <w:lvlText w:val="%1)"/>
      <w:lvlJc w:val="left"/>
      <w:pPr>
        <w:ind w:left="1221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401DA4"/>
    <w:multiLevelType w:val="hybridMultilevel"/>
    <w:tmpl w:val="F7647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E4297"/>
    <w:multiLevelType w:val="hybridMultilevel"/>
    <w:tmpl w:val="3F807A40"/>
    <w:lvl w:ilvl="0" w:tplc="257A2164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CB4755D"/>
    <w:multiLevelType w:val="hybridMultilevel"/>
    <w:tmpl w:val="F76475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5110A"/>
    <w:multiLevelType w:val="hybridMultilevel"/>
    <w:tmpl w:val="4296C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410C4"/>
    <w:multiLevelType w:val="multilevel"/>
    <w:tmpl w:val="E0D0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  <w:sz w:val="20"/>
      </w:rPr>
    </w:lvl>
  </w:abstractNum>
  <w:abstractNum w:abstractNumId="14" w15:restartNumberingAfterBreak="0">
    <w:nsid w:val="5FA056E3"/>
    <w:multiLevelType w:val="multilevel"/>
    <w:tmpl w:val="26C4AB10"/>
    <w:lvl w:ilvl="0">
      <w:start w:val="1"/>
      <w:numFmt w:val="bullet"/>
      <w:lvlText w:val=""/>
      <w:lvlJc w:val="left"/>
      <w:pPr>
        <w:ind w:left="16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0822488"/>
    <w:multiLevelType w:val="hybridMultilevel"/>
    <w:tmpl w:val="EC728DF2"/>
    <w:lvl w:ilvl="0" w:tplc="5CE66B9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28C606A"/>
    <w:multiLevelType w:val="multilevel"/>
    <w:tmpl w:val="2B107B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7173A69"/>
    <w:multiLevelType w:val="hybridMultilevel"/>
    <w:tmpl w:val="D8E2E2EA"/>
    <w:lvl w:ilvl="0" w:tplc="4EF68FF8">
      <w:start w:val="1"/>
      <w:numFmt w:val="decimal"/>
      <w:lvlText w:val="%1)"/>
      <w:lvlJc w:val="left"/>
      <w:pPr>
        <w:ind w:left="1221" w:hanging="3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C996BE7"/>
    <w:multiLevelType w:val="hybridMultilevel"/>
    <w:tmpl w:val="CC78A968"/>
    <w:lvl w:ilvl="0" w:tplc="273A51D4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38745D"/>
    <w:multiLevelType w:val="hybridMultilevel"/>
    <w:tmpl w:val="AD029168"/>
    <w:lvl w:ilvl="0" w:tplc="486A69F4">
      <w:start w:val="1"/>
      <w:numFmt w:val="bullet"/>
      <w:lvlText w:val="‒"/>
      <w:lvlJc w:val="left"/>
      <w:pPr>
        <w:tabs>
          <w:tab w:val="num" w:pos="2367"/>
        </w:tabs>
        <w:ind w:left="236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FC9306B"/>
    <w:multiLevelType w:val="multilevel"/>
    <w:tmpl w:val="A574F002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64A50"/>
    <w:multiLevelType w:val="hybridMultilevel"/>
    <w:tmpl w:val="D8E2E2EA"/>
    <w:lvl w:ilvl="0" w:tplc="4EF68FF8">
      <w:start w:val="1"/>
      <w:numFmt w:val="decimal"/>
      <w:lvlText w:val="%1)"/>
      <w:lvlJc w:val="left"/>
      <w:pPr>
        <w:ind w:left="1221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94916764">
    <w:abstractNumId w:val="5"/>
  </w:num>
  <w:num w:numId="2" w16cid:durableId="2126269814">
    <w:abstractNumId w:val="14"/>
  </w:num>
  <w:num w:numId="3" w16cid:durableId="1211303290">
    <w:abstractNumId w:val="3"/>
  </w:num>
  <w:num w:numId="4" w16cid:durableId="160436664">
    <w:abstractNumId w:val="20"/>
  </w:num>
  <w:num w:numId="5" w16cid:durableId="1922132846">
    <w:abstractNumId w:val="16"/>
  </w:num>
  <w:num w:numId="6" w16cid:durableId="220336508">
    <w:abstractNumId w:val="17"/>
  </w:num>
  <w:num w:numId="7" w16cid:durableId="1200240672">
    <w:abstractNumId w:val="0"/>
  </w:num>
  <w:num w:numId="8" w16cid:durableId="1826823519">
    <w:abstractNumId w:val="21"/>
  </w:num>
  <w:num w:numId="9" w16cid:durableId="1824423622">
    <w:abstractNumId w:val="8"/>
  </w:num>
  <w:num w:numId="10" w16cid:durableId="2018069660">
    <w:abstractNumId w:val="1"/>
  </w:num>
  <w:num w:numId="11" w16cid:durableId="1574391735">
    <w:abstractNumId w:val="2"/>
  </w:num>
  <w:num w:numId="12" w16cid:durableId="1030106869">
    <w:abstractNumId w:val="10"/>
  </w:num>
  <w:num w:numId="13" w16cid:durableId="1090931388">
    <w:abstractNumId w:val="15"/>
  </w:num>
  <w:num w:numId="14" w16cid:durableId="1464813151">
    <w:abstractNumId w:val="13"/>
  </w:num>
  <w:num w:numId="15" w16cid:durableId="19837753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3804001">
    <w:abstractNumId w:val="6"/>
  </w:num>
  <w:num w:numId="17" w16cid:durableId="2007633151">
    <w:abstractNumId w:val="9"/>
  </w:num>
  <w:num w:numId="18" w16cid:durableId="413011268">
    <w:abstractNumId w:val="4"/>
  </w:num>
  <w:num w:numId="19" w16cid:durableId="164129968">
    <w:abstractNumId w:val="7"/>
  </w:num>
  <w:num w:numId="20" w16cid:durableId="1957249607">
    <w:abstractNumId w:val="19"/>
  </w:num>
  <w:num w:numId="21" w16cid:durableId="824904117">
    <w:abstractNumId w:val="11"/>
  </w:num>
  <w:num w:numId="22" w16cid:durableId="19792162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A87"/>
    <w:rsid w:val="00011921"/>
    <w:rsid w:val="00014A35"/>
    <w:rsid w:val="00023695"/>
    <w:rsid w:val="00024D0D"/>
    <w:rsid w:val="00072673"/>
    <w:rsid w:val="00075FA3"/>
    <w:rsid w:val="00083034"/>
    <w:rsid w:val="000A2BB0"/>
    <w:rsid w:val="000B57CC"/>
    <w:rsid w:val="000D11DE"/>
    <w:rsid w:val="000D1961"/>
    <w:rsid w:val="000D68ED"/>
    <w:rsid w:val="000F3152"/>
    <w:rsid w:val="000F67FE"/>
    <w:rsid w:val="000F6C4A"/>
    <w:rsid w:val="001224FF"/>
    <w:rsid w:val="00123192"/>
    <w:rsid w:val="0014208A"/>
    <w:rsid w:val="00145224"/>
    <w:rsid w:val="001A4582"/>
    <w:rsid w:val="001B2034"/>
    <w:rsid w:val="001C3416"/>
    <w:rsid w:val="001C68B4"/>
    <w:rsid w:val="001E675C"/>
    <w:rsid w:val="001F3103"/>
    <w:rsid w:val="00201716"/>
    <w:rsid w:val="00204637"/>
    <w:rsid w:val="0020752D"/>
    <w:rsid w:val="002209ED"/>
    <w:rsid w:val="0024342D"/>
    <w:rsid w:val="002A1ED2"/>
    <w:rsid w:val="002A56AB"/>
    <w:rsid w:val="002B1A0D"/>
    <w:rsid w:val="002C5927"/>
    <w:rsid w:val="002D3A4E"/>
    <w:rsid w:val="00306584"/>
    <w:rsid w:val="0034182D"/>
    <w:rsid w:val="0034451A"/>
    <w:rsid w:val="003A49E9"/>
    <w:rsid w:val="0040771B"/>
    <w:rsid w:val="00424B21"/>
    <w:rsid w:val="0043429A"/>
    <w:rsid w:val="00471318"/>
    <w:rsid w:val="00486DD2"/>
    <w:rsid w:val="004A5C87"/>
    <w:rsid w:val="004B54A9"/>
    <w:rsid w:val="004C3786"/>
    <w:rsid w:val="004F2F3A"/>
    <w:rsid w:val="00512173"/>
    <w:rsid w:val="00516411"/>
    <w:rsid w:val="00535E7E"/>
    <w:rsid w:val="00557535"/>
    <w:rsid w:val="005A6AB8"/>
    <w:rsid w:val="005D0923"/>
    <w:rsid w:val="005E27A3"/>
    <w:rsid w:val="005E4EE7"/>
    <w:rsid w:val="006405DB"/>
    <w:rsid w:val="0065767F"/>
    <w:rsid w:val="0066603D"/>
    <w:rsid w:val="006668A5"/>
    <w:rsid w:val="006A0098"/>
    <w:rsid w:val="006A1950"/>
    <w:rsid w:val="006B7D23"/>
    <w:rsid w:val="006D6A74"/>
    <w:rsid w:val="006E4DD4"/>
    <w:rsid w:val="006E67AA"/>
    <w:rsid w:val="00734204"/>
    <w:rsid w:val="0074711D"/>
    <w:rsid w:val="00754BFB"/>
    <w:rsid w:val="00760F2B"/>
    <w:rsid w:val="007670EA"/>
    <w:rsid w:val="00793587"/>
    <w:rsid w:val="007A5022"/>
    <w:rsid w:val="007B727B"/>
    <w:rsid w:val="007C029C"/>
    <w:rsid w:val="007C6E5E"/>
    <w:rsid w:val="007F3602"/>
    <w:rsid w:val="007F47F9"/>
    <w:rsid w:val="00811215"/>
    <w:rsid w:val="00812861"/>
    <w:rsid w:val="00844E50"/>
    <w:rsid w:val="00852EFF"/>
    <w:rsid w:val="008655A2"/>
    <w:rsid w:val="00865FBF"/>
    <w:rsid w:val="00872908"/>
    <w:rsid w:val="0088149D"/>
    <w:rsid w:val="008F7BB7"/>
    <w:rsid w:val="0091058B"/>
    <w:rsid w:val="00941263"/>
    <w:rsid w:val="00942A09"/>
    <w:rsid w:val="00950C9A"/>
    <w:rsid w:val="00955DCF"/>
    <w:rsid w:val="00982342"/>
    <w:rsid w:val="009A5FD0"/>
    <w:rsid w:val="009C14E9"/>
    <w:rsid w:val="009C5F5F"/>
    <w:rsid w:val="009D0FDB"/>
    <w:rsid w:val="00A02A24"/>
    <w:rsid w:val="00A05935"/>
    <w:rsid w:val="00A17A0C"/>
    <w:rsid w:val="00A35843"/>
    <w:rsid w:val="00A66591"/>
    <w:rsid w:val="00A71CF8"/>
    <w:rsid w:val="00A93450"/>
    <w:rsid w:val="00AA340F"/>
    <w:rsid w:val="00AC4C3A"/>
    <w:rsid w:val="00AD547B"/>
    <w:rsid w:val="00B35DE0"/>
    <w:rsid w:val="00B52398"/>
    <w:rsid w:val="00B63A87"/>
    <w:rsid w:val="00B713B2"/>
    <w:rsid w:val="00B77E6F"/>
    <w:rsid w:val="00B9185D"/>
    <w:rsid w:val="00BA259A"/>
    <w:rsid w:val="00BA60D0"/>
    <w:rsid w:val="00BB126D"/>
    <w:rsid w:val="00BC766B"/>
    <w:rsid w:val="00C33069"/>
    <w:rsid w:val="00C33B19"/>
    <w:rsid w:val="00C51140"/>
    <w:rsid w:val="00C72687"/>
    <w:rsid w:val="00C74AFB"/>
    <w:rsid w:val="00C74DAD"/>
    <w:rsid w:val="00C8254E"/>
    <w:rsid w:val="00C840A8"/>
    <w:rsid w:val="00C846E0"/>
    <w:rsid w:val="00C90EA7"/>
    <w:rsid w:val="00CA7BAE"/>
    <w:rsid w:val="00CB2A9E"/>
    <w:rsid w:val="00CB44D0"/>
    <w:rsid w:val="00CB675B"/>
    <w:rsid w:val="00D05297"/>
    <w:rsid w:val="00D62692"/>
    <w:rsid w:val="00D73BFF"/>
    <w:rsid w:val="00D81558"/>
    <w:rsid w:val="00DB3E3E"/>
    <w:rsid w:val="00DB49F6"/>
    <w:rsid w:val="00DD3FB6"/>
    <w:rsid w:val="00DE23CA"/>
    <w:rsid w:val="00E33C39"/>
    <w:rsid w:val="00E61CC0"/>
    <w:rsid w:val="00E70C4E"/>
    <w:rsid w:val="00E86436"/>
    <w:rsid w:val="00E9569B"/>
    <w:rsid w:val="00EF326F"/>
    <w:rsid w:val="00F05C24"/>
    <w:rsid w:val="00F24BA9"/>
    <w:rsid w:val="00F27B7F"/>
    <w:rsid w:val="00F8493C"/>
    <w:rsid w:val="00FB5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0E237"/>
  <w15:docId w15:val="{540F0BF6-B4B4-48F6-898F-01F66991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E50"/>
  </w:style>
  <w:style w:type="paragraph" w:styleId="1">
    <w:name w:val="heading 1"/>
    <w:basedOn w:val="a"/>
    <w:next w:val="a"/>
    <w:link w:val="10"/>
    <w:qFormat/>
    <w:rsid w:val="0034182D"/>
    <w:pPr>
      <w:keepNext/>
      <w:spacing w:before="240" w:after="60" w:line="276" w:lineRule="auto"/>
      <w:outlineLvl w:val="0"/>
    </w:pPr>
    <w:rPr>
      <w:rFonts w:ascii="Cambria Math" w:eastAsia="Calibri" w:hAnsi="Cambria Math" w:cs="Calibri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nhideWhenUsed/>
    <w:qFormat/>
    <w:rsid w:val="0034182D"/>
    <w:pPr>
      <w:keepNext/>
      <w:spacing w:before="240" w:after="60" w:line="276" w:lineRule="auto"/>
      <w:outlineLvl w:val="1"/>
    </w:pPr>
    <w:rPr>
      <w:rFonts w:ascii="Cambria Math" w:eastAsia="Calibri" w:hAnsi="Cambria Math" w:cs="Calibri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nhideWhenUsed/>
    <w:qFormat/>
    <w:rsid w:val="0034182D"/>
    <w:pPr>
      <w:keepNext/>
      <w:spacing w:before="240" w:after="60" w:line="276" w:lineRule="auto"/>
      <w:outlineLvl w:val="2"/>
    </w:pPr>
    <w:rPr>
      <w:rFonts w:ascii="Cambria Math" w:eastAsia="Calibri" w:hAnsi="Cambria Math" w:cs="Calibri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75FA3"/>
  </w:style>
  <w:style w:type="paragraph" w:styleId="a4">
    <w:name w:val="header"/>
    <w:basedOn w:val="a"/>
    <w:link w:val="a5"/>
    <w:uiPriority w:val="99"/>
    <w:rsid w:val="00075F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075FA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footer"/>
    <w:basedOn w:val="a"/>
    <w:link w:val="a7"/>
    <w:unhideWhenUsed/>
    <w:rsid w:val="00BA2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BA259A"/>
  </w:style>
  <w:style w:type="paragraph" w:styleId="a8">
    <w:name w:val="Balloon Text"/>
    <w:basedOn w:val="a"/>
    <w:link w:val="a9"/>
    <w:unhideWhenUsed/>
    <w:rsid w:val="0095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50C9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34182D"/>
  </w:style>
  <w:style w:type="paragraph" w:customStyle="1" w:styleId="aa">
    <w:name w:val="Базовый"/>
    <w:rsid w:val="0034182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lang w:eastAsia="ru-RU"/>
    </w:rPr>
  </w:style>
  <w:style w:type="character" w:customStyle="1" w:styleId="ab">
    <w:name w:val="Гипертекстовая ссылка"/>
    <w:basedOn w:val="a0"/>
    <w:uiPriority w:val="99"/>
    <w:rsid w:val="0034182D"/>
    <w:rPr>
      <w:color w:val="106BBE"/>
    </w:rPr>
  </w:style>
  <w:style w:type="character" w:customStyle="1" w:styleId="ac">
    <w:name w:val="Текст Знак"/>
    <w:basedOn w:val="a0"/>
    <w:rsid w:val="0034182D"/>
    <w:rPr>
      <w:rFonts w:ascii="Courier New" w:eastAsia="Times New Roman" w:hAnsi="Courier New" w:cs="Courier New"/>
      <w:sz w:val="20"/>
      <w:szCs w:val="20"/>
    </w:rPr>
  </w:style>
  <w:style w:type="character" w:customStyle="1" w:styleId="ListLabel1">
    <w:name w:val="ListLabel 1"/>
    <w:rsid w:val="0034182D"/>
    <w:rPr>
      <w:rFonts w:cs="Courier New"/>
    </w:rPr>
  </w:style>
  <w:style w:type="character" w:customStyle="1" w:styleId="ListLabel2">
    <w:name w:val="ListLabel 2"/>
    <w:rsid w:val="0034182D"/>
    <w:rPr>
      <w:color w:val="FF0000"/>
    </w:rPr>
  </w:style>
  <w:style w:type="character" w:customStyle="1" w:styleId="-">
    <w:name w:val="Интернет-ссылка"/>
    <w:rsid w:val="0034182D"/>
    <w:rPr>
      <w:color w:val="000080"/>
      <w:u w:val="single"/>
      <w:lang w:val="ru-RU" w:eastAsia="ru-RU" w:bidi="ru-RU"/>
    </w:rPr>
  </w:style>
  <w:style w:type="character" w:customStyle="1" w:styleId="ListLabel3">
    <w:name w:val="ListLabel 3"/>
    <w:rsid w:val="0034182D"/>
    <w:rPr>
      <w:rFonts w:cs="Symbol"/>
    </w:rPr>
  </w:style>
  <w:style w:type="character" w:customStyle="1" w:styleId="ListLabel4">
    <w:name w:val="ListLabel 4"/>
    <w:rsid w:val="0034182D"/>
    <w:rPr>
      <w:rFonts w:cs="Courier New"/>
    </w:rPr>
  </w:style>
  <w:style w:type="character" w:customStyle="1" w:styleId="ListLabel5">
    <w:name w:val="ListLabel 5"/>
    <w:rsid w:val="0034182D"/>
    <w:rPr>
      <w:rFonts w:cs="Wingdings"/>
    </w:rPr>
  </w:style>
  <w:style w:type="character" w:customStyle="1" w:styleId="ListLabel6">
    <w:name w:val="ListLabel 6"/>
    <w:rsid w:val="0034182D"/>
    <w:rPr>
      <w:color w:val="FF0000"/>
    </w:rPr>
  </w:style>
  <w:style w:type="paragraph" w:customStyle="1" w:styleId="12">
    <w:name w:val="Заголовок1"/>
    <w:basedOn w:val="aa"/>
    <w:next w:val="ad"/>
    <w:rsid w:val="0034182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a"/>
    <w:link w:val="ae"/>
    <w:rsid w:val="0034182D"/>
    <w:pPr>
      <w:spacing w:after="120"/>
    </w:pPr>
  </w:style>
  <w:style w:type="character" w:customStyle="1" w:styleId="ae">
    <w:name w:val="Основной текст Знак"/>
    <w:basedOn w:val="a0"/>
    <w:link w:val="ad"/>
    <w:rsid w:val="0034182D"/>
    <w:rPr>
      <w:rFonts w:ascii="Calibri" w:eastAsia="SimSun" w:hAnsi="Calibri"/>
      <w:color w:val="00000A"/>
      <w:lang w:eastAsia="ru-RU"/>
    </w:rPr>
  </w:style>
  <w:style w:type="paragraph" w:styleId="af">
    <w:name w:val="List"/>
    <w:basedOn w:val="ad"/>
    <w:rsid w:val="0034182D"/>
    <w:rPr>
      <w:rFonts w:cs="Mangal"/>
    </w:rPr>
  </w:style>
  <w:style w:type="paragraph" w:styleId="af0">
    <w:name w:val="Title"/>
    <w:basedOn w:val="aa"/>
    <w:link w:val="af1"/>
    <w:rsid w:val="0034182D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1">
    <w:name w:val="Заголовок Знак"/>
    <w:basedOn w:val="a0"/>
    <w:link w:val="af0"/>
    <w:rsid w:val="0034182D"/>
    <w:rPr>
      <w:rFonts w:ascii="Calibri" w:eastAsia="SimSun" w:hAnsi="Calibri" w:cs="Mangal"/>
      <w:i/>
      <w:iCs/>
      <w:color w:val="00000A"/>
      <w:sz w:val="24"/>
      <w:szCs w:val="24"/>
      <w:lang w:eastAsia="ru-RU"/>
    </w:rPr>
  </w:style>
  <w:style w:type="paragraph" w:styleId="13">
    <w:name w:val="index 1"/>
    <w:basedOn w:val="a"/>
    <w:next w:val="a"/>
    <w:autoRedefine/>
    <w:uiPriority w:val="99"/>
    <w:semiHidden/>
    <w:unhideWhenUsed/>
    <w:rsid w:val="0034182D"/>
    <w:pPr>
      <w:spacing w:after="0" w:line="240" w:lineRule="auto"/>
      <w:ind w:left="220" w:hanging="220"/>
    </w:pPr>
  </w:style>
  <w:style w:type="paragraph" w:styleId="af2">
    <w:name w:val="index heading"/>
    <w:basedOn w:val="aa"/>
    <w:rsid w:val="0034182D"/>
    <w:pPr>
      <w:suppressLineNumbers/>
    </w:pPr>
    <w:rPr>
      <w:rFonts w:cs="Mangal"/>
    </w:rPr>
  </w:style>
  <w:style w:type="paragraph" w:styleId="af3">
    <w:name w:val="Normal (Web)"/>
    <w:basedOn w:val="aa"/>
    <w:rsid w:val="0034182D"/>
    <w:pPr>
      <w:widowControl w:val="0"/>
      <w:spacing w:before="163" w:after="163" w:line="100" w:lineRule="atLeast"/>
      <w:ind w:firstLine="240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34182D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Arial" w:eastAsia="Arial" w:hAnsi="Arial" w:cs="Arial"/>
      <w:color w:val="00000A"/>
      <w:sz w:val="20"/>
      <w:szCs w:val="20"/>
      <w:lang w:eastAsia="ar-SA"/>
    </w:rPr>
  </w:style>
  <w:style w:type="paragraph" w:styleId="af4">
    <w:name w:val="Plain Text"/>
    <w:basedOn w:val="aa"/>
    <w:link w:val="14"/>
    <w:rsid w:val="0034182D"/>
    <w:pPr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character" w:customStyle="1" w:styleId="14">
    <w:name w:val="Текст Знак1"/>
    <w:basedOn w:val="a0"/>
    <w:link w:val="af4"/>
    <w:rsid w:val="0034182D"/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styleId="af5">
    <w:name w:val="List Paragraph"/>
    <w:basedOn w:val="aa"/>
    <w:rsid w:val="0034182D"/>
    <w:pPr>
      <w:ind w:left="720"/>
    </w:pPr>
  </w:style>
  <w:style w:type="paragraph" w:customStyle="1" w:styleId="15">
    <w:name w:val="обычный_1 Знак Знак Знак Знак Знак Знак Знак Знак Знак"/>
    <w:basedOn w:val="aa"/>
    <w:rsid w:val="0034182D"/>
    <w:pPr>
      <w:spacing w:before="28" w:after="28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6">
    <w:name w:val="No Spacing"/>
    <w:uiPriority w:val="1"/>
    <w:qFormat/>
    <w:rsid w:val="0034182D"/>
    <w:pPr>
      <w:tabs>
        <w:tab w:val="left" w:pos="708"/>
      </w:tabs>
      <w:suppressAutoHyphens/>
      <w:spacing w:after="0" w:line="100" w:lineRule="atLeast"/>
    </w:pPr>
    <w:rPr>
      <w:rFonts w:ascii="Calibri" w:eastAsia="Calibri" w:hAnsi="Calibri" w:cs="Times New Roman"/>
      <w:color w:val="00000A"/>
    </w:rPr>
  </w:style>
  <w:style w:type="paragraph" w:customStyle="1" w:styleId="21">
    <w:name w:val="Основной текст с отступом 21"/>
    <w:basedOn w:val="aa"/>
    <w:rsid w:val="0034182D"/>
    <w:pPr>
      <w:widowControl w:val="0"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34182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34182D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af8">
    <w:name w:val="Нормальный (таблица)"/>
    <w:basedOn w:val="a"/>
    <w:next w:val="a"/>
    <w:rsid w:val="003418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4182D"/>
    <w:rPr>
      <w:rFonts w:ascii="Cambria Math" w:eastAsia="Calibri" w:hAnsi="Cambria Math" w:cs="Calibri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semiHidden/>
    <w:rsid w:val="0034182D"/>
    <w:rPr>
      <w:rFonts w:ascii="Cambria Math" w:eastAsia="Calibri" w:hAnsi="Cambria Math" w:cs="Calibri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semiHidden/>
    <w:rsid w:val="0034182D"/>
    <w:rPr>
      <w:rFonts w:ascii="Cambria Math" w:eastAsia="Calibri" w:hAnsi="Cambria Math" w:cs="Calibri"/>
      <w:b/>
      <w:bCs/>
      <w:sz w:val="26"/>
      <w:szCs w:val="26"/>
      <w:lang w:val="x-none"/>
    </w:rPr>
  </w:style>
  <w:style w:type="numbering" w:customStyle="1" w:styleId="22">
    <w:name w:val="Нет списка2"/>
    <w:next w:val="a2"/>
    <w:semiHidden/>
    <w:rsid w:val="0034182D"/>
  </w:style>
  <w:style w:type="paragraph" w:customStyle="1" w:styleId="af9">
    <w:name w:val="Прижатый влево"/>
    <w:basedOn w:val="a"/>
    <w:next w:val="a"/>
    <w:rsid w:val="0034182D"/>
    <w:pPr>
      <w:widowControl w:val="0"/>
      <w:autoSpaceDE w:val="0"/>
      <w:autoSpaceDN w:val="0"/>
      <w:adjustRightInd w:val="0"/>
      <w:spacing w:after="0" w:line="240" w:lineRule="auto"/>
    </w:pPr>
    <w:rPr>
      <w:rFonts w:ascii="Cambria Math" w:eastAsia="Calibri" w:hAnsi="Cambria Math" w:cs="Calibri"/>
      <w:sz w:val="24"/>
      <w:szCs w:val="24"/>
      <w:lang w:eastAsia="ru-RU"/>
    </w:rPr>
  </w:style>
  <w:style w:type="paragraph" w:styleId="afa">
    <w:name w:val="Body Text Indent"/>
    <w:basedOn w:val="a"/>
    <w:link w:val="afb"/>
    <w:unhideWhenUsed/>
    <w:rsid w:val="0034182D"/>
    <w:pPr>
      <w:spacing w:after="120" w:line="276" w:lineRule="auto"/>
      <w:ind w:left="283"/>
    </w:pPr>
    <w:rPr>
      <w:rFonts w:ascii="Cambria Math" w:eastAsia="Cambria Math" w:hAnsi="Cambria Math" w:cs="Calibri"/>
      <w:lang w:val="x-none"/>
    </w:rPr>
  </w:style>
  <w:style w:type="character" w:customStyle="1" w:styleId="afb">
    <w:name w:val="Основной текст с отступом Знак"/>
    <w:basedOn w:val="a0"/>
    <w:link w:val="afa"/>
    <w:rsid w:val="0034182D"/>
    <w:rPr>
      <w:rFonts w:ascii="Cambria Math" w:eastAsia="Cambria Math" w:hAnsi="Cambria Math" w:cs="Calibri"/>
      <w:lang w:val="x-none"/>
    </w:rPr>
  </w:style>
  <w:style w:type="paragraph" w:customStyle="1" w:styleId="ConsNormal">
    <w:name w:val="ConsNormal"/>
    <w:rsid w:val="0034182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Cambria Math" w:eastAsia="Calibri" w:hAnsi="Cambria Math" w:cs="Cambria Math"/>
      <w:sz w:val="20"/>
      <w:szCs w:val="20"/>
      <w:lang w:eastAsia="ru-RU"/>
    </w:rPr>
  </w:style>
  <w:style w:type="table" w:customStyle="1" w:styleId="16">
    <w:name w:val="Сетка таблицы1"/>
    <w:basedOn w:val="a1"/>
    <w:next w:val="af7"/>
    <w:rsid w:val="0034182D"/>
    <w:pPr>
      <w:spacing w:after="0" w:line="240" w:lineRule="auto"/>
    </w:pPr>
    <w:rPr>
      <w:rFonts w:ascii="Cambria Math" w:eastAsia="Cambria Math" w:hAnsi="Cambria Math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uiPriority w:val="99"/>
    <w:unhideWhenUsed/>
    <w:rsid w:val="0034182D"/>
    <w:rPr>
      <w:color w:val="0000FF"/>
      <w:u w:val="single"/>
    </w:rPr>
  </w:style>
  <w:style w:type="paragraph" w:styleId="afd">
    <w:name w:val="Document Map"/>
    <w:basedOn w:val="a"/>
    <w:link w:val="afe"/>
    <w:rsid w:val="0034182D"/>
    <w:pPr>
      <w:spacing w:after="200" w:line="276" w:lineRule="auto"/>
    </w:pPr>
    <w:rPr>
      <w:rFonts w:ascii="Cambria Math" w:eastAsia="Cambria Math" w:hAnsi="Cambria Math" w:cs="Calibri"/>
      <w:sz w:val="16"/>
      <w:szCs w:val="16"/>
      <w:lang w:val="x-none"/>
    </w:rPr>
  </w:style>
  <w:style w:type="character" w:customStyle="1" w:styleId="afe">
    <w:name w:val="Схема документа Знак"/>
    <w:basedOn w:val="a0"/>
    <w:link w:val="afd"/>
    <w:rsid w:val="0034182D"/>
    <w:rPr>
      <w:rFonts w:ascii="Cambria Math" w:eastAsia="Cambria Math" w:hAnsi="Cambria Math" w:cs="Calibri"/>
      <w:sz w:val="16"/>
      <w:szCs w:val="16"/>
      <w:lang w:val="x-none"/>
    </w:rPr>
  </w:style>
  <w:style w:type="paragraph" w:customStyle="1" w:styleId="aff">
    <w:basedOn w:val="a"/>
    <w:next w:val="af3"/>
    <w:unhideWhenUsed/>
    <w:rsid w:val="0034182D"/>
    <w:pPr>
      <w:widowControl w:val="0"/>
      <w:suppressAutoHyphens/>
      <w:spacing w:before="163" w:after="163" w:line="240" w:lineRule="auto"/>
      <w:ind w:firstLine="240"/>
    </w:pPr>
    <w:rPr>
      <w:rFonts w:ascii="Calibri" w:eastAsia="Cambria Math" w:hAnsi="Calibri" w:cs="Calibri"/>
      <w:color w:val="000000"/>
      <w:kern w:val="2"/>
      <w:sz w:val="24"/>
      <w:szCs w:val="24"/>
      <w:lang w:eastAsia="ru-RU"/>
    </w:rPr>
  </w:style>
  <w:style w:type="table" w:customStyle="1" w:styleId="110">
    <w:name w:val="Сетка таблицы11"/>
    <w:basedOn w:val="a1"/>
    <w:next w:val="af7"/>
    <w:uiPriority w:val="39"/>
    <w:rsid w:val="0034182D"/>
    <w:pPr>
      <w:spacing w:after="0" w:line="240" w:lineRule="auto"/>
    </w:pPr>
    <w:rPr>
      <w:rFonts w:ascii="Cambria Math" w:eastAsia="Cambria Math" w:hAnsi="Cambria Math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semiHidden/>
    <w:rsid w:val="0034182D"/>
  </w:style>
  <w:style w:type="table" w:customStyle="1" w:styleId="23">
    <w:name w:val="Сетка таблицы2"/>
    <w:basedOn w:val="a1"/>
    <w:next w:val="af7"/>
    <w:rsid w:val="003418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basedOn w:val="a"/>
    <w:next w:val="af3"/>
    <w:unhideWhenUsed/>
    <w:rsid w:val="003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34182D"/>
    <w:rPr>
      <w:rFonts w:ascii="Arial" w:eastAsia="Arial" w:hAnsi="Arial" w:cs="Arial"/>
      <w:color w:val="00000A"/>
      <w:sz w:val="20"/>
      <w:szCs w:val="20"/>
      <w:lang w:eastAsia="ar-SA"/>
    </w:rPr>
  </w:style>
  <w:style w:type="numbering" w:customStyle="1" w:styleId="4">
    <w:name w:val="Нет списка4"/>
    <w:next w:val="a2"/>
    <w:semiHidden/>
    <w:rsid w:val="0034182D"/>
  </w:style>
  <w:style w:type="table" w:customStyle="1" w:styleId="32">
    <w:name w:val="Сетка таблицы3"/>
    <w:basedOn w:val="a1"/>
    <w:next w:val="af7"/>
    <w:rsid w:val="003418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35206.0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garantF1://10035206.0" TargetMode="Externa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16011</Words>
  <Characters>91263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Бережная</dc:creator>
  <cp:keywords/>
  <dc:description/>
  <cp:lastModifiedBy>Анна Ткачева</cp:lastModifiedBy>
  <cp:revision>92</cp:revision>
  <cp:lastPrinted>2025-05-19T07:35:00Z</cp:lastPrinted>
  <dcterms:created xsi:type="dcterms:W3CDTF">2022-07-27T13:53:00Z</dcterms:created>
  <dcterms:modified xsi:type="dcterms:W3CDTF">2026-03-30T06:22:00Z</dcterms:modified>
</cp:coreProperties>
</file>