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A69F4" w14:textId="754B8F6C" w:rsidR="00771628" w:rsidRDefault="00C1775D" w:rsidP="007716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5D">
        <w:rPr>
          <w:rFonts w:ascii="Times New Roman" w:hAnsi="Times New Roman" w:cs="Times New Roman"/>
          <w:sz w:val="28"/>
          <w:szCs w:val="28"/>
        </w:rPr>
        <w:t xml:space="preserve">Согласно Постановлению Правительства РФ от 9 апреля 2022 г. № 629 «Об особенностях регулирования земельных отношений в Российской Федерации в 2022 и 2023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при условии отсутствия у администрации района информации о выявленных в рамках государственного земельного надзора и </w:t>
      </w:r>
      <w:proofErr w:type="spellStart"/>
      <w:r w:rsidRPr="00C1775D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 w:rsidRPr="00C1775D">
        <w:rPr>
          <w:rFonts w:ascii="Times New Roman" w:hAnsi="Times New Roman" w:cs="Times New Roman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участка, допускается </w:t>
      </w:r>
      <w:r w:rsidR="00771628" w:rsidRPr="00771628">
        <w:rPr>
          <w:rFonts w:ascii="Times New Roman" w:hAnsi="Times New Roman" w:cs="Times New Roman"/>
          <w:sz w:val="28"/>
          <w:szCs w:val="28"/>
        </w:rPr>
        <w:t>предоставл</w:t>
      </w:r>
      <w:r w:rsidR="00771628">
        <w:rPr>
          <w:rFonts w:ascii="Times New Roman" w:hAnsi="Times New Roman" w:cs="Times New Roman"/>
          <w:sz w:val="28"/>
          <w:szCs w:val="28"/>
        </w:rPr>
        <w:t xml:space="preserve">ение </w:t>
      </w:r>
      <w:r w:rsidR="00771628" w:rsidRPr="00771628">
        <w:rPr>
          <w:rFonts w:ascii="Times New Roman" w:hAnsi="Times New Roman" w:cs="Times New Roman"/>
          <w:sz w:val="28"/>
          <w:szCs w:val="28"/>
        </w:rPr>
        <w:t xml:space="preserve">гражданам Российской Федерации или российским юридическим лицам в аренду без проведения торгов в целях осуществления деятельности по производству продукции,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организаций, перечень которой устанавливается </w:t>
      </w:r>
      <w:r w:rsidR="00771628">
        <w:rPr>
          <w:rFonts w:ascii="Times New Roman" w:hAnsi="Times New Roman" w:cs="Times New Roman"/>
          <w:sz w:val="28"/>
          <w:szCs w:val="28"/>
        </w:rPr>
        <w:t xml:space="preserve">приказом департамента </w:t>
      </w:r>
      <w:r w:rsidR="00771628" w:rsidRPr="00771628">
        <w:rPr>
          <w:rFonts w:ascii="Times New Roman" w:hAnsi="Times New Roman" w:cs="Times New Roman"/>
          <w:sz w:val="28"/>
          <w:szCs w:val="28"/>
        </w:rPr>
        <w:t>инвестиций и развития малого</w:t>
      </w:r>
      <w:r w:rsidR="00771628">
        <w:rPr>
          <w:rFonts w:ascii="Times New Roman" w:hAnsi="Times New Roman" w:cs="Times New Roman"/>
          <w:sz w:val="28"/>
          <w:szCs w:val="28"/>
        </w:rPr>
        <w:t xml:space="preserve"> </w:t>
      </w:r>
      <w:r w:rsidR="00771628" w:rsidRPr="00771628">
        <w:rPr>
          <w:rFonts w:ascii="Times New Roman" w:hAnsi="Times New Roman" w:cs="Times New Roman"/>
          <w:sz w:val="28"/>
          <w:szCs w:val="28"/>
        </w:rPr>
        <w:t>и среднего предпринимательства Краснодарского края</w:t>
      </w:r>
      <w:r w:rsidR="00771628">
        <w:rPr>
          <w:rFonts w:ascii="Times New Roman" w:hAnsi="Times New Roman" w:cs="Times New Roman"/>
          <w:sz w:val="28"/>
          <w:szCs w:val="28"/>
        </w:rPr>
        <w:t xml:space="preserve"> </w:t>
      </w:r>
      <w:r w:rsidR="00771628" w:rsidRPr="00771628">
        <w:rPr>
          <w:rFonts w:ascii="Times New Roman" w:hAnsi="Times New Roman" w:cs="Times New Roman"/>
          <w:sz w:val="28"/>
          <w:szCs w:val="28"/>
        </w:rPr>
        <w:t xml:space="preserve">от 15 июля 2022 г. </w:t>
      </w:r>
      <w:r w:rsidR="00771628">
        <w:rPr>
          <w:rFonts w:ascii="Times New Roman" w:hAnsi="Times New Roman" w:cs="Times New Roman"/>
          <w:sz w:val="28"/>
          <w:szCs w:val="28"/>
        </w:rPr>
        <w:t>№</w:t>
      </w:r>
      <w:r w:rsidR="00771628" w:rsidRPr="00771628">
        <w:rPr>
          <w:rFonts w:ascii="Times New Roman" w:hAnsi="Times New Roman" w:cs="Times New Roman"/>
          <w:sz w:val="28"/>
          <w:szCs w:val="28"/>
        </w:rPr>
        <w:t xml:space="preserve"> 204</w:t>
      </w:r>
      <w:r w:rsidR="00771628">
        <w:rPr>
          <w:rFonts w:ascii="Times New Roman" w:hAnsi="Times New Roman" w:cs="Times New Roman"/>
          <w:sz w:val="28"/>
          <w:szCs w:val="28"/>
        </w:rPr>
        <w:t>.</w:t>
      </w:r>
    </w:p>
    <w:p w14:paraId="6ECA0690" w14:textId="5E8A6560" w:rsidR="00771628" w:rsidRDefault="00771628" w:rsidP="007716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28">
        <w:rPr>
          <w:rFonts w:ascii="Times New Roman" w:hAnsi="Times New Roman" w:cs="Times New Roman"/>
          <w:sz w:val="28"/>
          <w:szCs w:val="28"/>
        </w:rPr>
        <w:t xml:space="preserve">Договор аренды земельного участка, предоставленного по основаниям, предусмотренным подпунктом "б" пункта 1 </w:t>
      </w:r>
      <w:r w:rsidR="00973B0E">
        <w:rPr>
          <w:rFonts w:ascii="Times New Roman" w:hAnsi="Times New Roman" w:cs="Times New Roman"/>
          <w:sz w:val="28"/>
          <w:szCs w:val="28"/>
        </w:rPr>
        <w:t>указанного</w:t>
      </w:r>
      <w:r w:rsidRPr="00771628">
        <w:rPr>
          <w:rFonts w:ascii="Times New Roman" w:hAnsi="Times New Roman" w:cs="Times New Roman"/>
          <w:sz w:val="28"/>
          <w:szCs w:val="28"/>
        </w:rPr>
        <w:t xml:space="preserve"> постановления, должен предусматривать запрет на изменение вида разрешенного использования такого земельного участка и условие об одностороннем отказе арендодателя от такого договора в случае неиспользования земельного участка для целей</w:t>
      </w:r>
      <w:r w:rsidR="00973B0E">
        <w:rPr>
          <w:rFonts w:ascii="Times New Roman" w:hAnsi="Times New Roman" w:cs="Times New Roman"/>
          <w:sz w:val="28"/>
          <w:szCs w:val="28"/>
        </w:rPr>
        <w:t xml:space="preserve"> импортозамещения</w:t>
      </w:r>
      <w:r w:rsidRPr="00771628">
        <w:rPr>
          <w:rFonts w:ascii="Times New Roman" w:hAnsi="Times New Roman" w:cs="Times New Roman"/>
          <w:sz w:val="28"/>
          <w:szCs w:val="28"/>
        </w:rPr>
        <w:t>.</w:t>
      </w:r>
    </w:p>
    <w:p w14:paraId="3D28783F" w14:textId="77777777" w:rsidR="00973B0E" w:rsidRPr="00973B0E" w:rsidRDefault="00973B0E" w:rsidP="00973B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земельного участка необходимо </w:t>
      </w:r>
      <w:r w:rsidRPr="00973B0E">
        <w:rPr>
          <w:rFonts w:ascii="Times New Roman" w:hAnsi="Times New Roman" w:cs="Times New Roman"/>
          <w:sz w:val="28"/>
          <w:szCs w:val="28"/>
        </w:rPr>
        <w:t>в администрацию МО Каневской район или МФЦ заявление, содержащее сведения, перечень которых приведен в п. 1 ст. 39.17 ЗК РФ:</w:t>
      </w:r>
    </w:p>
    <w:p w14:paraId="5499D7EF" w14:textId="77777777" w:rsidR="00973B0E" w:rsidRPr="00973B0E" w:rsidRDefault="00973B0E" w:rsidP="00973B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0E">
        <w:rPr>
          <w:rFonts w:ascii="Times New Roman" w:hAnsi="Times New Roman" w:cs="Times New Roman"/>
          <w:sz w:val="28"/>
          <w:szCs w:val="28"/>
        </w:rPr>
        <w:t>1) фамилия, имя, отчество, место жительства заявителя и реквизиты                 документа, удостоверяющего личность заявителя (для гражданина);</w:t>
      </w:r>
    </w:p>
    <w:p w14:paraId="2CFDDDDE" w14:textId="77777777" w:rsidR="00973B0E" w:rsidRPr="00973B0E" w:rsidRDefault="00973B0E" w:rsidP="00973B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0E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ЕГРЮЛ, ИНН);</w:t>
      </w:r>
    </w:p>
    <w:p w14:paraId="223552A9" w14:textId="77777777" w:rsidR="00973B0E" w:rsidRPr="00973B0E" w:rsidRDefault="00973B0E" w:rsidP="00973B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0E">
        <w:rPr>
          <w:rFonts w:ascii="Times New Roman" w:hAnsi="Times New Roman" w:cs="Times New Roman"/>
          <w:sz w:val="28"/>
          <w:szCs w:val="28"/>
        </w:rPr>
        <w:t>3) кадастровый номер испрашиваемого земельного участка;</w:t>
      </w:r>
    </w:p>
    <w:p w14:paraId="72B0DC08" w14:textId="25D24B7D" w:rsidR="00973B0E" w:rsidRPr="00973B0E" w:rsidRDefault="00973B0E" w:rsidP="00973B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0E">
        <w:rPr>
          <w:rFonts w:ascii="Times New Roman" w:hAnsi="Times New Roman" w:cs="Times New Roman"/>
          <w:sz w:val="28"/>
          <w:szCs w:val="28"/>
        </w:rPr>
        <w:t>4) основание предоставления земельного участка без проведения торгов</w:t>
      </w:r>
      <w:r>
        <w:rPr>
          <w:rFonts w:ascii="Times New Roman" w:hAnsi="Times New Roman" w:cs="Times New Roman"/>
          <w:sz w:val="28"/>
          <w:szCs w:val="28"/>
        </w:rPr>
        <w:t>: пункт «б»</w:t>
      </w:r>
      <w:r w:rsidRPr="00973B0E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B0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3B0E">
        <w:rPr>
          <w:rFonts w:ascii="Times New Roman" w:hAnsi="Times New Roman" w:cs="Times New Roman"/>
          <w:sz w:val="28"/>
          <w:szCs w:val="28"/>
        </w:rPr>
        <w:t xml:space="preserve"> Правительства РФ от 9 апреля 2022 г. № 629;</w:t>
      </w:r>
    </w:p>
    <w:p w14:paraId="05F6196B" w14:textId="16041CBE" w:rsidR="00973B0E" w:rsidRPr="00973B0E" w:rsidRDefault="00973B0E" w:rsidP="00973B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0E">
        <w:rPr>
          <w:rFonts w:ascii="Times New Roman" w:hAnsi="Times New Roman" w:cs="Times New Roman"/>
          <w:sz w:val="28"/>
          <w:szCs w:val="28"/>
        </w:rPr>
        <w:t>5) вид права, на котором заявитель желает приобрести земельный                    участок</w:t>
      </w:r>
      <w:r>
        <w:rPr>
          <w:rFonts w:ascii="Times New Roman" w:hAnsi="Times New Roman" w:cs="Times New Roman"/>
          <w:sz w:val="28"/>
          <w:szCs w:val="28"/>
        </w:rPr>
        <w:t>: аренда</w:t>
      </w:r>
      <w:r w:rsidRPr="00973B0E">
        <w:rPr>
          <w:rFonts w:ascii="Times New Roman" w:hAnsi="Times New Roman" w:cs="Times New Roman"/>
          <w:sz w:val="28"/>
          <w:szCs w:val="28"/>
        </w:rPr>
        <w:t>;</w:t>
      </w:r>
    </w:p>
    <w:p w14:paraId="3E0A160A" w14:textId="14B9070D" w:rsidR="00973B0E" w:rsidRPr="00973B0E" w:rsidRDefault="00973B0E" w:rsidP="00973B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0E">
        <w:rPr>
          <w:rFonts w:ascii="Times New Roman" w:hAnsi="Times New Roman" w:cs="Times New Roman"/>
          <w:sz w:val="28"/>
          <w:szCs w:val="28"/>
        </w:rPr>
        <w:t>6) цель использования земельного участка;</w:t>
      </w:r>
    </w:p>
    <w:p w14:paraId="21D458B8" w14:textId="1D1FD080" w:rsidR="00973B0E" w:rsidRPr="00973B0E" w:rsidRDefault="00973B0E" w:rsidP="00973B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73B0E">
        <w:rPr>
          <w:rFonts w:ascii="Times New Roman" w:hAnsi="Times New Roman" w:cs="Times New Roman"/>
          <w:sz w:val="28"/>
          <w:szCs w:val="28"/>
        </w:rPr>
        <w:t>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14:paraId="6A5C4C67" w14:textId="3F12CED3" w:rsidR="00973B0E" w:rsidRPr="00973B0E" w:rsidRDefault="00973B0E" w:rsidP="00973B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73B0E">
        <w:rPr>
          <w:rFonts w:ascii="Times New Roman" w:hAnsi="Times New Roman" w:cs="Times New Roman"/>
          <w:sz w:val="28"/>
          <w:szCs w:val="28"/>
        </w:rPr>
        <w:t>) почтовый адрес и (или) адрес электронной почты для связи с заявителем.</w:t>
      </w:r>
    </w:p>
    <w:p w14:paraId="7E6002D7" w14:textId="0727C8B5" w:rsidR="00973B0E" w:rsidRDefault="00973B0E" w:rsidP="007716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50"/>
    <w:rsid w:val="005B6852"/>
    <w:rsid w:val="00771628"/>
    <w:rsid w:val="0085515D"/>
    <w:rsid w:val="00860D50"/>
    <w:rsid w:val="00970F9C"/>
    <w:rsid w:val="00973B0E"/>
    <w:rsid w:val="009D0528"/>
    <w:rsid w:val="00C1775D"/>
    <w:rsid w:val="00FC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2B76"/>
  <w15:chartTrackingRefBased/>
  <w15:docId w15:val="{E1332B74-7D58-440E-9060-29D6C49E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5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Копылoва</dc:creator>
  <cp:keywords/>
  <dc:description/>
  <cp:lastModifiedBy>Светлана Копылoва</cp:lastModifiedBy>
  <cp:revision>10</cp:revision>
  <dcterms:created xsi:type="dcterms:W3CDTF">2023-08-12T10:33:00Z</dcterms:created>
  <dcterms:modified xsi:type="dcterms:W3CDTF">2023-11-27T08:02:00Z</dcterms:modified>
</cp:coreProperties>
</file>