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FE1" w:rsidRPr="00044941" w:rsidRDefault="00580502" w:rsidP="00E42FD7">
      <w:pPr>
        <w:widowControl w:val="0"/>
        <w:jc w:val="right"/>
      </w:pPr>
      <w:r w:rsidRPr="00044941">
        <w:t>Проект</w:t>
      </w:r>
    </w:p>
    <w:p w:rsidR="00701C37" w:rsidRPr="00044941" w:rsidRDefault="00E53D94" w:rsidP="00E42FD7">
      <w:pPr>
        <w:widowControl w:val="0"/>
        <w:jc w:val="center"/>
      </w:pPr>
      <w:r w:rsidRPr="00044941">
        <w:t xml:space="preserve">                                                                                                                          </w:t>
      </w:r>
    </w:p>
    <w:p w:rsidR="00292752" w:rsidRPr="00044941" w:rsidRDefault="00292752" w:rsidP="00E42FD7">
      <w:pPr>
        <w:widowControl w:val="0"/>
        <w:jc w:val="center"/>
      </w:pPr>
    </w:p>
    <w:p w:rsidR="00292752" w:rsidRPr="00044941" w:rsidRDefault="00292752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701C37" w:rsidRPr="00044941" w:rsidRDefault="00701C37" w:rsidP="00E42FD7">
      <w:pPr>
        <w:widowControl w:val="0"/>
        <w:jc w:val="center"/>
      </w:pPr>
    </w:p>
    <w:p w:rsidR="006437A5" w:rsidRPr="00044941" w:rsidRDefault="006437A5" w:rsidP="00E42FD7">
      <w:pPr>
        <w:widowControl w:val="0"/>
        <w:jc w:val="center"/>
        <w:rPr>
          <w:szCs w:val="28"/>
        </w:rPr>
      </w:pPr>
    </w:p>
    <w:p w:rsidR="005A6356" w:rsidRPr="00044941" w:rsidRDefault="0002445A" w:rsidP="00E42FD7">
      <w:pPr>
        <w:pStyle w:val="14"/>
        <w:suppressAutoHyphens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044941">
        <w:rPr>
          <w:b/>
          <w:sz w:val="28"/>
          <w:szCs w:val="28"/>
        </w:rPr>
        <w:t>Об</w:t>
      </w:r>
      <w:r w:rsidR="00E53D94" w:rsidRPr="00044941">
        <w:rPr>
          <w:b/>
          <w:sz w:val="28"/>
          <w:szCs w:val="28"/>
        </w:rPr>
        <w:t xml:space="preserve"> </w:t>
      </w:r>
      <w:r w:rsidRPr="00044941">
        <w:rPr>
          <w:b/>
          <w:sz w:val="28"/>
          <w:szCs w:val="28"/>
        </w:rPr>
        <w:t>утверждении</w:t>
      </w:r>
      <w:r w:rsidR="00E53D94" w:rsidRPr="00044941">
        <w:rPr>
          <w:b/>
          <w:sz w:val="28"/>
          <w:szCs w:val="28"/>
        </w:rPr>
        <w:t xml:space="preserve"> </w:t>
      </w:r>
      <w:r w:rsidRPr="00044941">
        <w:rPr>
          <w:b/>
          <w:sz w:val="28"/>
          <w:szCs w:val="28"/>
        </w:rPr>
        <w:t>Программы</w:t>
      </w:r>
      <w:r w:rsidR="00E53D94" w:rsidRPr="00044941">
        <w:rPr>
          <w:b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профилактики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рисков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причинения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вреда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(ущерба)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охраняемым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законом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ценностям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при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осуществлении</w:t>
      </w:r>
    </w:p>
    <w:p w:rsidR="005A6356" w:rsidRPr="00044941" w:rsidRDefault="00E53D94" w:rsidP="00E42FD7">
      <w:pPr>
        <w:pStyle w:val="14"/>
        <w:suppressAutoHyphens/>
        <w:spacing w:line="240" w:lineRule="auto"/>
        <w:ind w:firstLine="0"/>
        <w:jc w:val="center"/>
        <w:rPr>
          <w:sz w:val="28"/>
          <w:szCs w:val="28"/>
        </w:rPr>
      </w:pPr>
      <w:r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муниципального</w:t>
      </w:r>
      <w:r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жилищного</w:t>
      </w:r>
      <w:r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контроля</w:t>
      </w:r>
      <w:r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на</w:t>
      </w:r>
      <w:r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202</w:t>
      </w:r>
      <w:r w:rsidR="00BA0D79" w:rsidRPr="00044941">
        <w:rPr>
          <w:b/>
          <w:bCs/>
          <w:color w:val="000000"/>
          <w:sz w:val="28"/>
          <w:szCs w:val="28"/>
        </w:rPr>
        <w:t>4</w:t>
      </w:r>
      <w:r w:rsidRPr="00044941">
        <w:rPr>
          <w:b/>
          <w:bCs/>
          <w:color w:val="000000"/>
          <w:sz w:val="28"/>
          <w:szCs w:val="28"/>
        </w:rPr>
        <w:t xml:space="preserve"> </w:t>
      </w:r>
      <w:r w:rsidR="005A6356" w:rsidRPr="00044941">
        <w:rPr>
          <w:b/>
          <w:bCs/>
          <w:color w:val="000000"/>
          <w:sz w:val="28"/>
          <w:szCs w:val="28"/>
        </w:rPr>
        <w:t>год</w:t>
      </w:r>
    </w:p>
    <w:p w:rsidR="00EC2CF6" w:rsidRPr="00044941" w:rsidRDefault="00EC2CF6" w:rsidP="00E42FD7">
      <w:pPr>
        <w:widowControl w:val="0"/>
        <w:jc w:val="center"/>
        <w:outlineLvl w:val="0"/>
      </w:pPr>
    </w:p>
    <w:p w:rsidR="00CC703D" w:rsidRPr="00044941" w:rsidRDefault="00CC703D" w:rsidP="00E42FD7">
      <w:pPr>
        <w:widowControl w:val="0"/>
        <w:jc w:val="center"/>
      </w:pPr>
    </w:p>
    <w:p w:rsidR="00BA6FE1" w:rsidRPr="00044941" w:rsidRDefault="00EC2CF6" w:rsidP="00E42FD7">
      <w:pPr>
        <w:widowControl w:val="0"/>
        <w:ind w:firstLine="708"/>
        <w:jc w:val="both"/>
        <w:rPr>
          <w:szCs w:val="28"/>
        </w:rPr>
      </w:pPr>
      <w:r w:rsidRPr="00044941">
        <w:rPr>
          <w:szCs w:val="28"/>
        </w:rPr>
        <w:t>В</w:t>
      </w:r>
      <w:r w:rsidR="00E53D94" w:rsidRPr="00044941">
        <w:rPr>
          <w:szCs w:val="28"/>
        </w:rPr>
        <w:t xml:space="preserve"> </w:t>
      </w:r>
      <w:r w:rsidR="00D94DF9" w:rsidRPr="00044941">
        <w:rPr>
          <w:szCs w:val="28"/>
        </w:rPr>
        <w:t>соответствии</w:t>
      </w:r>
      <w:r w:rsidR="00E53D94" w:rsidRPr="00044941">
        <w:rPr>
          <w:szCs w:val="28"/>
        </w:rPr>
        <w:t xml:space="preserve"> </w:t>
      </w:r>
      <w:r w:rsidR="00D94DF9" w:rsidRPr="00044941">
        <w:rPr>
          <w:szCs w:val="28"/>
        </w:rPr>
        <w:t>с</w:t>
      </w:r>
      <w:r w:rsidR="00E53D94" w:rsidRPr="00044941">
        <w:rPr>
          <w:szCs w:val="28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Постановлением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Правительства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Р</w:t>
      </w:r>
      <w:r w:rsidR="00BA0D79" w:rsidRPr="00044941">
        <w:rPr>
          <w:szCs w:val="28"/>
          <w:shd w:val="clear" w:color="auto" w:fill="FFFFFF"/>
          <w:lang w:eastAsia="ru-RU"/>
        </w:rPr>
        <w:t>оссийской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Ф</w:t>
      </w:r>
      <w:r w:rsidR="00BA0D79" w:rsidRPr="00044941">
        <w:rPr>
          <w:szCs w:val="28"/>
          <w:shd w:val="clear" w:color="auto" w:fill="FFFFFF"/>
          <w:lang w:eastAsia="ru-RU"/>
        </w:rPr>
        <w:t>едерации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от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25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июня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2021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года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№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990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D72295" w:rsidRPr="00044941">
        <w:rPr>
          <w:szCs w:val="28"/>
          <w:shd w:val="clear" w:color="auto" w:fill="FFFFFF"/>
          <w:lang w:eastAsia="ru-RU"/>
        </w:rPr>
        <w:t>«</w:t>
      </w:r>
      <w:r w:rsidR="0002445A" w:rsidRPr="00044941">
        <w:rPr>
          <w:szCs w:val="28"/>
          <w:shd w:val="clear" w:color="auto" w:fill="FFFFFF"/>
          <w:lang w:eastAsia="ru-RU"/>
        </w:rPr>
        <w:t>Об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утверждении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Правил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разработки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BA0D79" w:rsidRPr="00044941">
        <w:rPr>
          <w:szCs w:val="28"/>
          <w:shd w:val="clear" w:color="auto" w:fill="FFFFFF"/>
          <w:lang w:eastAsia="ru-RU"/>
        </w:rPr>
        <w:br/>
      </w:r>
      <w:r w:rsidR="0002445A" w:rsidRPr="00044941">
        <w:rPr>
          <w:szCs w:val="28"/>
          <w:shd w:val="clear" w:color="auto" w:fill="FFFFFF"/>
          <w:lang w:eastAsia="ru-RU"/>
        </w:rPr>
        <w:t>и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утверждения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контрольными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(надзорными)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органами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программы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профилактики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рисков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причинения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вреда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(ущерба)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охраняемым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законом</w:t>
      </w:r>
      <w:r w:rsidR="00E53D94" w:rsidRPr="00044941">
        <w:rPr>
          <w:szCs w:val="28"/>
          <w:shd w:val="clear" w:color="auto" w:fill="FFFFFF"/>
          <w:lang w:eastAsia="ru-RU"/>
        </w:rPr>
        <w:t xml:space="preserve"> </w:t>
      </w:r>
      <w:r w:rsidR="0002445A" w:rsidRPr="00044941">
        <w:rPr>
          <w:szCs w:val="28"/>
          <w:shd w:val="clear" w:color="auto" w:fill="FFFFFF"/>
          <w:lang w:eastAsia="ru-RU"/>
        </w:rPr>
        <w:t>ценностям</w:t>
      </w:r>
      <w:r w:rsidR="00D72295" w:rsidRPr="00044941">
        <w:rPr>
          <w:szCs w:val="28"/>
          <w:shd w:val="clear" w:color="auto" w:fill="FFFFFF"/>
          <w:lang w:eastAsia="ru-RU"/>
        </w:rPr>
        <w:t>»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и</w:t>
      </w:r>
      <w:r w:rsidR="00E53D94" w:rsidRPr="00044941">
        <w:rPr>
          <w:szCs w:val="28"/>
        </w:rPr>
        <w:t xml:space="preserve"> </w:t>
      </w:r>
      <w:r w:rsidR="0002445A" w:rsidRPr="00044941">
        <w:rPr>
          <w:szCs w:val="28"/>
        </w:rPr>
        <w:t>постановлением</w:t>
      </w:r>
      <w:r w:rsidR="00E53D94" w:rsidRPr="00044941">
        <w:rPr>
          <w:szCs w:val="28"/>
        </w:rPr>
        <w:t xml:space="preserve"> </w:t>
      </w:r>
      <w:r w:rsidR="0002445A" w:rsidRPr="00044941">
        <w:rPr>
          <w:szCs w:val="28"/>
        </w:rPr>
        <w:t>администрации</w:t>
      </w:r>
      <w:r w:rsidR="00E53D94" w:rsidRPr="00044941">
        <w:rPr>
          <w:szCs w:val="28"/>
        </w:rPr>
        <w:t xml:space="preserve"> </w:t>
      </w:r>
      <w:r w:rsidR="0002445A" w:rsidRPr="00044941">
        <w:rPr>
          <w:szCs w:val="28"/>
        </w:rPr>
        <w:t>муниципального</w:t>
      </w:r>
      <w:r w:rsidR="00E53D94" w:rsidRPr="00044941">
        <w:rPr>
          <w:szCs w:val="28"/>
        </w:rPr>
        <w:t xml:space="preserve"> </w:t>
      </w:r>
      <w:r w:rsidR="0002445A" w:rsidRPr="00044941">
        <w:rPr>
          <w:szCs w:val="28"/>
        </w:rPr>
        <w:t>образования</w:t>
      </w:r>
      <w:r w:rsidR="00E53D94" w:rsidRPr="00044941">
        <w:rPr>
          <w:szCs w:val="28"/>
        </w:rPr>
        <w:t xml:space="preserve"> </w:t>
      </w:r>
      <w:r w:rsidR="0002445A" w:rsidRPr="00044941">
        <w:rPr>
          <w:szCs w:val="28"/>
        </w:rPr>
        <w:t>Каневской</w:t>
      </w:r>
      <w:r w:rsidR="00E53D94" w:rsidRPr="00044941">
        <w:rPr>
          <w:szCs w:val="28"/>
        </w:rPr>
        <w:t xml:space="preserve"> </w:t>
      </w:r>
      <w:r w:rsidR="0002445A" w:rsidRPr="00044941">
        <w:rPr>
          <w:szCs w:val="28"/>
        </w:rPr>
        <w:t>район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от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25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октября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2019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года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№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1872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«О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должностных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полномочиях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заместителей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главы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муниципального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образования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Каневской</w:t>
      </w:r>
      <w:r w:rsidR="00E53D94" w:rsidRPr="00044941">
        <w:rPr>
          <w:szCs w:val="28"/>
        </w:rPr>
        <w:t xml:space="preserve"> </w:t>
      </w:r>
      <w:r w:rsidR="006B48EF" w:rsidRPr="00044941">
        <w:rPr>
          <w:szCs w:val="28"/>
        </w:rPr>
        <w:t>район»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п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о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с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т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а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н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о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в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л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я</w:t>
      </w:r>
      <w:r w:rsidR="00E53D94" w:rsidRPr="00044941">
        <w:rPr>
          <w:szCs w:val="28"/>
        </w:rPr>
        <w:t xml:space="preserve"> </w:t>
      </w:r>
      <w:r w:rsidR="00BA6FE1" w:rsidRPr="00044941">
        <w:rPr>
          <w:szCs w:val="28"/>
        </w:rPr>
        <w:t>ю:</w:t>
      </w:r>
    </w:p>
    <w:p w:rsidR="00F00B86" w:rsidRPr="00044941" w:rsidRDefault="00BB08B0" w:rsidP="00E42FD7">
      <w:pPr>
        <w:widowControl w:val="0"/>
        <w:ind w:firstLine="709"/>
        <w:jc w:val="both"/>
      </w:pPr>
      <w:r w:rsidRPr="00044941">
        <w:t>1.</w:t>
      </w:r>
      <w:r w:rsidR="00E53D94" w:rsidRPr="00044941">
        <w:t xml:space="preserve"> </w:t>
      </w:r>
      <w:r w:rsidR="0002445A" w:rsidRPr="00044941">
        <w:t>Утвердить</w:t>
      </w:r>
      <w:r w:rsidR="00E53D94" w:rsidRPr="00044941">
        <w:t xml:space="preserve"> </w:t>
      </w:r>
      <w:r w:rsidR="0002445A" w:rsidRPr="00044941">
        <w:t>Программу</w:t>
      </w:r>
      <w:r w:rsidR="00E53D94" w:rsidRPr="00044941">
        <w:t xml:space="preserve"> </w:t>
      </w:r>
      <w:r w:rsidR="005A6356" w:rsidRPr="00044941">
        <w:t>профилактики</w:t>
      </w:r>
      <w:r w:rsidR="00E53D94" w:rsidRPr="00044941">
        <w:t xml:space="preserve"> </w:t>
      </w:r>
      <w:r w:rsidR="005A6356" w:rsidRPr="00044941">
        <w:t>рисков</w:t>
      </w:r>
      <w:r w:rsidR="00E53D94" w:rsidRPr="00044941">
        <w:t xml:space="preserve"> </w:t>
      </w:r>
      <w:r w:rsidR="005A6356" w:rsidRPr="00044941">
        <w:t>причинения</w:t>
      </w:r>
      <w:r w:rsidR="00E53D94" w:rsidRPr="00044941">
        <w:t xml:space="preserve"> </w:t>
      </w:r>
      <w:r w:rsidR="005A6356" w:rsidRPr="00044941">
        <w:t>вреда</w:t>
      </w:r>
      <w:r w:rsidR="00E53D94" w:rsidRPr="00044941">
        <w:t xml:space="preserve"> </w:t>
      </w:r>
      <w:r w:rsidR="005A6356" w:rsidRPr="00044941">
        <w:t>(ущерба)</w:t>
      </w:r>
      <w:r w:rsidR="00E53D94" w:rsidRPr="00044941">
        <w:t xml:space="preserve"> </w:t>
      </w:r>
      <w:r w:rsidR="005A6356" w:rsidRPr="00044941">
        <w:t>охраняемым</w:t>
      </w:r>
      <w:r w:rsidR="00E53D94" w:rsidRPr="00044941">
        <w:t xml:space="preserve"> </w:t>
      </w:r>
      <w:r w:rsidR="005A6356" w:rsidRPr="00044941">
        <w:t>законом</w:t>
      </w:r>
      <w:r w:rsidR="00E53D94" w:rsidRPr="00044941">
        <w:t xml:space="preserve"> </w:t>
      </w:r>
      <w:r w:rsidR="005A6356" w:rsidRPr="00044941">
        <w:t>ценностям</w:t>
      </w:r>
      <w:r w:rsidR="00E53D94" w:rsidRPr="00044941">
        <w:t xml:space="preserve"> </w:t>
      </w:r>
      <w:r w:rsidR="005A6356" w:rsidRPr="00044941">
        <w:t>при</w:t>
      </w:r>
      <w:r w:rsidR="00E53D94" w:rsidRPr="00044941">
        <w:t xml:space="preserve"> </w:t>
      </w:r>
      <w:r w:rsidR="005A6356" w:rsidRPr="00044941">
        <w:t>осуществлении</w:t>
      </w:r>
      <w:r w:rsidR="00E53D94" w:rsidRPr="00044941">
        <w:t xml:space="preserve"> </w:t>
      </w:r>
      <w:r w:rsidR="005A6356" w:rsidRPr="00044941">
        <w:t>муниципального</w:t>
      </w:r>
      <w:r w:rsidR="00E53D94" w:rsidRPr="00044941">
        <w:t xml:space="preserve"> </w:t>
      </w:r>
      <w:r w:rsidR="005A6356" w:rsidRPr="00044941">
        <w:t>жилищного</w:t>
      </w:r>
      <w:r w:rsidR="00E53D94" w:rsidRPr="00044941">
        <w:t xml:space="preserve"> </w:t>
      </w:r>
      <w:r w:rsidR="005A6356" w:rsidRPr="00044941">
        <w:t>контроля</w:t>
      </w:r>
      <w:r w:rsidR="00E53D94" w:rsidRPr="00044941">
        <w:t xml:space="preserve"> </w:t>
      </w:r>
      <w:r w:rsidR="005A6356" w:rsidRPr="00044941">
        <w:t>на</w:t>
      </w:r>
      <w:r w:rsidR="00E53D94" w:rsidRPr="00044941">
        <w:t xml:space="preserve"> </w:t>
      </w:r>
      <w:r w:rsidR="005A6356" w:rsidRPr="00044941">
        <w:t>202</w:t>
      </w:r>
      <w:r w:rsidR="00BA0D79" w:rsidRPr="00044941">
        <w:t>4</w:t>
      </w:r>
      <w:r w:rsidR="00E53D94" w:rsidRPr="00044941">
        <w:t xml:space="preserve"> </w:t>
      </w:r>
      <w:r w:rsidR="005A6356" w:rsidRPr="00044941">
        <w:t>год</w:t>
      </w:r>
      <w:r w:rsidR="00E53D94" w:rsidRPr="00044941">
        <w:t xml:space="preserve"> </w:t>
      </w:r>
      <w:r w:rsidR="0002445A" w:rsidRPr="00044941">
        <w:t>(приложение)</w:t>
      </w:r>
      <w:r w:rsidR="002B0AE8" w:rsidRPr="00044941">
        <w:t>.</w:t>
      </w:r>
    </w:p>
    <w:p w:rsidR="005E1BC8" w:rsidRPr="00044941" w:rsidRDefault="005E1BC8" w:rsidP="00E42FD7">
      <w:pPr>
        <w:widowControl w:val="0"/>
        <w:ind w:firstLine="708"/>
        <w:jc w:val="both"/>
        <w:rPr>
          <w:lang w:eastAsia="ru-RU"/>
        </w:rPr>
      </w:pPr>
      <w:r w:rsidRPr="00044941">
        <w:rPr>
          <w:lang w:eastAsia="ru-RU"/>
        </w:rPr>
        <w:t>2.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Отделу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по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связям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со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СМИ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и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общественностью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администрации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муниципального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образования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Каневской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район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(Игнатенко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Т.А.)</w:t>
      </w:r>
      <w:r w:rsidR="00E53D94" w:rsidRPr="00044941">
        <w:rPr>
          <w:lang w:eastAsia="ru-RU"/>
        </w:rPr>
        <w:t xml:space="preserve"> </w:t>
      </w:r>
      <w:r w:rsidR="00A74EB0" w:rsidRPr="00044941">
        <w:rPr>
          <w:lang w:eastAsia="ru-RU"/>
        </w:rPr>
        <w:t>обеспечить опубликование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настояще</w:t>
      </w:r>
      <w:r w:rsidR="00A74EB0" w:rsidRPr="00044941">
        <w:rPr>
          <w:lang w:eastAsia="ru-RU"/>
        </w:rPr>
        <w:t>го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постановлени</w:t>
      </w:r>
      <w:r w:rsidR="00A74EB0" w:rsidRPr="00044941">
        <w:rPr>
          <w:lang w:eastAsia="ru-RU"/>
        </w:rPr>
        <w:t>я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на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официальном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сайте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администрации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муниципального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образования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Каневской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район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в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информационно-телекоммуникационной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сети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«Интернет».</w:t>
      </w:r>
    </w:p>
    <w:p w:rsidR="005E1BC8" w:rsidRPr="00044941" w:rsidRDefault="005E1BC8" w:rsidP="00E42FD7">
      <w:pPr>
        <w:widowControl w:val="0"/>
        <w:ind w:firstLine="708"/>
        <w:jc w:val="both"/>
        <w:rPr>
          <w:lang w:eastAsia="ru-RU"/>
        </w:rPr>
      </w:pPr>
      <w:r w:rsidRPr="00044941">
        <w:rPr>
          <w:lang w:eastAsia="ru-RU"/>
        </w:rPr>
        <w:t>3.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Контроль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за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выполнением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настоящего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постановления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оставляю</w:t>
      </w:r>
      <w:r w:rsidR="00E53D94" w:rsidRPr="00044941">
        <w:rPr>
          <w:lang w:eastAsia="ru-RU"/>
        </w:rPr>
        <w:t xml:space="preserve"> </w:t>
      </w:r>
      <w:r w:rsidR="00771979" w:rsidRPr="00044941">
        <w:rPr>
          <w:lang w:eastAsia="ru-RU"/>
        </w:rPr>
        <w:br/>
      </w:r>
      <w:r w:rsidRPr="00044941">
        <w:rPr>
          <w:lang w:eastAsia="ru-RU"/>
        </w:rPr>
        <w:t>за</w:t>
      </w:r>
      <w:r w:rsidR="00E53D94" w:rsidRPr="00044941">
        <w:rPr>
          <w:lang w:eastAsia="ru-RU"/>
        </w:rPr>
        <w:t xml:space="preserve"> </w:t>
      </w:r>
      <w:r w:rsidRPr="00044941">
        <w:rPr>
          <w:lang w:eastAsia="ru-RU"/>
        </w:rPr>
        <w:t>собой.</w:t>
      </w:r>
    </w:p>
    <w:p w:rsidR="005E1BC8" w:rsidRPr="00044941" w:rsidRDefault="005E1BC8" w:rsidP="00E42FD7">
      <w:pPr>
        <w:widowControl w:val="0"/>
        <w:ind w:firstLine="708"/>
        <w:jc w:val="both"/>
      </w:pPr>
      <w:r w:rsidRPr="00044941">
        <w:rPr>
          <w:lang w:eastAsia="ru-RU"/>
        </w:rPr>
        <w:t>4.</w:t>
      </w:r>
      <w:r w:rsidR="00E53D94" w:rsidRPr="00044941">
        <w:rPr>
          <w:lang w:eastAsia="ru-RU"/>
        </w:rPr>
        <w:t xml:space="preserve"> </w:t>
      </w:r>
      <w:r w:rsidRPr="00044941">
        <w:rPr>
          <w:szCs w:val="28"/>
        </w:rPr>
        <w:t>Постановление</w:t>
      </w:r>
      <w:r w:rsidR="00E53D94" w:rsidRPr="00044941">
        <w:rPr>
          <w:szCs w:val="28"/>
        </w:rPr>
        <w:t xml:space="preserve"> </w:t>
      </w:r>
      <w:r w:rsidRPr="00044941">
        <w:rPr>
          <w:szCs w:val="28"/>
        </w:rPr>
        <w:t>вступает</w:t>
      </w:r>
      <w:r w:rsidR="00E53D94" w:rsidRPr="00044941">
        <w:rPr>
          <w:szCs w:val="28"/>
        </w:rPr>
        <w:t xml:space="preserve"> </w:t>
      </w:r>
      <w:r w:rsidRPr="00044941">
        <w:rPr>
          <w:szCs w:val="28"/>
        </w:rPr>
        <w:t>в</w:t>
      </w:r>
      <w:r w:rsidR="00E53D94" w:rsidRPr="00044941">
        <w:rPr>
          <w:szCs w:val="28"/>
        </w:rPr>
        <w:t xml:space="preserve"> </w:t>
      </w:r>
      <w:r w:rsidRPr="00044941">
        <w:rPr>
          <w:szCs w:val="28"/>
        </w:rPr>
        <w:t>силу</w:t>
      </w:r>
      <w:r w:rsidR="00E53D94" w:rsidRPr="00044941">
        <w:rPr>
          <w:szCs w:val="28"/>
        </w:rPr>
        <w:t xml:space="preserve"> </w:t>
      </w:r>
      <w:r w:rsidRPr="00044941">
        <w:rPr>
          <w:szCs w:val="28"/>
        </w:rPr>
        <w:t>со</w:t>
      </w:r>
      <w:r w:rsidR="00E53D94" w:rsidRPr="00044941">
        <w:rPr>
          <w:szCs w:val="28"/>
        </w:rPr>
        <w:t xml:space="preserve"> </w:t>
      </w:r>
      <w:r w:rsidRPr="00044941">
        <w:rPr>
          <w:szCs w:val="28"/>
        </w:rPr>
        <w:t>дня</w:t>
      </w:r>
      <w:r w:rsidR="00E53D94" w:rsidRPr="00044941">
        <w:rPr>
          <w:szCs w:val="28"/>
        </w:rPr>
        <w:t xml:space="preserve"> </w:t>
      </w:r>
      <w:r w:rsidRPr="00044941">
        <w:rPr>
          <w:szCs w:val="28"/>
        </w:rPr>
        <w:t>его</w:t>
      </w:r>
      <w:r w:rsidR="00E53D94" w:rsidRPr="00044941">
        <w:rPr>
          <w:szCs w:val="28"/>
        </w:rPr>
        <w:t xml:space="preserve"> </w:t>
      </w:r>
      <w:r w:rsidR="00ED5C56" w:rsidRPr="00044941">
        <w:rPr>
          <w:szCs w:val="28"/>
        </w:rPr>
        <w:t>официального опубликования</w:t>
      </w:r>
      <w:r w:rsidRPr="00044941">
        <w:rPr>
          <w:szCs w:val="28"/>
        </w:rPr>
        <w:t>.</w:t>
      </w:r>
    </w:p>
    <w:p w:rsidR="005E1BC8" w:rsidRPr="00044941" w:rsidRDefault="005E1BC8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5E1BC8" w:rsidRPr="00044941" w:rsidRDefault="005E1BC8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5E1BC8" w:rsidRPr="00044941" w:rsidRDefault="005E1BC8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5E1BC8" w:rsidRPr="00044941" w:rsidRDefault="005E1BC8" w:rsidP="00E42FD7">
      <w:pPr>
        <w:widowControl w:val="0"/>
        <w:autoSpaceDE w:val="0"/>
        <w:rPr>
          <w:color w:val="000000"/>
        </w:rPr>
      </w:pPr>
      <w:r w:rsidRPr="00044941">
        <w:rPr>
          <w:color w:val="000000"/>
        </w:rPr>
        <w:t>Заместитель</w:t>
      </w:r>
      <w:r w:rsidR="00E53D94" w:rsidRPr="00044941">
        <w:rPr>
          <w:color w:val="000000"/>
        </w:rPr>
        <w:t xml:space="preserve"> </w:t>
      </w:r>
      <w:r w:rsidRPr="00044941">
        <w:rPr>
          <w:color w:val="000000"/>
        </w:rPr>
        <w:t>главы</w:t>
      </w:r>
    </w:p>
    <w:p w:rsidR="005E1BC8" w:rsidRPr="00044941" w:rsidRDefault="005E1BC8" w:rsidP="00E42FD7">
      <w:pPr>
        <w:widowControl w:val="0"/>
        <w:autoSpaceDE w:val="0"/>
        <w:rPr>
          <w:color w:val="000000"/>
        </w:rPr>
      </w:pPr>
      <w:r w:rsidRPr="00044941">
        <w:rPr>
          <w:color w:val="000000"/>
        </w:rPr>
        <w:t>муниципального</w:t>
      </w:r>
      <w:r w:rsidR="00E53D94" w:rsidRPr="00044941">
        <w:rPr>
          <w:color w:val="000000"/>
        </w:rPr>
        <w:t xml:space="preserve"> </w:t>
      </w:r>
      <w:r w:rsidRPr="00044941">
        <w:rPr>
          <w:color w:val="000000"/>
        </w:rPr>
        <w:t>образования</w:t>
      </w:r>
      <w:r w:rsidR="00E53D94" w:rsidRPr="00044941">
        <w:rPr>
          <w:color w:val="000000"/>
        </w:rPr>
        <w:t xml:space="preserve"> </w:t>
      </w:r>
    </w:p>
    <w:p w:rsidR="005E1BC8" w:rsidRPr="00044941" w:rsidRDefault="005E1BC8" w:rsidP="00E42FD7">
      <w:pPr>
        <w:widowControl w:val="0"/>
        <w:autoSpaceDE w:val="0"/>
        <w:rPr>
          <w:color w:val="000000"/>
        </w:rPr>
      </w:pPr>
      <w:r w:rsidRPr="00044941">
        <w:rPr>
          <w:color w:val="000000"/>
        </w:rPr>
        <w:t>Каневской</w:t>
      </w:r>
      <w:r w:rsidR="00E53D94" w:rsidRPr="00044941">
        <w:rPr>
          <w:color w:val="000000"/>
        </w:rPr>
        <w:t xml:space="preserve"> </w:t>
      </w:r>
      <w:r w:rsidRPr="00044941">
        <w:rPr>
          <w:color w:val="000000"/>
        </w:rPr>
        <w:t>район</w:t>
      </w:r>
      <w:r w:rsidR="00E53D94" w:rsidRPr="00044941">
        <w:rPr>
          <w:color w:val="000000"/>
        </w:rPr>
        <w:t xml:space="preserve">                                                                                     </w:t>
      </w:r>
      <w:r w:rsidRPr="00044941">
        <w:rPr>
          <w:color w:val="000000"/>
        </w:rPr>
        <w:t>И.А.</w:t>
      </w:r>
      <w:r w:rsidR="00E53D94" w:rsidRPr="00044941">
        <w:rPr>
          <w:color w:val="000000"/>
        </w:rPr>
        <w:t xml:space="preserve"> </w:t>
      </w:r>
      <w:r w:rsidRPr="00044941">
        <w:rPr>
          <w:color w:val="000000"/>
        </w:rPr>
        <w:t>Луценко</w:t>
      </w:r>
    </w:p>
    <w:p w:rsidR="00BA6FE1" w:rsidRPr="00044941" w:rsidRDefault="00BA6FE1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7839BB" w:rsidRPr="00044941" w:rsidRDefault="007839BB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446E62" w:rsidRPr="00044941" w:rsidRDefault="00446E62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CA17DE" w:rsidRPr="00044941" w:rsidRDefault="00CA17DE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CA17DE" w:rsidRPr="00044941" w:rsidRDefault="00CA17DE" w:rsidP="00E42FD7">
      <w:pPr>
        <w:widowControl w:val="0"/>
        <w:tabs>
          <w:tab w:val="left" w:pos="851"/>
        </w:tabs>
        <w:jc w:val="both"/>
        <w:rPr>
          <w:szCs w:val="28"/>
        </w:rPr>
      </w:pPr>
    </w:p>
    <w:p w:rsidR="00CA17DE" w:rsidRPr="00044941" w:rsidRDefault="00CA17DE" w:rsidP="00E42FD7">
      <w:pPr>
        <w:widowControl w:val="0"/>
        <w:tabs>
          <w:tab w:val="left" w:pos="851"/>
        </w:tabs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999"/>
      </w:tblGrid>
      <w:tr w:rsidR="00CA17DE" w:rsidRPr="00044941" w:rsidTr="00E53D94">
        <w:trPr>
          <w:trHeight w:val="652"/>
        </w:trPr>
        <w:tc>
          <w:tcPr>
            <w:tcW w:w="4748" w:type="dxa"/>
          </w:tcPr>
          <w:p w:rsidR="00CA17DE" w:rsidRPr="00044941" w:rsidRDefault="00CA17DE" w:rsidP="00E42FD7">
            <w:pPr>
              <w:widowControl w:val="0"/>
              <w:rPr>
                <w:lang w:eastAsia="ru-RU"/>
              </w:rPr>
            </w:pPr>
          </w:p>
        </w:tc>
        <w:tc>
          <w:tcPr>
            <w:tcW w:w="4999" w:type="dxa"/>
          </w:tcPr>
          <w:p w:rsidR="00CA17DE" w:rsidRPr="00044941" w:rsidRDefault="00CA17DE" w:rsidP="00E42FD7">
            <w:pPr>
              <w:widowControl w:val="0"/>
              <w:rPr>
                <w:lang w:eastAsia="ru-RU"/>
              </w:rPr>
            </w:pPr>
            <w:r w:rsidRPr="00044941">
              <w:rPr>
                <w:lang w:eastAsia="ru-RU"/>
              </w:rPr>
              <w:t>Приложение</w:t>
            </w:r>
          </w:p>
          <w:p w:rsidR="00CA17DE" w:rsidRPr="00044941" w:rsidRDefault="00CA17DE" w:rsidP="00E42FD7">
            <w:pPr>
              <w:widowControl w:val="0"/>
              <w:rPr>
                <w:lang w:eastAsia="ru-RU"/>
              </w:rPr>
            </w:pPr>
          </w:p>
          <w:p w:rsidR="00CA17DE" w:rsidRPr="00044941" w:rsidRDefault="00CA17DE" w:rsidP="00E42FD7">
            <w:pPr>
              <w:widowControl w:val="0"/>
              <w:rPr>
                <w:color w:val="000000"/>
                <w:lang w:eastAsia="ru-RU"/>
              </w:rPr>
            </w:pPr>
            <w:r w:rsidRPr="00044941">
              <w:rPr>
                <w:lang w:eastAsia="ru-RU"/>
              </w:rPr>
              <w:t>УТВЕРЖДЕНА</w:t>
            </w:r>
          </w:p>
          <w:p w:rsidR="00CA17DE" w:rsidRPr="00044941" w:rsidRDefault="00CA17DE" w:rsidP="00E42FD7">
            <w:pPr>
              <w:widowControl w:val="0"/>
              <w:rPr>
                <w:color w:val="000000"/>
                <w:lang w:eastAsia="ru-RU"/>
              </w:rPr>
            </w:pPr>
            <w:r w:rsidRPr="00044941">
              <w:rPr>
                <w:color w:val="000000"/>
                <w:lang w:eastAsia="ru-RU"/>
              </w:rPr>
              <w:t>постановлением</w:t>
            </w:r>
            <w:r w:rsidR="00E53D94" w:rsidRPr="00044941">
              <w:rPr>
                <w:color w:val="000000"/>
                <w:lang w:eastAsia="ru-RU"/>
              </w:rPr>
              <w:t xml:space="preserve"> </w:t>
            </w:r>
            <w:r w:rsidRPr="00044941">
              <w:rPr>
                <w:color w:val="000000"/>
                <w:lang w:eastAsia="ru-RU"/>
              </w:rPr>
              <w:t>администрации</w:t>
            </w:r>
            <w:r w:rsidR="00E53D94" w:rsidRPr="00044941">
              <w:rPr>
                <w:color w:val="000000"/>
                <w:lang w:eastAsia="ru-RU"/>
              </w:rPr>
              <w:t xml:space="preserve"> </w:t>
            </w:r>
          </w:p>
          <w:p w:rsidR="00CA17DE" w:rsidRPr="00044941" w:rsidRDefault="00CA17DE" w:rsidP="00E42FD7">
            <w:pPr>
              <w:widowControl w:val="0"/>
              <w:rPr>
                <w:color w:val="000000"/>
                <w:lang w:eastAsia="ru-RU"/>
              </w:rPr>
            </w:pPr>
            <w:r w:rsidRPr="00044941">
              <w:rPr>
                <w:color w:val="000000"/>
                <w:lang w:eastAsia="ru-RU"/>
              </w:rPr>
              <w:t>муниципального</w:t>
            </w:r>
            <w:r w:rsidR="00E53D94" w:rsidRPr="00044941">
              <w:rPr>
                <w:color w:val="000000"/>
                <w:lang w:eastAsia="ru-RU"/>
              </w:rPr>
              <w:t xml:space="preserve"> </w:t>
            </w:r>
            <w:r w:rsidRPr="00044941">
              <w:rPr>
                <w:color w:val="000000"/>
                <w:lang w:eastAsia="ru-RU"/>
              </w:rPr>
              <w:t>образования</w:t>
            </w:r>
            <w:r w:rsidR="00E53D94" w:rsidRPr="00044941">
              <w:rPr>
                <w:color w:val="000000"/>
                <w:lang w:eastAsia="ru-RU"/>
              </w:rPr>
              <w:t xml:space="preserve"> </w:t>
            </w:r>
          </w:p>
          <w:p w:rsidR="00CA17DE" w:rsidRPr="00044941" w:rsidRDefault="00CA17DE" w:rsidP="00E42FD7">
            <w:pPr>
              <w:widowControl w:val="0"/>
              <w:rPr>
                <w:color w:val="000000"/>
                <w:lang w:eastAsia="ru-RU"/>
              </w:rPr>
            </w:pPr>
            <w:r w:rsidRPr="00044941">
              <w:rPr>
                <w:color w:val="000000"/>
                <w:lang w:eastAsia="ru-RU"/>
              </w:rPr>
              <w:t>Каневской</w:t>
            </w:r>
            <w:r w:rsidR="00E53D94" w:rsidRPr="00044941">
              <w:rPr>
                <w:color w:val="000000"/>
                <w:lang w:eastAsia="ru-RU"/>
              </w:rPr>
              <w:t xml:space="preserve"> </w:t>
            </w:r>
            <w:r w:rsidRPr="00044941">
              <w:rPr>
                <w:color w:val="000000"/>
                <w:lang w:eastAsia="ru-RU"/>
              </w:rPr>
              <w:t>район</w:t>
            </w:r>
            <w:r w:rsidR="00E53D94" w:rsidRPr="00044941">
              <w:rPr>
                <w:color w:val="000000"/>
                <w:lang w:eastAsia="ru-RU"/>
              </w:rPr>
              <w:t xml:space="preserve">                                                               </w:t>
            </w:r>
            <w:r w:rsidRPr="00044941">
              <w:rPr>
                <w:color w:val="000000"/>
                <w:lang w:eastAsia="ru-RU"/>
              </w:rPr>
              <w:t>от</w:t>
            </w:r>
            <w:r w:rsidR="00E53D94" w:rsidRPr="00044941">
              <w:rPr>
                <w:color w:val="000000"/>
                <w:lang w:eastAsia="ru-RU"/>
              </w:rPr>
              <w:t xml:space="preserve"> </w:t>
            </w:r>
            <w:r w:rsidRPr="00044941">
              <w:rPr>
                <w:color w:val="000000"/>
                <w:lang w:eastAsia="ru-RU"/>
              </w:rPr>
              <w:t>________________№</w:t>
            </w:r>
            <w:r w:rsidR="00E53D94" w:rsidRPr="00044941">
              <w:rPr>
                <w:color w:val="000000"/>
                <w:lang w:eastAsia="ru-RU"/>
              </w:rPr>
              <w:t xml:space="preserve"> </w:t>
            </w:r>
            <w:r w:rsidRPr="00044941">
              <w:rPr>
                <w:color w:val="000000"/>
                <w:lang w:eastAsia="ru-RU"/>
              </w:rPr>
              <w:t>_________</w:t>
            </w:r>
          </w:p>
          <w:p w:rsidR="00CA17DE" w:rsidRPr="00044941" w:rsidRDefault="00CA17DE" w:rsidP="00E42FD7">
            <w:pPr>
              <w:widowControl w:val="0"/>
              <w:rPr>
                <w:lang w:eastAsia="ru-RU"/>
              </w:rPr>
            </w:pPr>
          </w:p>
          <w:p w:rsidR="00CA17DE" w:rsidRPr="00044941" w:rsidRDefault="00CA17DE" w:rsidP="00E42FD7">
            <w:pPr>
              <w:widowControl w:val="0"/>
              <w:jc w:val="center"/>
              <w:rPr>
                <w:lang w:eastAsia="ru-RU"/>
              </w:rPr>
            </w:pPr>
          </w:p>
        </w:tc>
      </w:tr>
    </w:tbl>
    <w:p w:rsidR="00CA17DE" w:rsidRPr="00044941" w:rsidRDefault="00CA17DE" w:rsidP="00E42FD7">
      <w:pPr>
        <w:pStyle w:val="14"/>
        <w:suppressAutoHyphens/>
        <w:spacing w:line="240" w:lineRule="auto"/>
        <w:ind w:firstLine="0"/>
        <w:jc w:val="center"/>
        <w:rPr>
          <w:sz w:val="28"/>
          <w:szCs w:val="28"/>
        </w:rPr>
      </w:pPr>
      <w:r w:rsidRPr="00044941">
        <w:rPr>
          <w:b/>
          <w:bCs/>
          <w:color w:val="000000"/>
          <w:sz w:val="28"/>
          <w:szCs w:val="28"/>
        </w:rPr>
        <w:t>ПРОГРАММА</w:t>
      </w:r>
    </w:p>
    <w:p w:rsidR="00CA17DE" w:rsidRPr="00044941" w:rsidRDefault="00CA17DE" w:rsidP="00E42FD7">
      <w:pPr>
        <w:pStyle w:val="14"/>
        <w:suppressAutoHyphens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044941">
        <w:rPr>
          <w:b/>
          <w:bCs/>
          <w:color w:val="000000"/>
          <w:sz w:val="28"/>
          <w:szCs w:val="28"/>
        </w:rPr>
        <w:t>профилактики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рисков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причинения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вреда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(ущерба)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охраняемым</w:t>
      </w:r>
      <w:r w:rsidRPr="00044941">
        <w:rPr>
          <w:b/>
          <w:bCs/>
          <w:color w:val="000000"/>
          <w:sz w:val="28"/>
          <w:szCs w:val="28"/>
        </w:rPr>
        <w:br/>
        <w:t>законом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ценностям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при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осуществлении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муниципального</w:t>
      </w:r>
      <w:r w:rsidRPr="00044941">
        <w:rPr>
          <w:b/>
          <w:bCs/>
          <w:color w:val="000000"/>
          <w:sz w:val="28"/>
          <w:szCs w:val="28"/>
        </w:rPr>
        <w:br/>
        <w:t>жилищного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контроля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на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2024</w:t>
      </w:r>
      <w:r w:rsidR="00E53D94" w:rsidRPr="00044941">
        <w:rPr>
          <w:b/>
          <w:bCs/>
          <w:color w:val="000000"/>
          <w:sz w:val="28"/>
          <w:szCs w:val="28"/>
        </w:rPr>
        <w:t xml:space="preserve"> </w:t>
      </w:r>
      <w:r w:rsidRPr="00044941">
        <w:rPr>
          <w:b/>
          <w:bCs/>
          <w:color w:val="000000"/>
          <w:sz w:val="28"/>
          <w:szCs w:val="28"/>
        </w:rPr>
        <w:t>год</w:t>
      </w:r>
    </w:p>
    <w:p w:rsidR="00CA17DE" w:rsidRPr="00044941" w:rsidRDefault="00CA17DE" w:rsidP="00E42FD7">
      <w:pPr>
        <w:pStyle w:val="14"/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CA17DE" w:rsidRPr="00044941" w:rsidRDefault="00CA17DE" w:rsidP="00E42FD7">
      <w:pPr>
        <w:pStyle w:val="14"/>
        <w:tabs>
          <w:tab w:val="left" w:pos="312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  <w:bookmarkStart w:id="0" w:name="bookmark0"/>
      <w:bookmarkEnd w:id="0"/>
      <w:r w:rsidRPr="00044941">
        <w:rPr>
          <w:bCs/>
          <w:color w:val="000000"/>
          <w:sz w:val="28"/>
          <w:szCs w:val="28"/>
        </w:rPr>
        <w:t>Общие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положения</w:t>
      </w:r>
    </w:p>
    <w:p w:rsidR="00CA17DE" w:rsidRPr="00044941" w:rsidRDefault="00CA17DE" w:rsidP="00E42FD7">
      <w:pPr>
        <w:pStyle w:val="14"/>
        <w:tabs>
          <w:tab w:val="left" w:pos="312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CA17DE" w:rsidRPr="00044941" w:rsidRDefault="00CA17DE" w:rsidP="00E42FD7">
      <w:pPr>
        <w:pStyle w:val="14"/>
        <w:numPr>
          <w:ilvl w:val="0"/>
          <w:numId w:val="4"/>
        </w:numPr>
        <w:tabs>
          <w:tab w:val="left" w:pos="106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" w:name="bookmark1"/>
      <w:bookmarkEnd w:id="1"/>
      <w:r w:rsidRPr="00044941">
        <w:rPr>
          <w:color w:val="000000"/>
          <w:sz w:val="28"/>
          <w:szCs w:val="28"/>
        </w:rPr>
        <w:t>Настоящая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Программа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профилактики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рисков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вреда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(ущерба)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охраняемым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ценностям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2024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(далее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-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Программа)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разработана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целях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стимулирования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добросовестного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всеми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устранения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условий,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факторов,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способных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привести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нарушениям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(или)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вреда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(ущерба)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охраняемым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ценностям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фонда,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также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создание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условий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доведения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повышение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информированности</w:t>
      </w:r>
      <w:r w:rsidR="00E42FD7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способах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соблюдения.</w:t>
      </w:r>
    </w:p>
    <w:p w:rsidR="00CA17DE" w:rsidRPr="00044941" w:rsidRDefault="00CA17DE" w:rsidP="00E42FD7">
      <w:pPr>
        <w:pStyle w:val="14"/>
        <w:numPr>
          <w:ilvl w:val="0"/>
          <w:numId w:val="4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" w:name="bookmark2"/>
      <w:bookmarkEnd w:id="2"/>
      <w:r w:rsidRPr="00044941">
        <w:rPr>
          <w:color w:val="000000"/>
          <w:sz w:val="28"/>
          <w:szCs w:val="28"/>
        </w:rPr>
        <w:t>Программа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разработана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соответствии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с:</w:t>
      </w:r>
    </w:p>
    <w:p w:rsidR="00CA17DE" w:rsidRPr="00044941" w:rsidRDefault="00CA17DE" w:rsidP="00E42FD7">
      <w:pPr>
        <w:pStyle w:val="14"/>
        <w:numPr>
          <w:ilvl w:val="0"/>
          <w:numId w:val="5"/>
        </w:numPr>
        <w:tabs>
          <w:tab w:val="left" w:pos="1085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3" w:name="bookmark3"/>
      <w:bookmarkEnd w:id="3"/>
      <w:r w:rsidRPr="00044941">
        <w:rPr>
          <w:color w:val="000000"/>
          <w:sz w:val="28"/>
          <w:szCs w:val="28"/>
        </w:rPr>
        <w:t>Федеральным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31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июля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2020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248-ФЗ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«О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государственном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(надзоре)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Федерации»;</w:t>
      </w:r>
    </w:p>
    <w:p w:rsidR="00CA17DE" w:rsidRPr="00044941" w:rsidRDefault="00CA17DE" w:rsidP="00E42FD7">
      <w:pPr>
        <w:pStyle w:val="14"/>
        <w:numPr>
          <w:ilvl w:val="0"/>
          <w:numId w:val="5"/>
        </w:numPr>
        <w:tabs>
          <w:tab w:val="left" w:pos="1090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4" w:name="bookmark4"/>
      <w:bookmarkEnd w:id="4"/>
      <w:r w:rsidRPr="00044941">
        <w:rPr>
          <w:color w:val="000000"/>
          <w:sz w:val="28"/>
          <w:szCs w:val="28"/>
        </w:rPr>
        <w:t>Федеральным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31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июля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2020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247-ФЗ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«Об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Федерации»;</w:t>
      </w:r>
    </w:p>
    <w:p w:rsidR="00CA17DE" w:rsidRPr="00044941" w:rsidRDefault="00CA17DE" w:rsidP="00E42FD7">
      <w:pPr>
        <w:pStyle w:val="14"/>
        <w:numPr>
          <w:ilvl w:val="0"/>
          <w:numId w:val="5"/>
        </w:numPr>
        <w:tabs>
          <w:tab w:val="left" w:pos="1090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5" w:name="bookmark5"/>
      <w:bookmarkEnd w:id="5"/>
      <w:r w:rsidRPr="00044941">
        <w:rPr>
          <w:color w:val="000000"/>
          <w:sz w:val="28"/>
          <w:szCs w:val="28"/>
        </w:rPr>
        <w:t>постановлением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25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июня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2021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990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утверждении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Правил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разработки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утверждения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контрольными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(надзорными)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органами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программы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профилактики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рисков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вреда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(ущерба)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охраняемым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ценностям».</w:t>
      </w:r>
    </w:p>
    <w:p w:rsidR="00CA17DE" w:rsidRPr="00044941" w:rsidRDefault="00CA17DE" w:rsidP="00E42FD7">
      <w:pPr>
        <w:pStyle w:val="14"/>
        <w:numPr>
          <w:ilvl w:val="0"/>
          <w:numId w:val="4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6" w:name="bookmark6"/>
      <w:bookmarkEnd w:id="6"/>
      <w:r w:rsidRPr="00044941">
        <w:rPr>
          <w:color w:val="000000"/>
          <w:sz w:val="28"/>
          <w:szCs w:val="28"/>
        </w:rPr>
        <w:t>Срок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реализации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Программы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-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2024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год.</w:t>
      </w:r>
    </w:p>
    <w:p w:rsidR="00CA17DE" w:rsidRPr="00044941" w:rsidRDefault="00CA17DE" w:rsidP="00E42FD7">
      <w:pPr>
        <w:pStyle w:val="14"/>
        <w:tabs>
          <w:tab w:val="left" w:pos="1076"/>
        </w:tabs>
        <w:suppressAutoHyphens/>
        <w:spacing w:line="240" w:lineRule="auto"/>
        <w:ind w:left="740" w:firstLine="0"/>
        <w:jc w:val="both"/>
        <w:rPr>
          <w:sz w:val="28"/>
          <w:szCs w:val="28"/>
        </w:rPr>
      </w:pPr>
    </w:p>
    <w:p w:rsidR="00CA17DE" w:rsidRPr="00044941" w:rsidRDefault="00CA17DE" w:rsidP="00E42FD7">
      <w:pPr>
        <w:pStyle w:val="14"/>
        <w:numPr>
          <w:ilvl w:val="0"/>
          <w:numId w:val="3"/>
        </w:numPr>
        <w:tabs>
          <w:tab w:val="left" w:pos="418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  <w:bookmarkStart w:id="7" w:name="bookmark7"/>
      <w:bookmarkEnd w:id="7"/>
      <w:r w:rsidRPr="00044941">
        <w:rPr>
          <w:bCs/>
          <w:color w:val="000000"/>
          <w:sz w:val="28"/>
          <w:szCs w:val="28"/>
        </w:rPr>
        <w:t>Анализ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текущего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состояния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осуществления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муниципального</w:t>
      </w:r>
      <w:r w:rsidRPr="00044941">
        <w:rPr>
          <w:bCs/>
          <w:color w:val="000000"/>
          <w:sz w:val="28"/>
          <w:szCs w:val="28"/>
        </w:rPr>
        <w:br/>
        <w:t>жилищного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контроля,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описание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текущего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развития</w:t>
      </w:r>
      <w:r w:rsidRPr="00044941">
        <w:rPr>
          <w:bCs/>
          <w:color w:val="000000"/>
          <w:sz w:val="28"/>
          <w:szCs w:val="28"/>
        </w:rPr>
        <w:br/>
        <w:t>профилактической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деятельности,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характеристика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проблем,</w:t>
      </w:r>
      <w:r w:rsidRPr="00044941">
        <w:rPr>
          <w:bCs/>
          <w:color w:val="000000"/>
          <w:sz w:val="28"/>
          <w:szCs w:val="28"/>
        </w:rPr>
        <w:br/>
        <w:t>на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решение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которых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направлена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Программа</w:t>
      </w:r>
    </w:p>
    <w:p w:rsidR="00CA17DE" w:rsidRPr="00044941" w:rsidRDefault="00CA17DE" w:rsidP="00E42FD7">
      <w:pPr>
        <w:pStyle w:val="14"/>
        <w:tabs>
          <w:tab w:val="left" w:pos="418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CA17DE" w:rsidRPr="00044941" w:rsidRDefault="00CA17DE" w:rsidP="00E42FD7">
      <w:pPr>
        <w:pStyle w:val="14"/>
        <w:numPr>
          <w:ilvl w:val="0"/>
          <w:numId w:val="6"/>
        </w:numPr>
        <w:tabs>
          <w:tab w:val="left" w:pos="105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8" w:name="bookmark8"/>
      <w:bookmarkEnd w:id="8"/>
      <w:r w:rsidRPr="00044941">
        <w:rPr>
          <w:color w:val="000000"/>
          <w:sz w:val="28"/>
          <w:szCs w:val="28"/>
        </w:rPr>
        <w:t>Предметом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является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деятельность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органа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организации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проведению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lastRenderedPageBreak/>
        <w:t>проверок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юридическими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индивидуальными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предпринимателями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гражданами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установленных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правовыми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актами,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также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организации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проведению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мероприятий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профилактике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указанных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мероприятий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контролю,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осуществляемых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без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взаимодействия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с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юридическими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индивидуальными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предпринимателями,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сфере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правоотношений.</w:t>
      </w:r>
    </w:p>
    <w:p w:rsidR="00CA17DE" w:rsidRPr="00044941" w:rsidRDefault="00CA17DE" w:rsidP="00E42FD7">
      <w:pPr>
        <w:pStyle w:val="14"/>
        <w:numPr>
          <w:ilvl w:val="0"/>
          <w:numId w:val="6"/>
        </w:numPr>
        <w:tabs>
          <w:tab w:val="left" w:pos="105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9" w:name="bookmark9"/>
      <w:bookmarkEnd w:id="9"/>
      <w:r w:rsidRPr="00044941">
        <w:rPr>
          <w:color w:val="000000"/>
          <w:sz w:val="28"/>
          <w:szCs w:val="28"/>
        </w:rPr>
        <w:t>Обязательные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установленные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правовыми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актами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сфере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регламентированы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следующими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правовыми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актами:</w:t>
      </w:r>
    </w:p>
    <w:p w:rsidR="00CA17DE" w:rsidRPr="00044941" w:rsidRDefault="00CA17DE" w:rsidP="00E42FD7">
      <w:pPr>
        <w:pStyle w:val="14"/>
        <w:numPr>
          <w:ilvl w:val="0"/>
          <w:numId w:val="7"/>
        </w:numPr>
        <w:tabs>
          <w:tab w:val="left" w:pos="1072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0" w:name="bookmark10"/>
      <w:bookmarkEnd w:id="10"/>
      <w:r w:rsidRPr="00044941">
        <w:rPr>
          <w:color w:val="000000"/>
          <w:sz w:val="28"/>
          <w:szCs w:val="28"/>
        </w:rPr>
        <w:t>Жилищный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кодекс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Федерации;</w:t>
      </w:r>
    </w:p>
    <w:p w:rsidR="00CA17DE" w:rsidRPr="00044941" w:rsidRDefault="00CA17DE" w:rsidP="00E42FD7">
      <w:pPr>
        <w:pStyle w:val="14"/>
        <w:numPr>
          <w:ilvl w:val="0"/>
          <w:numId w:val="7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1" w:name="bookmark11"/>
      <w:bookmarkEnd w:id="11"/>
      <w:r w:rsidRPr="00044941">
        <w:rPr>
          <w:color w:val="000000"/>
          <w:sz w:val="28"/>
          <w:szCs w:val="28"/>
        </w:rPr>
        <w:t>постановление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13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августа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2006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491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утверждении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Правил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содержания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общего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имущества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многоквартирном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доме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Правил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изменения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размера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платы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содержание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помещения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случае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оказания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услуг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выполнения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работ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управлению,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содержанию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ремонту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общего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имущества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многоквартирном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доме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ненадлежащего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качества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(или)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перерывами,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превышающими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установленную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продолжительность»;</w:t>
      </w:r>
    </w:p>
    <w:p w:rsidR="00CA17DE" w:rsidRPr="00044941" w:rsidRDefault="00CA17DE" w:rsidP="00E42FD7">
      <w:pPr>
        <w:pStyle w:val="14"/>
        <w:numPr>
          <w:ilvl w:val="0"/>
          <w:numId w:val="7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2" w:name="bookmark12"/>
      <w:bookmarkEnd w:id="12"/>
      <w:r w:rsidRPr="00044941">
        <w:rPr>
          <w:color w:val="000000"/>
          <w:sz w:val="28"/>
          <w:szCs w:val="28"/>
        </w:rPr>
        <w:t>постановление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6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мая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2011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354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предоставлении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коммунальных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услуг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собственникам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пользователям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помещений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многоквартирных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домах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домов»;</w:t>
      </w:r>
    </w:p>
    <w:p w:rsidR="00CA17DE" w:rsidRPr="00044941" w:rsidRDefault="00CA17DE" w:rsidP="00E42FD7">
      <w:pPr>
        <w:pStyle w:val="14"/>
        <w:numPr>
          <w:ilvl w:val="0"/>
          <w:numId w:val="7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3" w:name="bookmark13"/>
      <w:bookmarkEnd w:id="13"/>
      <w:r w:rsidRPr="00044941">
        <w:rPr>
          <w:color w:val="000000"/>
          <w:sz w:val="28"/>
          <w:szCs w:val="28"/>
        </w:rPr>
        <w:t>постановление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3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апреля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2013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290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минимальном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перечне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услуг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работ,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необходимых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обеспечения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надлежащего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содержания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общего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имущества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многоквартирном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доме,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порядке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оказания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выполнения»;</w:t>
      </w:r>
    </w:p>
    <w:p w:rsidR="00CA17DE" w:rsidRPr="00044941" w:rsidRDefault="00CA17DE" w:rsidP="00E42FD7">
      <w:pPr>
        <w:pStyle w:val="14"/>
        <w:numPr>
          <w:ilvl w:val="0"/>
          <w:numId w:val="7"/>
        </w:numPr>
        <w:tabs>
          <w:tab w:val="left" w:pos="1090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4" w:name="bookmark14"/>
      <w:bookmarkEnd w:id="14"/>
      <w:r w:rsidRPr="00044941">
        <w:rPr>
          <w:color w:val="000000"/>
          <w:sz w:val="28"/>
          <w:szCs w:val="28"/>
        </w:rPr>
        <w:t>постановление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15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мая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2013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416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порядке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деятельности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управлению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многоквартирными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домами»;</w:t>
      </w:r>
    </w:p>
    <w:p w:rsidR="00CA17DE" w:rsidRPr="00044941" w:rsidRDefault="00CA17DE" w:rsidP="00E42FD7">
      <w:pPr>
        <w:pStyle w:val="14"/>
        <w:numPr>
          <w:ilvl w:val="0"/>
          <w:numId w:val="7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5" w:name="bookmark15"/>
      <w:bookmarkEnd w:id="15"/>
      <w:r w:rsidRPr="00044941">
        <w:rPr>
          <w:color w:val="000000"/>
          <w:sz w:val="28"/>
          <w:szCs w:val="28"/>
        </w:rPr>
        <w:t>постановление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Государственного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комитета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строительству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жилищно-коммунальному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комплексу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27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сентября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2003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170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утверждении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Правил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норм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технической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эксплуатации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фонда».</w:t>
      </w:r>
    </w:p>
    <w:p w:rsidR="00CA17DE" w:rsidRPr="00044941" w:rsidRDefault="00CA17DE" w:rsidP="00E42FD7">
      <w:pPr>
        <w:pStyle w:val="14"/>
        <w:numPr>
          <w:ilvl w:val="0"/>
          <w:numId w:val="6"/>
        </w:numPr>
        <w:tabs>
          <w:tab w:val="left" w:pos="1062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6" w:name="bookmark16"/>
      <w:bookmarkEnd w:id="16"/>
      <w:r w:rsidRPr="00044941">
        <w:rPr>
          <w:color w:val="000000"/>
          <w:sz w:val="28"/>
          <w:szCs w:val="28"/>
        </w:rPr>
        <w:t>Объектами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являются:</w:t>
      </w:r>
    </w:p>
    <w:p w:rsidR="00CA17DE" w:rsidRPr="00044941" w:rsidRDefault="00CA17DE" w:rsidP="00E42FD7">
      <w:pPr>
        <w:pStyle w:val="14"/>
        <w:numPr>
          <w:ilvl w:val="0"/>
          <w:numId w:val="8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7" w:name="bookmark17"/>
      <w:bookmarkEnd w:id="17"/>
      <w:r w:rsidRPr="00044941">
        <w:rPr>
          <w:color w:val="000000"/>
          <w:sz w:val="28"/>
          <w:szCs w:val="28"/>
        </w:rPr>
        <w:t>деятельность,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действия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(бездействие)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которым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предъявляются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сфере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законодательства,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законодательства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энергосбережении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повышении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энергетической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эффективности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фонда;</w:t>
      </w:r>
    </w:p>
    <w:p w:rsidR="00CA17DE" w:rsidRPr="00044941" w:rsidRDefault="00CA17DE" w:rsidP="00E42FD7">
      <w:pPr>
        <w:pStyle w:val="14"/>
        <w:numPr>
          <w:ilvl w:val="0"/>
          <w:numId w:val="8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8" w:name="bookmark18"/>
      <w:bookmarkEnd w:id="18"/>
      <w:r w:rsidRPr="00044941">
        <w:rPr>
          <w:color w:val="000000"/>
          <w:sz w:val="28"/>
          <w:szCs w:val="28"/>
        </w:rPr>
        <w:t>результаты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деятельности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числе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работы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услуги,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которым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предъявляются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сфере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законодательства,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законодательства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энергосбережении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повышении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энергетической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эффективности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фонда;</w:t>
      </w:r>
    </w:p>
    <w:p w:rsidR="00CA17DE" w:rsidRPr="00044941" w:rsidRDefault="00CA17DE" w:rsidP="00E42FD7">
      <w:pPr>
        <w:pStyle w:val="14"/>
        <w:numPr>
          <w:ilvl w:val="0"/>
          <w:numId w:val="8"/>
        </w:numPr>
        <w:tabs>
          <w:tab w:val="left" w:pos="107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9" w:name="bookmark19"/>
      <w:bookmarkEnd w:id="19"/>
      <w:r w:rsidRPr="00044941">
        <w:rPr>
          <w:color w:val="000000"/>
          <w:sz w:val="28"/>
          <w:szCs w:val="28"/>
        </w:rPr>
        <w:t>здания,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помещения,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сооружения,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оборудование,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устройства,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предметы,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материалы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другие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объекты,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которыми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владеют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(или)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пользуются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которым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предъявляются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сфере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законодательства,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законодательства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энергосбережении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</w:r>
      <w:r w:rsidRPr="00044941">
        <w:rPr>
          <w:color w:val="000000"/>
          <w:sz w:val="28"/>
          <w:szCs w:val="28"/>
        </w:rPr>
        <w:lastRenderedPageBreak/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повышении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энергетической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эффективности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фонда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(далее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-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производственные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объекты).</w:t>
      </w:r>
    </w:p>
    <w:p w:rsidR="00CA17DE" w:rsidRPr="00044941" w:rsidRDefault="00CA17DE" w:rsidP="00E42FD7">
      <w:pPr>
        <w:pStyle w:val="14"/>
        <w:numPr>
          <w:ilvl w:val="0"/>
          <w:numId w:val="6"/>
        </w:numPr>
        <w:tabs>
          <w:tab w:val="left" w:pos="1052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0" w:name="bookmark20"/>
      <w:bookmarkEnd w:id="20"/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качестве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выступают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юридические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индивидуальные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предприниматели,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осуществляющие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предпринимательскую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деятельность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управлению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многоквартирными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домами,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товарищества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собственников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жилья,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жилищные,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жилищно-строительные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или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специализированные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потребительские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кооперативы.</w:t>
      </w:r>
    </w:p>
    <w:p w:rsidR="00CA17DE" w:rsidRPr="00044941" w:rsidRDefault="00CA17DE" w:rsidP="00E42FD7">
      <w:pPr>
        <w:pStyle w:val="14"/>
        <w:numPr>
          <w:ilvl w:val="0"/>
          <w:numId w:val="6"/>
        </w:numPr>
        <w:tabs>
          <w:tab w:val="left" w:pos="1048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1" w:name="bookmark21"/>
      <w:bookmarkEnd w:id="21"/>
      <w:r w:rsidRPr="00044941">
        <w:rPr>
          <w:color w:val="000000"/>
          <w:sz w:val="28"/>
          <w:szCs w:val="28"/>
        </w:rPr>
        <w:t>Администрацией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образования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Каневской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район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за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2023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проверок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действующего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законодательства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Российской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указанной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сфере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проводилось.</w:t>
      </w:r>
    </w:p>
    <w:p w:rsidR="00CA17DE" w:rsidRPr="00044941" w:rsidRDefault="00CA17DE" w:rsidP="00E42FD7">
      <w:pPr>
        <w:pStyle w:val="14"/>
        <w:suppressAutoHyphens/>
        <w:spacing w:line="240" w:lineRule="auto"/>
        <w:ind w:firstLine="740"/>
        <w:jc w:val="both"/>
        <w:rPr>
          <w:sz w:val="28"/>
          <w:szCs w:val="28"/>
        </w:rPr>
      </w:pP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рамках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профилактики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рисков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вреда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(ущерба)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охраняемым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ценностям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администрацией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образования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Каневской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район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2024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году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осуществляются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следующие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мероприятия:</w:t>
      </w:r>
    </w:p>
    <w:p w:rsidR="00CA17DE" w:rsidRPr="00044941" w:rsidRDefault="00CA17DE" w:rsidP="00E42FD7">
      <w:pPr>
        <w:pStyle w:val="14"/>
        <w:numPr>
          <w:ilvl w:val="0"/>
          <w:numId w:val="9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2" w:name="bookmark22"/>
      <w:bookmarkEnd w:id="22"/>
      <w:r w:rsidRPr="00044941">
        <w:rPr>
          <w:color w:val="000000"/>
          <w:sz w:val="28"/>
          <w:szCs w:val="28"/>
        </w:rPr>
        <w:t>размещение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официальном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сайте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администрации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сети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«Интернет»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перечней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нормативных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правовых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актов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или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отдельных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частей,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содержащих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оценка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которых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является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предметом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также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текстов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соответствующих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нормативных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правовых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актов;</w:t>
      </w:r>
    </w:p>
    <w:p w:rsidR="00CA17DE" w:rsidRPr="00044941" w:rsidRDefault="00CA17DE" w:rsidP="00E42FD7">
      <w:pPr>
        <w:pStyle w:val="14"/>
        <w:numPr>
          <w:ilvl w:val="0"/>
          <w:numId w:val="9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3" w:name="bookmark23"/>
      <w:bookmarkEnd w:id="23"/>
      <w:r w:rsidRPr="00044941">
        <w:rPr>
          <w:color w:val="000000"/>
          <w:sz w:val="28"/>
          <w:szCs w:val="28"/>
        </w:rPr>
        <w:t>осуществление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информирования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юридических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индивидуальных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предпринимателей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вопросам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числе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посредством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разработки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опубликования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руководств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разъяснительной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работы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средствах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массовой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информации;</w:t>
      </w:r>
    </w:p>
    <w:p w:rsidR="00CA17DE" w:rsidRPr="00044941" w:rsidRDefault="00CA17DE" w:rsidP="00E42FD7">
      <w:pPr>
        <w:pStyle w:val="14"/>
        <w:numPr>
          <w:ilvl w:val="0"/>
          <w:numId w:val="9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4" w:name="bookmark24"/>
      <w:bookmarkEnd w:id="24"/>
      <w:r w:rsidRPr="00044941">
        <w:rPr>
          <w:color w:val="000000"/>
          <w:sz w:val="28"/>
          <w:szCs w:val="28"/>
        </w:rPr>
        <w:t>обеспечение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регулярного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обобщения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практики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размещение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официальном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интернет-сайте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администрации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соответствующих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обобщений,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числе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указанием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наиболее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часто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встречающихся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случаев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с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рекомендациями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которые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должны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приниматься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юридическими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индивидуальными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предпринимателями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целях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недопущения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таких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нарушений;</w:t>
      </w:r>
    </w:p>
    <w:p w:rsidR="00CA17DE" w:rsidRPr="00044941" w:rsidRDefault="00CA17DE" w:rsidP="00E42FD7">
      <w:pPr>
        <w:pStyle w:val="14"/>
        <w:numPr>
          <w:ilvl w:val="0"/>
          <w:numId w:val="9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r w:rsidRPr="00044941">
        <w:rPr>
          <w:color w:val="000000"/>
          <w:sz w:val="28"/>
          <w:szCs w:val="28"/>
        </w:rPr>
        <w:t>проведение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профилактических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мероприятий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«Профилактический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визит»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инициативе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определяющие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его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порядок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br/>
        <w:t>в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соответствии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с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частями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10-13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статьи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52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Федерального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закона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от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31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июля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2020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года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№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248-ФЗ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«О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государственном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контроле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(надзоре)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и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муниципальном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контроле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в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Российской</w:t>
      </w:r>
      <w:r w:rsidR="00E53D94" w:rsidRPr="00044941">
        <w:rPr>
          <w:sz w:val="28"/>
          <w:szCs w:val="28"/>
        </w:rPr>
        <w:t xml:space="preserve"> </w:t>
      </w:r>
      <w:r w:rsidRPr="00044941">
        <w:rPr>
          <w:sz w:val="28"/>
          <w:szCs w:val="28"/>
        </w:rPr>
        <w:t>Федерации»;</w:t>
      </w:r>
    </w:p>
    <w:p w:rsidR="00CA17DE" w:rsidRPr="00044941" w:rsidRDefault="00CA17DE" w:rsidP="00E42FD7">
      <w:pPr>
        <w:pStyle w:val="14"/>
        <w:numPr>
          <w:ilvl w:val="0"/>
          <w:numId w:val="9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5" w:name="bookmark25"/>
      <w:bookmarkEnd w:id="25"/>
      <w:r w:rsidRPr="00044941">
        <w:rPr>
          <w:color w:val="000000"/>
          <w:sz w:val="28"/>
          <w:szCs w:val="28"/>
        </w:rPr>
        <w:t>выдача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предостережений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недопустимости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соответствии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частями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5-7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статьи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8.2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Федерального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от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26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декабря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2008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№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294-ФЗ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«О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защите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прав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юридических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индивидуальных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предпринимателей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осуществлении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государственного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(надзора)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контроля».</w:t>
      </w:r>
    </w:p>
    <w:p w:rsidR="00CA17DE" w:rsidRPr="00044941" w:rsidRDefault="00CA17DE" w:rsidP="00E42FD7">
      <w:pPr>
        <w:pStyle w:val="14"/>
        <w:suppressAutoHyphens/>
        <w:spacing w:line="240" w:lineRule="auto"/>
        <w:ind w:firstLine="740"/>
        <w:jc w:val="both"/>
        <w:rPr>
          <w:sz w:val="28"/>
          <w:szCs w:val="28"/>
        </w:rPr>
      </w:pPr>
      <w:r w:rsidRPr="00044941">
        <w:rPr>
          <w:color w:val="000000"/>
          <w:sz w:val="28"/>
          <w:szCs w:val="28"/>
        </w:rPr>
        <w:t>За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2023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год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администрацией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образования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Каневской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район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предостережения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недопустимости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выдавалось.</w:t>
      </w:r>
    </w:p>
    <w:p w:rsidR="00CA17DE" w:rsidRPr="00044941" w:rsidRDefault="00CA17DE" w:rsidP="00E42FD7">
      <w:pPr>
        <w:pStyle w:val="14"/>
        <w:numPr>
          <w:ilvl w:val="0"/>
          <w:numId w:val="6"/>
        </w:numPr>
        <w:tabs>
          <w:tab w:val="left" w:pos="1048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6" w:name="bookmark26"/>
      <w:bookmarkEnd w:id="26"/>
      <w:r w:rsidRPr="00044941">
        <w:rPr>
          <w:color w:val="000000"/>
          <w:sz w:val="28"/>
          <w:szCs w:val="28"/>
        </w:rPr>
        <w:t>Основными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проблемами,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решение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которых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направлена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Программа,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являются: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недостаточная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информированность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</w:r>
      <w:r w:rsidRPr="00044941">
        <w:rPr>
          <w:color w:val="000000"/>
          <w:sz w:val="28"/>
          <w:szCs w:val="28"/>
        </w:rPr>
        <w:lastRenderedPageBreak/>
        <w:t>об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требованиях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способах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исполнения,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также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низкая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мотивация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добросовестного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данными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лицами.</w:t>
      </w:r>
    </w:p>
    <w:p w:rsidR="00CA17DE" w:rsidRPr="00044941" w:rsidRDefault="00CA17DE" w:rsidP="00E42FD7">
      <w:pPr>
        <w:pStyle w:val="14"/>
        <w:tabs>
          <w:tab w:val="left" w:pos="1048"/>
        </w:tabs>
        <w:suppressAutoHyphens/>
        <w:spacing w:line="240" w:lineRule="auto"/>
        <w:ind w:firstLine="0"/>
        <w:jc w:val="both"/>
        <w:rPr>
          <w:sz w:val="28"/>
          <w:szCs w:val="28"/>
        </w:rPr>
      </w:pPr>
    </w:p>
    <w:p w:rsidR="00CA17DE" w:rsidRPr="00044941" w:rsidRDefault="00CA17DE" w:rsidP="00E42FD7">
      <w:pPr>
        <w:pStyle w:val="14"/>
        <w:numPr>
          <w:ilvl w:val="0"/>
          <w:numId w:val="3"/>
        </w:numPr>
        <w:tabs>
          <w:tab w:val="left" w:pos="561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  <w:bookmarkStart w:id="27" w:name="bookmark27"/>
      <w:bookmarkEnd w:id="27"/>
      <w:r w:rsidRPr="00044941">
        <w:rPr>
          <w:bCs/>
          <w:color w:val="000000"/>
          <w:sz w:val="28"/>
          <w:szCs w:val="28"/>
        </w:rPr>
        <w:t>Цели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и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задачи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реализации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Программы</w:t>
      </w:r>
    </w:p>
    <w:p w:rsidR="00CA17DE" w:rsidRPr="00044941" w:rsidRDefault="00CA17DE" w:rsidP="00E42FD7">
      <w:pPr>
        <w:pStyle w:val="14"/>
        <w:tabs>
          <w:tab w:val="left" w:pos="561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CA17DE" w:rsidRPr="00044941" w:rsidRDefault="00CA17DE" w:rsidP="00E42FD7">
      <w:pPr>
        <w:pStyle w:val="14"/>
        <w:numPr>
          <w:ilvl w:val="0"/>
          <w:numId w:val="10"/>
        </w:numPr>
        <w:tabs>
          <w:tab w:val="left" w:pos="925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8" w:name="bookmark28"/>
      <w:bookmarkEnd w:id="28"/>
      <w:r w:rsidRPr="00044941">
        <w:rPr>
          <w:color w:val="000000"/>
          <w:sz w:val="28"/>
          <w:szCs w:val="28"/>
        </w:rPr>
        <w:t>Целями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реализации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Программы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являются:</w:t>
      </w:r>
    </w:p>
    <w:p w:rsidR="00CA17DE" w:rsidRPr="00044941" w:rsidRDefault="00CA17DE" w:rsidP="00E42FD7">
      <w:pPr>
        <w:pStyle w:val="14"/>
        <w:numPr>
          <w:ilvl w:val="0"/>
          <w:numId w:val="11"/>
        </w:numPr>
        <w:tabs>
          <w:tab w:val="left" w:pos="97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9" w:name="bookmark29"/>
      <w:bookmarkEnd w:id="29"/>
      <w:r w:rsidRPr="00044941">
        <w:rPr>
          <w:color w:val="000000"/>
          <w:sz w:val="28"/>
          <w:szCs w:val="28"/>
        </w:rPr>
        <w:t>стимулирование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добросовестного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всеми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лицами;</w:t>
      </w:r>
    </w:p>
    <w:p w:rsidR="00CA17DE" w:rsidRPr="00044941" w:rsidRDefault="00CA17DE" w:rsidP="00E42FD7">
      <w:pPr>
        <w:pStyle w:val="14"/>
        <w:numPr>
          <w:ilvl w:val="0"/>
          <w:numId w:val="11"/>
        </w:numPr>
        <w:tabs>
          <w:tab w:val="left" w:pos="984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30" w:name="bookmark30"/>
      <w:bookmarkEnd w:id="30"/>
      <w:r w:rsidRPr="00044941">
        <w:rPr>
          <w:color w:val="000000"/>
          <w:sz w:val="28"/>
          <w:szCs w:val="28"/>
        </w:rPr>
        <w:t>устранение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условий,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факторов,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способных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привести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нарушениям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(или)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вреда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(ущерба)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охраняемым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законом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ценностям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фонда;</w:t>
      </w:r>
    </w:p>
    <w:p w:rsidR="00CA17DE" w:rsidRPr="00044941" w:rsidRDefault="00CA17DE" w:rsidP="00E42FD7">
      <w:pPr>
        <w:pStyle w:val="14"/>
        <w:numPr>
          <w:ilvl w:val="0"/>
          <w:numId w:val="11"/>
        </w:numPr>
        <w:tabs>
          <w:tab w:val="left" w:pos="98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31" w:name="bookmark31"/>
      <w:bookmarkEnd w:id="31"/>
      <w:r w:rsidRPr="00044941">
        <w:rPr>
          <w:color w:val="000000"/>
          <w:sz w:val="28"/>
          <w:szCs w:val="28"/>
        </w:rPr>
        <w:t>создание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условий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для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доведения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до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контролируемых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лиц,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повышение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информированности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способах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соблюдения.</w:t>
      </w:r>
    </w:p>
    <w:p w:rsidR="00CA17DE" w:rsidRPr="00044941" w:rsidRDefault="00CA17DE" w:rsidP="00E42FD7">
      <w:pPr>
        <w:pStyle w:val="14"/>
        <w:numPr>
          <w:ilvl w:val="0"/>
          <w:numId w:val="10"/>
        </w:numPr>
        <w:tabs>
          <w:tab w:val="left" w:pos="94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32" w:name="bookmark32"/>
      <w:bookmarkEnd w:id="32"/>
      <w:r w:rsidRPr="00044941">
        <w:rPr>
          <w:color w:val="000000"/>
          <w:sz w:val="28"/>
          <w:szCs w:val="28"/>
        </w:rPr>
        <w:t>Задачами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реализации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Программы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являются:</w:t>
      </w:r>
    </w:p>
    <w:p w:rsidR="00CA17DE" w:rsidRPr="00044941" w:rsidRDefault="00CA17DE" w:rsidP="00E42FD7">
      <w:pPr>
        <w:pStyle w:val="14"/>
        <w:numPr>
          <w:ilvl w:val="0"/>
          <w:numId w:val="12"/>
        </w:numPr>
        <w:tabs>
          <w:tab w:val="left" w:pos="97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33" w:name="bookmark33"/>
      <w:bookmarkEnd w:id="33"/>
      <w:r w:rsidRPr="00044941">
        <w:rPr>
          <w:color w:val="000000"/>
          <w:sz w:val="28"/>
          <w:szCs w:val="28"/>
        </w:rPr>
        <w:t>выявление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факторов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условий,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способствующих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разработка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мероприятий,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направленных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устранение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нарушений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обязательных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требований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муниципального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жилищ</w:t>
      </w:r>
      <w:r w:rsidRPr="00044941">
        <w:rPr>
          <w:color w:val="000000"/>
          <w:sz w:val="28"/>
          <w:szCs w:val="28"/>
        </w:rPr>
        <w:softHyphen/>
        <w:t>ного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фонда;</w:t>
      </w:r>
    </w:p>
    <w:p w:rsidR="00CA17DE" w:rsidRPr="00044941" w:rsidRDefault="00CA17DE" w:rsidP="00E42FD7">
      <w:pPr>
        <w:pStyle w:val="14"/>
        <w:numPr>
          <w:ilvl w:val="0"/>
          <w:numId w:val="12"/>
        </w:numPr>
        <w:tabs>
          <w:tab w:val="left" w:pos="984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34" w:name="bookmark34"/>
      <w:bookmarkEnd w:id="34"/>
      <w:r w:rsidRPr="00044941">
        <w:rPr>
          <w:color w:val="000000"/>
          <w:sz w:val="28"/>
          <w:szCs w:val="28"/>
          <w:shd w:val="clear" w:color="auto" w:fill="FFFFFF"/>
        </w:rPr>
        <w:t>повышение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правосознания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и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правовой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культуры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юридических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лиц,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индивидуальных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предпринимателей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и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граждан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в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сфере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жилищных</w:t>
      </w:r>
      <w:r w:rsidR="00E53D94" w:rsidRPr="00044941">
        <w:rPr>
          <w:color w:val="000000"/>
          <w:sz w:val="28"/>
          <w:szCs w:val="28"/>
          <w:shd w:val="clear" w:color="auto" w:fill="FFFFFF"/>
        </w:rPr>
        <w:t xml:space="preserve"> </w:t>
      </w:r>
      <w:r w:rsidRPr="00044941">
        <w:rPr>
          <w:color w:val="000000"/>
          <w:sz w:val="28"/>
          <w:szCs w:val="28"/>
          <w:shd w:val="clear" w:color="auto" w:fill="FFFFFF"/>
        </w:rPr>
        <w:t>правоотношений;</w:t>
      </w:r>
    </w:p>
    <w:p w:rsidR="00CA17DE" w:rsidRPr="00044941" w:rsidRDefault="00CA17DE" w:rsidP="00E42FD7">
      <w:pPr>
        <w:pStyle w:val="14"/>
        <w:numPr>
          <w:ilvl w:val="0"/>
          <w:numId w:val="12"/>
        </w:numPr>
        <w:tabs>
          <w:tab w:val="left" w:pos="408"/>
          <w:tab w:val="left" w:pos="874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35" w:name="bookmark35"/>
      <w:bookmarkEnd w:id="35"/>
      <w:r w:rsidRPr="00044941">
        <w:rPr>
          <w:color w:val="000000"/>
          <w:sz w:val="28"/>
          <w:szCs w:val="28"/>
        </w:rPr>
        <w:t>приоритет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реализации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профилактических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мероприятий,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направленных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на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снижение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риска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причинения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вреда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(ущерба),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по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отношению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br/>
        <w:t>к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проведению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контрольных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(надзорных)</w:t>
      </w:r>
      <w:r w:rsidR="00E53D94" w:rsidRPr="00044941">
        <w:rPr>
          <w:color w:val="000000"/>
          <w:sz w:val="28"/>
          <w:szCs w:val="28"/>
        </w:rPr>
        <w:t xml:space="preserve"> </w:t>
      </w:r>
      <w:r w:rsidRPr="00044941">
        <w:rPr>
          <w:color w:val="000000"/>
          <w:sz w:val="28"/>
          <w:szCs w:val="28"/>
        </w:rPr>
        <w:t>мероприятий.</w:t>
      </w:r>
    </w:p>
    <w:p w:rsidR="00CA17DE" w:rsidRPr="00044941" w:rsidRDefault="00CA17DE" w:rsidP="00E42FD7">
      <w:pPr>
        <w:pStyle w:val="14"/>
        <w:tabs>
          <w:tab w:val="left" w:pos="408"/>
          <w:tab w:val="left" w:pos="874"/>
        </w:tabs>
        <w:suppressAutoHyphens/>
        <w:spacing w:line="240" w:lineRule="auto"/>
        <w:rPr>
          <w:sz w:val="28"/>
          <w:szCs w:val="28"/>
        </w:rPr>
      </w:pPr>
    </w:p>
    <w:p w:rsidR="00CA17DE" w:rsidRPr="00044941" w:rsidRDefault="00CA17DE" w:rsidP="00E42FD7">
      <w:pPr>
        <w:pStyle w:val="14"/>
        <w:numPr>
          <w:ilvl w:val="0"/>
          <w:numId w:val="3"/>
        </w:numPr>
        <w:tabs>
          <w:tab w:val="left" w:pos="542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  <w:bookmarkStart w:id="36" w:name="bookmark36"/>
      <w:bookmarkEnd w:id="36"/>
      <w:r w:rsidRPr="00044941">
        <w:rPr>
          <w:bCs/>
          <w:color w:val="000000"/>
          <w:sz w:val="28"/>
          <w:szCs w:val="28"/>
        </w:rPr>
        <w:t>Перечень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профилактических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мероприятий,</w:t>
      </w:r>
      <w:r w:rsidRPr="00044941">
        <w:rPr>
          <w:bCs/>
          <w:color w:val="000000"/>
          <w:sz w:val="28"/>
          <w:szCs w:val="28"/>
        </w:rPr>
        <w:br/>
        <w:t>сроки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(периодичность)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их</w:t>
      </w:r>
      <w:r w:rsidR="00E53D94" w:rsidRPr="00044941">
        <w:rPr>
          <w:bCs/>
          <w:color w:val="000000"/>
          <w:sz w:val="28"/>
          <w:szCs w:val="28"/>
        </w:rPr>
        <w:t xml:space="preserve"> </w:t>
      </w:r>
      <w:r w:rsidRPr="00044941">
        <w:rPr>
          <w:bCs/>
          <w:color w:val="000000"/>
          <w:sz w:val="28"/>
          <w:szCs w:val="28"/>
        </w:rPr>
        <w:t>проведения</w:t>
      </w:r>
    </w:p>
    <w:p w:rsidR="00CA17DE" w:rsidRPr="00044941" w:rsidRDefault="00CA17DE" w:rsidP="00E42FD7">
      <w:pPr>
        <w:pStyle w:val="14"/>
        <w:tabs>
          <w:tab w:val="left" w:pos="542"/>
        </w:tabs>
        <w:suppressAutoHyphens/>
        <w:spacing w:line="240" w:lineRule="auto"/>
        <w:ind w:firstLine="0"/>
        <w:jc w:val="center"/>
      </w:pPr>
    </w:p>
    <w:tbl>
      <w:tblPr>
        <w:tblOverlap w:val="never"/>
        <w:tblW w:w="97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9"/>
        <w:gridCol w:w="10"/>
        <w:gridCol w:w="4155"/>
        <w:gridCol w:w="9"/>
        <w:gridCol w:w="10"/>
        <w:gridCol w:w="1996"/>
        <w:gridCol w:w="2779"/>
      </w:tblGrid>
      <w:tr w:rsidR="00CA17DE" w:rsidRPr="00044941" w:rsidTr="00E53D94">
        <w:trPr>
          <w:trHeight w:hRule="exact" w:val="1124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№</w:t>
            </w:r>
          </w:p>
          <w:p w:rsidR="00CA17DE" w:rsidRPr="00044941" w:rsidRDefault="00E53D94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 xml:space="preserve"> </w:t>
            </w:r>
            <w:r w:rsidR="00CA17DE" w:rsidRPr="00044941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Наименование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профилактического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Срок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Ответственные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должностные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лица</w:t>
            </w:r>
          </w:p>
        </w:tc>
      </w:tr>
      <w:tr w:rsidR="00CA17DE" w:rsidRPr="00044941" w:rsidTr="00E53D94">
        <w:trPr>
          <w:trHeight w:hRule="exact" w:val="1430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B233FF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Информирование,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посредством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размещения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(поддержания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актуальном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состоянии)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официальном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сайте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органов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местного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самоуправления: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widowControl w:val="0"/>
              <w:rPr>
                <w:sz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widowControl w:val="0"/>
              <w:rPr>
                <w:sz w:val="24"/>
              </w:rPr>
            </w:pPr>
          </w:p>
        </w:tc>
      </w:tr>
      <w:tr w:rsidR="00CA17DE" w:rsidRPr="00044941" w:rsidTr="00E53D94">
        <w:trPr>
          <w:trHeight w:hRule="exact" w:val="2283"/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B233FF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текстов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нормативных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правовых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актов,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регулирующих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осуществление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жилищ</w:t>
            </w:r>
            <w:r w:rsidRPr="00044941">
              <w:rPr>
                <w:color w:val="000000"/>
                <w:sz w:val="24"/>
                <w:szCs w:val="24"/>
              </w:rPr>
              <w:softHyphen/>
              <w:t>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контроля;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B233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0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B233FF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сведений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изменениях,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внесен</w:t>
            </w:r>
            <w:r w:rsidRPr="00044941">
              <w:rPr>
                <w:color w:val="000000"/>
                <w:sz w:val="24"/>
                <w:szCs w:val="24"/>
              </w:rPr>
              <w:softHyphen/>
              <w:t>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нормативные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правовые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акты,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регулирующие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осуществление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жилищ</w:t>
            </w:r>
            <w:r w:rsidRPr="00044941">
              <w:rPr>
                <w:color w:val="000000"/>
                <w:sz w:val="24"/>
                <w:szCs w:val="24"/>
              </w:rPr>
              <w:softHyphen/>
              <w:t>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контроля,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сроках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Pr="00044941">
              <w:rPr>
                <w:color w:val="000000"/>
                <w:sz w:val="24"/>
                <w:szCs w:val="24"/>
              </w:rPr>
              <w:softHyphen/>
              <w:t>рядке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вступления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силу;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B233FF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844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B233FF">
            <w:pPr>
              <w:pStyle w:val="af"/>
              <w:tabs>
                <w:tab w:val="left" w:pos="2510"/>
              </w:tabs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перечня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нормативных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правовых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актов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указанием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структурных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единиц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этих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актов,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содержащих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требования,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оценка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соблюдения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которых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является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предметом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жилищного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контроля,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также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информацию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мерах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ответственности,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применяемых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нарушении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текстами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действующей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редакции;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ежегодно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позднее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30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января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следующего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77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руководств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соблюдению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разработанных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утвержденных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соответствии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Федеральным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законом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«Об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требованиях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Российской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Федерации»;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ежегодно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позднее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30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января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следующего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6"/>
          <w:jc w:val="center"/>
        </w:trPr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перечня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индикаторов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риска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нарушения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порядок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отнесения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объектов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категориям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риска;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ежегодно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позднее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30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января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следующего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70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1.6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перечня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объектов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контроля,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учитываемых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рамках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ежегодного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плана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(надзорных)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мероприятий,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указанием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категории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риска;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ежегодно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позднее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30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января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следующего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0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программы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профилактики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рисков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причинения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вреда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плана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проведения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плановых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(надзорных)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5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дней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даты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утверждения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77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lastRenderedPageBreak/>
              <w:t>1.8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исчерпывающего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перечня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сведений,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которые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могут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запрашиваться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контрольным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органом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контролируемого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лица;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ежегодно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позднее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30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января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следующего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77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сведений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способах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получения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консультаций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вопросам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соблюдения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ежегодно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позднее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30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января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следующего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доклада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жилищном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контроле.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5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дней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даты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утверждения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3117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Консультирование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контролируемых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представителей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осуществляется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вопросам,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связанным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организацией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осуществлением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жилищного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виде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устных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разъяснений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телефону,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посредством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видео-конференц-связи,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личном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приеме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либо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ходе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проведения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профилактического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мероприятия,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мероприятия: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A17DE" w:rsidRPr="00044941" w:rsidTr="00E53D94">
        <w:trPr>
          <w:trHeight w:hRule="exact" w:val="2249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порядка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проведения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7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периодичности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проведения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84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порядка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принятия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решений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итогам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7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порядка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обжалования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решений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органа;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3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порядок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учета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консультаций;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7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порядок,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перечень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вопросов,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том</w:t>
            </w:r>
          </w:p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числе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письменному</w:t>
            </w:r>
          </w:p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консультированию;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77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консультирование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однотипным</w:t>
            </w:r>
          </w:p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обращениям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сайте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631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Обобщение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практики: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17DE" w:rsidRPr="00044941" w:rsidTr="00E53D94">
        <w:trPr>
          <w:trHeight w:hRule="exact" w:val="2199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подготовка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доклада,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содержащего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результаты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(надзорного)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ежегодно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позднее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30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января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следующего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обобщения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правоприменительной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557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Объявление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предостережения: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17DE" w:rsidRPr="00044941" w:rsidTr="00EE0077">
        <w:trPr>
          <w:trHeight w:hRule="exact" w:val="2898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случае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наличия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сведений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готовящихся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нарушениях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или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признаках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таких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нарушений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(или)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случае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отсутствия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подтвержденных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данных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том,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что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нарушение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причинило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вред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(ущерб)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охраняемым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законом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ценностям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либо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создало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угрозу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причинения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вреда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(ущерба)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охраняемым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законом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ценностям)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E007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мере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141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Профилактический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визит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(проводится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форме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беседы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месту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осуществления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деятельности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контролируемого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лица):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A17DE" w:rsidRPr="00044941" w:rsidTr="00E53D94">
        <w:trPr>
          <w:trHeight w:hRule="exact" w:val="2260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предупреждение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недопущение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противоправного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поведения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контролируемого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лица;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271E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в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течение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года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(по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согласию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или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инициативе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контролируемого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лица)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78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E53D94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 xml:space="preserve"> </w:t>
            </w:r>
            <w:r w:rsidR="00CA17DE" w:rsidRPr="00044941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стимулирование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добросовестного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соблюдения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контролируемыми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лицами;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271E1">
            <w:pPr>
              <w:widowControl w:val="0"/>
              <w:ind w:hanging="27"/>
              <w:jc w:val="center"/>
              <w:rPr>
                <w:color w:val="000000"/>
                <w:sz w:val="24"/>
                <w:lang w:eastAsia="ru-RU"/>
              </w:rPr>
            </w:pPr>
            <w:r w:rsidRPr="00044941">
              <w:rPr>
                <w:color w:val="000000"/>
                <w:sz w:val="24"/>
                <w:lang w:eastAsia="ru-RU"/>
              </w:rPr>
              <w:t>в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течение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года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(по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согласию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или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инициативе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контролируемого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268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устранение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условий,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причин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факторов,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способных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привести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нарушениям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(или)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причинению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вреда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(ущерба)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охраняемым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законом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ценностям;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271E1">
            <w:pPr>
              <w:widowControl w:val="0"/>
              <w:jc w:val="center"/>
              <w:rPr>
                <w:color w:val="000000"/>
                <w:sz w:val="24"/>
                <w:lang w:eastAsia="ru-RU"/>
              </w:rPr>
            </w:pPr>
            <w:r w:rsidRPr="00044941">
              <w:rPr>
                <w:color w:val="000000"/>
                <w:sz w:val="24"/>
                <w:lang w:eastAsia="ru-RU"/>
              </w:rPr>
              <w:t>в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течение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года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(по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согласию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или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инициативе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контролируемого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CA17DE" w:rsidRPr="00044941" w:rsidTr="00E53D94">
        <w:trPr>
          <w:trHeight w:hRule="exact" w:val="2402"/>
          <w:jc w:val="center"/>
        </w:trPr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создание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условий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для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доведения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обязательных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требований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до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контролируемых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лиц,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повышение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информированности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способах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их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соблюдения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widowControl w:val="0"/>
              <w:ind w:hanging="27"/>
              <w:jc w:val="center"/>
              <w:rPr>
                <w:color w:val="000000"/>
                <w:sz w:val="24"/>
                <w:lang w:eastAsia="ru-RU"/>
              </w:rPr>
            </w:pPr>
            <w:r w:rsidRPr="00044941">
              <w:rPr>
                <w:color w:val="000000"/>
                <w:sz w:val="24"/>
                <w:lang w:eastAsia="ru-RU"/>
              </w:rPr>
              <w:t>в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течение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года</w:t>
            </w:r>
            <w:r w:rsidR="00E271E1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(по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согласию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или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инициативе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контролируемого</w:t>
            </w:r>
            <w:r w:rsidR="00E53D94" w:rsidRPr="00044941">
              <w:rPr>
                <w:color w:val="000000"/>
                <w:sz w:val="24"/>
                <w:lang w:eastAsia="ru-RU"/>
              </w:rPr>
              <w:t xml:space="preserve"> </w:t>
            </w:r>
            <w:r w:rsidRPr="00044941"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CA17DE" w:rsidRPr="00044941" w:rsidRDefault="00CA17DE" w:rsidP="00E42FD7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44941">
              <w:rPr>
                <w:color w:val="000000"/>
                <w:sz w:val="24"/>
                <w:szCs w:val="24"/>
              </w:rPr>
              <w:t>Специалисты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отдела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реформирования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ЖКХ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управления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строительства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администрации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муниципального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образования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Каневской</w:t>
            </w:r>
            <w:r w:rsidR="00E53D94" w:rsidRPr="00044941">
              <w:rPr>
                <w:color w:val="000000"/>
                <w:sz w:val="24"/>
                <w:szCs w:val="24"/>
              </w:rPr>
              <w:t xml:space="preserve"> </w:t>
            </w:r>
            <w:r w:rsidRPr="00044941">
              <w:rPr>
                <w:color w:val="000000"/>
                <w:sz w:val="24"/>
                <w:szCs w:val="24"/>
              </w:rPr>
              <w:t>район</w:t>
            </w:r>
          </w:p>
        </w:tc>
      </w:tr>
    </w:tbl>
    <w:p w:rsidR="00CA17DE" w:rsidRPr="00044941" w:rsidRDefault="00CA17DE" w:rsidP="00E42FD7">
      <w:pPr>
        <w:widowControl w:val="0"/>
      </w:pPr>
    </w:p>
    <w:p w:rsidR="00CA17DE" w:rsidRPr="00044941" w:rsidRDefault="00CA17DE" w:rsidP="00E42FD7">
      <w:pPr>
        <w:widowControl w:val="0"/>
      </w:pPr>
    </w:p>
    <w:p w:rsidR="00CA17DE" w:rsidRPr="00044941" w:rsidRDefault="00CA17DE" w:rsidP="00E42FD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Cs/>
          <w:iCs/>
        </w:rPr>
      </w:pPr>
      <w:r w:rsidRPr="00044941">
        <w:rPr>
          <w:rFonts w:eastAsiaTheme="minorHAnsi"/>
          <w:bCs/>
          <w:iCs/>
          <w:lang w:val="en-US"/>
        </w:rPr>
        <w:t>IV</w:t>
      </w:r>
      <w:r w:rsidRPr="00044941">
        <w:rPr>
          <w:rFonts w:eastAsiaTheme="minorHAnsi"/>
          <w:bCs/>
          <w:iCs/>
        </w:rPr>
        <w:t>.</w:t>
      </w:r>
      <w:r w:rsidR="00E53D94" w:rsidRPr="00044941">
        <w:rPr>
          <w:rFonts w:eastAsiaTheme="minorHAnsi"/>
          <w:bCs/>
          <w:iCs/>
        </w:rPr>
        <w:t xml:space="preserve"> </w:t>
      </w:r>
      <w:r w:rsidRPr="00044941">
        <w:rPr>
          <w:rFonts w:eastAsiaTheme="minorHAnsi"/>
          <w:bCs/>
          <w:iCs/>
        </w:rPr>
        <w:t>Показатели</w:t>
      </w:r>
      <w:r w:rsidR="00E53D94" w:rsidRPr="00044941">
        <w:rPr>
          <w:rFonts w:eastAsiaTheme="minorHAnsi"/>
          <w:bCs/>
          <w:iCs/>
        </w:rPr>
        <w:t xml:space="preserve"> </w:t>
      </w:r>
      <w:r w:rsidRPr="00044941">
        <w:rPr>
          <w:rFonts w:eastAsiaTheme="minorHAnsi"/>
          <w:bCs/>
          <w:iCs/>
        </w:rPr>
        <w:t>результативности</w:t>
      </w:r>
      <w:r w:rsidR="00E53D94" w:rsidRPr="00044941">
        <w:rPr>
          <w:rFonts w:eastAsiaTheme="minorHAnsi"/>
          <w:bCs/>
          <w:iCs/>
        </w:rPr>
        <w:t xml:space="preserve"> </w:t>
      </w:r>
      <w:r w:rsidRPr="00044941">
        <w:rPr>
          <w:rFonts w:eastAsiaTheme="minorHAnsi"/>
          <w:bCs/>
          <w:iCs/>
        </w:rPr>
        <w:t>и</w:t>
      </w:r>
      <w:r w:rsidR="00E53D94" w:rsidRPr="00044941">
        <w:rPr>
          <w:rFonts w:eastAsiaTheme="minorHAnsi"/>
          <w:bCs/>
          <w:iCs/>
        </w:rPr>
        <w:t xml:space="preserve"> </w:t>
      </w:r>
      <w:r w:rsidRPr="00044941">
        <w:rPr>
          <w:rFonts w:eastAsiaTheme="minorHAnsi"/>
          <w:bCs/>
          <w:iCs/>
        </w:rPr>
        <w:t>эффективности</w:t>
      </w:r>
      <w:r w:rsidR="00E53D94" w:rsidRPr="00044941">
        <w:rPr>
          <w:rFonts w:eastAsiaTheme="minorHAnsi"/>
          <w:bCs/>
          <w:iCs/>
        </w:rPr>
        <w:t xml:space="preserve"> </w:t>
      </w:r>
      <w:r w:rsidRPr="00044941">
        <w:rPr>
          <w:rFonts w:eastAsiaTheme="minorHAnsi"/>
          <w:bCs/>
          <w:iCs/>
        </w:rPr>
        <w:t>программы</w:t>
      </w:r>
      <w:r w:rsidR="00E53D94" w:rsidRPr="00044941">
        <w:rPr>
          <w:rFonts w:eastAsiaTheme="minorHAnsi"/>
          <w:bCs/>
          <w:iCs/>
        </w:rPr>
        <w:t xml:space="preserve"> </w:t>
      </w:r>
      <w:r w:rsidRPr="00044941">
        <w:rPr>
          <w:rFonts w:eastAsiaTheme="minorHAnsi"/>
          <w:bCs/>
          <w:iCs/>
        </w:rPr>
        <w:t>профилактики</w:t>
      </w:r>
    </w:p>
    <w:p w:rsidR="00CA17DE" w:rsidRPr="00044941" w:rsidRDefault="00CA17DE" w:rsidP="00E42FD7">
      <w:pPr>
        <w:widowControl w:val="0"/>
        <w:autoSpaceDE w:val="0"/>
        <w:autoSpaceDN w:val="0"/>
        <w:adjustRightInd w:val="0"/>
        <w:ind w:firstLine="709"/>
        <w:rPr>
          <w:rFonts w:eastAsiaTheme="minorHAnsi"/>
          <w:iCs/>
        </w:rPr>
      </w:pP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Программа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профилактики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призвана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обеспечить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создание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условий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для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снижения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случаев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нарушения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жилищного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законодательства,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снижения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количества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однотипных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повторяющихся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нарушений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одним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тем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же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лицом,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формирования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заинтересованности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субъектов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контроля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в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соблюдении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законодательства.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Основными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показателями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эффективности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программы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профилактики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являются: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-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снижение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количества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нарушений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требований;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-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информированность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субъектов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контроля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требованиях,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принятых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готовящихся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изменениях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в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системе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требований,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порядке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проведения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мероприятий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контролю;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-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понятность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субъектами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контроля;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-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повышение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правовой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грамотности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подконтрольных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лиц;</w:t>
      </w:r>
    </w:p>
    <w:p w:rsidR="00CA17DE" w:rsidRPr="00044941" w:rsidRDefault="00E53D94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 xml:space="preserve">  </w:t>
      </w:r>
      <w:r w:rsidR="00CA17DE" w:rsidRPr="00044941">
        <w:rPr>
          <w:rFonts w:eastAsiaTheme="minorHAnsi"/>
          <w:iCs/>
        </w:rPr>
        <w:t>Целевыми</w:t>
      </w:r>
      <w:r w:rsidRPr="00044941">
        <w:rPr>
          <w:rFonts w:eastAsiaTheme="minorHAnsi"/>
          <w:iCs/>
        </w:rPr>
        <w:t xml:space="preserve"> </w:t>
      </w:r>
      <w:r w:rsidR="00CA17DE" w:rsidRPr="00044941">
        <w:rPr>
          <w:rFonts w:eastAsiaTheme="minorHAnsi"/>
          <w:iCs/>
        </w:rPr>
        <w:t>показателями</w:t>
      </w:r>
      <w:r w:rsidRPr="00044941">
        <w:rPr>
          <w:rFonts w:eastAsiaTheme="minorHAnsi"/>
          <w:iCs/>
        </w:rPr>
        <w:t xml:space="preserve"> </w:t>
      </w:r>
      <w:r w:rsidR="00CA17DE" w:rsidRPr="00044941">
        <w:rPr>
          <w:rFonts w:eastAsiaTheme="minorHAnsi"/>
          <w:iCs/>
        </w:rPr>
        <w:t>результативности</w:t>
      </w:r>
      <w:r w:rsidRPr="00044941">
        <w:rPr>
          <w:rFonts w:eastAsiaTheme="minorHAnsi"/>
          <w:iCs/>
        </w:rPr>
        <w:t xml:space="preserve"> </w:t>
      </w:r>
      <w:r w:rsidR="00CA17DE" w:rsidRPr="00044941">
        <w:rPr>
          <w:rFonts w:eastAsiaTheme="minorHAnsi"/>
          <w:iCs/>
        </w:rPr>
        <w:t>мероприятий</w:t>
      </w:r>
      <w:r w:rsidRPr="00044941">
        <w:rPr>
          <w:rFonts w:eastAsiaTheme="minorHAnsi"/>
          <w:iCs/>
        </w:rPr>
        <w:t xml:space="preserve"> </w:t>
      </w:r>
      <w:r w:rsidR="00CA17DE" w:rsidRPr="00044941">
        <w:rPr>
          <w:rFonts w:eastAsiaTheme="minorHAnsi"/>
          <w:iCs/>
        </w:rPr>
        <w:t>программы</w:t>
      </w:r>
      <w:r w:rsidRPr="00044941">
        <w:rPr>
          <w:rFonts w:eastAsiaTheme="minorHAnsi"/>
          <w:iCs/>
        </w:rPr>
        <w:t xml:space="preserve"> </w:t>
      </w:r>
      <w:r w:rsidR="00CA17DE" w:rsidRPr="00044941">
        <w:rPr>
          <w:rFonts w:eastAsiaTheme="minorHAnsi"/>
          <w:iCs/>
        </w:rPr>
        <w:t>профилактики</w:t>
      </w:r>
      <w:r w:rsidRPr="00044941">
        <w:rPr>
          <w:rFonts w:eastAsiaTheme="minorHAnsi"/>
          <w:iCs/>
        </w:rPr>
        <w:t xml:space="preserve"> </w:t>
      </w:r>
      <w:r w:rsidR="00CA17DE" w:rsidRPr="00044941">
        <w:rPr>
          <w:rFonts w:eastAsiaTheme="minorHAnsi"/>
          <w:iCs/>
        </w:rPr>
        <w:t>являются: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1)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наличие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официальном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сайте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администрации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образования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Каневской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район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актуального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перечня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правовых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актов,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содержащих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требования,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соблюдение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которых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оценивается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проведении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контроля;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2)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своевременное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размещение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доклада,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содержащего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результаты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осуществления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контроля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официальном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сайте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администрации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образования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Каневской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район,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в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том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числе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указанием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наиболее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часто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встречающихся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случаев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нарушений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обязательных</w:t>
      </w:r>
      <w:r w:rsidR="00E271E1" w:rsidRPr="00044941">
        <w:rPr>
          <w:rFonts w:eastAsiaTheme="minorHAnsi"/>
          <w:iCs/>
        </w:rPr>
        <w:t xml:space="preserve"> требований</w:t>
      </w:r>
      <w:r w:rsidRPr="00044941">
        <w:rPr>
          <w:rFonts w:eastAsiaTheme="minorHAnsi"/>
          <w:iCs/>
        </w:rPr>
        <w:t>;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3)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пресечение,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предупреждение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профилактика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нарушений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требований,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повлекших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причинение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вреда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жизни,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здоровью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граждан.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Реализация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настоящей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программы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профилактики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будет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способствовать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достижению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следующих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конечных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результатов:</w:t>
      </w:r>
    </w:p>
    <w:p w:rsidR="00CA17DE" w:rsidRPr="00044941" w:rsidRDefault="00CA17DE" w:rsidP="00E271E1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 w:rsidRPr="00044941">
        <w:rPr>
          <w:rFonts w:eastAsiaTheme="minorHAnsi"/>
          <w:iCs/>
        </w:rPr>
        <w:t>-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повышению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эффективности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обеспечения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соблюдения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установленных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обязательных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требований;</w:t>
      </w:r>
    </w:p>
    <w:p w:rsidR="00CA17DE" w:rsidRPr="00044941" w:rsidRDefault="00CA17DE" w:rsidP="00E271E1">
      <w:pPr>
        <w:widowControl w:val="0"/>
        <w:ind w:firstLine="567"/>
        <w:jc w:val="both"/>
      </w:pPr>
      <w:r w:rsidRPr="00044941">
        <w:rPr>
          <w:rFonts w:eastAsiaTheme="minorHAnsi"/>
          <w:iCs/>
        </w:rPr>
        <w:t>-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повышению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эффективности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муниципального</w:t>
      </w:r>
      <w:r w:rsidR="00E53D94" w:rsidRPr="00044941">
        <w:rPr>
          <w:rFonts w:eastAsiaTheme="minorHAnsi"/>
          <w:iCs/>
        </w:rPr>
        <w:t xml:space="preserve"> </w:t>
      </w:r>
      <w:r w:rsidRPr="00044941">
        <w:rPr>
          <w:rFonts w:eastAsiaTheme="minorHAnsi"/>
          <w:iCs/>
        </w:rPr>
        <w:t>контроля.</w:t>
      </w:r>
    </w:p>
    <w:p w:rsidR="00CA17DE" w:rsidRPr="00044941" w:rsidRDefault="00CA17DE" w:rsidP="00E271E1">
      <w:pPr>
        <w:widowControl w:val="0"/>
        <w:jc w:val="both"/>
      </w:pPr>
    </w:p>
    <w:p w:rsidR="00CA17DE" w:rsidRPr="00044941" w:rsidRDefault="00CA17DE" w:rsidP="00E42FD7">
      <w:pPr>
        <w:widowControl w:val="0"/>
      </w:pPr>
    </w:p>
    <w:p w:rsidR="00CA17DE" w:rsidRPr="00044941" w:rsidRDefault="00CA17DE" w:rsidP="00E42FD7">
      <w:pPr>
        <w:widowControl w:val="0"/>
      </w:pPr>
    </w:p>
    <w:p w:rsidR="00CA17DE" w:rsidRPr="00044941" w:rsidRDefault="00CA17DE" w:rsidP="00E42FD7">
      <w:pPr>
        <w:widowControl w:val="0"/>
        <w:rPr>
          <w:rFonts w:eastAsia="Lucida Sans Unicode"/>
          <w:lang w:eastAsia="ru-RU"/>
        </w:rPr>
      </w:pPr>
      <w:r w:rsidRPr="00044941">
        <w:rPr>
          <w:rFonts w:eastAsia="Lucida Sans Unicode"/>
          <w:lang w:eastAsia="ru-RU"/>
        </w:rPr>
        <w:t>Начальник</w:t>
      </w:r>
      <w:r w:rsidR="00E53D94" w:rsidRPr="00044941">
        <w:rPr>
          <w:rFonts w:eastAsia="Lucida Sans Unicode"/>
          <w:lang w:eastAsia="ru-RU"/>
        </w:rPr>
        <w:t xml:space="preserve"> </w:t>
      </w:r>
      <w:r w:rsidRPr="00044941">
        <w:rPr>
          <w:rFonts w:eastAsia="Lucida Sans Unicode"/>
          <w:lang w:eastAsia="ru-RU"/>
        </w:rPr>
        <w:t>управления</w:t>
      </w:r>
    </w:p>
    <w:p w:rsidR="00CA17DE" w:rsidRPr="00044941" w:rsidRDefault="00CA17DE" w:rsidP="00E42FD7">
      <w:pPr>
        <w:widowControl w:val="0"/>
        <w:rPr>
          <w:rFonts w:eastAsia="Lucida Sans Unicode"/>
          <w:lang w:eastAsia="ru-RU"/>
        </w:rPr>
      </w:pPr>
      <w:r w:rsidRPr="00044941">
        <w:rPr>
          <w:rFonts w:eastAsia="Lucida Sans Unicode"/>
          <w:lang w:eastAsia="ru-RU"/>
        </w:rPr>
        <w:t>строительства</w:t>
      </w:r>
      <w:r w:rsidR="00E53D94" w:rsidRPr="00044941">
        <w:rPr>
          <w:rFonts w:eastAsia="Lucida Sans Unicode"/>
          <w:lang w:eastAsia="ru-RU"/>
        </w:rPr>
        <w:t xml:space="preserve"> </w:t>
      </w:r>
      <w:r w:rsidRPr="00044941">
        <w:rPr>
          <w:rFonts w:eastAsia="Lucida Sans Unicode"/>
          <w:lang w:eastAsia="ru-RU"/>
        </w:rPr>
        <w:t>администрации</w:t>
      </w:r>
    </w:p>
    <w:p w:rsidR="00CA17DE" w:rsidRPr="00044941" w:rsidRDefault="00CA17DE" w:rsidP="00E42FD7">
      <w:pPr>
        <w:widowControl w:val="0"/>
        <w:rPr>
          <w:rFonts w:eastAsia="Lucida Sans Unicode"/>
          <w:lang w:eastAsia="ru-RU"/>
        </w:rPr>
      </w:pPr>
      <w:r w:rsidRPr="00044941">
        <w:rPr>
          <w:rFonts w:eastAsia="Lucida Sans Unicode"/>
          <w:lang w:eastAsia="ru-RU"/>
        </w:rPr>
        <w:t>муниципального</w:t>
      </w:r>
      <w:r w:rsidR="00E53D94" w:rsidRPr="00044941">
        <w:rPr>
          <w:rFonts w:eastAsia="Lucida Sans Unicode"/>
          <w:lang w:eastAsia="ru-RU"/>
        </w:rPr>
        <w:t xml:space="preserve"> </w:t>
      </w:r>
      <w:r w:rsidRPr="00044941">
        <w:rPr>
          <w:rFonts w:eastAsia="Lucida Sans Unicode"/>
          <w:lang w:eastAsia="ru-RU"/>
        </w:rPr>
        <w:t>образования</w:t>
      </w:r>
    </w:p>
    <w:p w:rsidR="00CA17DE" w:rsidRDefault="00CA17DE" w:rsidP="00E271E1">
      <w:pPr>
        <w:widowControl w:val="0"/>
        <w:rPr>
          <w:szCs w:val="28"/>
        </w:rPr>
      </w:pPr>
      <w:r w:rsidRPr="00044941">
        <w:rPr>
          <w:rFonts w:eastAsia="Lucida Sans Unicode"/>
          <w:lang w:eastAsia="ru-RU"/>
        </w:rPr>
        <w:t>Каневской</w:t>
      </w:r>
      <w:r w:rsidR="00E53D94" w:rsidRPr="00044941">
        <w:rPr>
          <w:rFonts w:eastAsia="Lucida Sans Unicode"/>
          <w:lang w:eastAsia="ru-RU"/>
        </w:rPr>
        <w:t xml:space="preserve"> </w:t>
      </w:r>
      <w:r w:rsidRPr="00044941">
        <w:rPr>
          <w:rFonts w:eastAsia="Lucida Sans Unicode"/>
          <w:lang w:eastAsia="ru-RU"/>
        </w:rPr>
        <w:t>район</w:t>
      </w:r>
      <w:r w:rsidR="00E53D94" w:rsidRPr="00044941">
        <w:rPr>
          <w:rFonts w:eastAsia="Lucida Sans Unicode"/>
          <w:lang w:eastAsia="ru-RU"/>
        </w:rPr>
        <w:t xml:space="preserve">                                                                                        </w:t>
      </w:r>
      <w:r w:rsidRPr="00044941">
        <w:rPr>
          <w:rFonts w:eastAsia="Lucida Sans Unicode"/>
          <w:lang w:eastAsia="ru-RU"/>
        </w:rPr>
        <w:t>М.С.</w:t>
      </w:r>
      <w:r w:rsidR="00E53D94" w:rsidRPr="00044941">
        <w:rPr>
          <w:rFonts w:eastAsia="Lucida Sans Unicode"/>
          <w:lang w:eastAsia="ru-RU"/>
        </w:rPr>
        <w:t xml:space="preserve"> </w:t>
      </w:r>
      <w:r w:rsidRPr="00044941">
        <w:rPr>
          <w:rFonts w:eastAsia="Lucida Sans Unicode"/>
          <w:lang w:eastAsia="ru-RU"/>
        </w:rPr>
        <w:t>Бубно</w:t>
      </w:r>
      <w:bookmarkStart w:id="37" w:name="_GoBack"/>
      <w:bookmarkEnd w:id="37"/>
    </w:p>
    <w:sectPr w:rsidR="00CA17DE" w:rsidSect="00802A87">
      <w:headerReference w:type="default" r:id="rId8"/>
      <w:pgSz w:w="11905" w:h="16837"/>
      <w:pgMar w:top="284" w:right="567" w:bottom="426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D94" w:rsidRDefault="00E53D94" w:rsidP="009C05CE">
      <w:r>
        <w:separator/>
      </w:r>
    </w:p>
  </w:endnote>
  <w:endnote w:type="continuationSeparator" w:id="0">
    <w:p w:rsidR="00E53D94" w:rsidRDefault="00E53D94" w:rsidP="009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D94" w:rsidRDefault="00E53D94" w:rsidP="009C05CE">
      <w:r>
        <w:separator/>
      </w:r>
    </w:p>
  </w:footnote>
  <w:footnote w:type="continuationSeparator" w:id="0">
    <w:p w:rsidR="00E53D94" w:rsidRDefault="00E53D94" w:rsidP="009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D94" w:rsidRDefault="00E53D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4941">
      <w:rPr>
        <w:noProof/>
      </w:rPr>
      <w:t>2</w:t>
    </w:r>
    <w:r>
      <w:rPr>
        <w:noProof/>
      </w:rPr>
      <w:fldChar w:fldCharType="end"/>
    </w:r>
  </w:p>
  <w:p w:rsidR="00E53D94" w:rsidRDefault="00E53D9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AB33E0"/>
    <w:multiLevelType w:val="multilevel"/>
    <w:tmpl w:val="B4EEA8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6B866B4"/>
    <w:multiLevelType w:val="multilevel"/>
    <w:tmpl w:val="97FAD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157661"/>
    <w:multiLevelType w:val="multilevel"/>
    <w:tmpl w:val="207A49F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22079E"/>
    <w:multiLevelType w:val="multilevel"/>
    <w:tmpl w:val="F6B8B7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41022D"/>
    <w:multiLevelType w:val="multilevel"/>
    <w:tmpl w:val="4ADC6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6A53C87"/>
    <w:multiLevelType w:val="multilevel"/>
    <w:tmpl w:val="9E3CF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C86226"/>
    <w:multiLevelType w:val="multilevel"/>
    <w:tmpl w:val="2204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FB42C7"/>
    <w:multiLevelType w:val="multilevel"/>
    <w:tmpl w:val="1870E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C90177"/>
    <w:multiLevelType w:val="multilevel"/>
    <w:tmpl w:val="E69EBD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C22EC0"/>
    <w:multiLevelType w:val="hybridMultilevel"/>
    <w:tmpl w:val="1FD49424"/>
    <w:lvl w:ilvl="0" w:tplc="A768B2D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F1F0C"/>
    <w:multiLevelType w:val="multilevel"/>
    <w:tmpl w:val="778A6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4"/>
    <w:rsid w:val="000015CE"/>
    <w:rsid w:val="00015203"/>
    <w:rsid w:val="00020D72"/>
    <w:rsid w:val="0002445A"/>
    <w:rsid w:val="00044941"/>
    <w:rsid w:val="00052E27"/>
    <w:rsid w:val="001124FE"/>
    <w:rsid w:val="00124586"/>
    <w:rsid w:val="00142C70"/>
    <w:rsid w:val="00160080"/>
    <w:rsid w:val="001644C9"/>
    <w:rsid w:val="00174E56"/>
    <w:rsid w:val="001C5FEC"/>
    <w:rsid w:val="001D1998"/>
    <w:rsid w:val="001E77D3"/>
    <w:rsid w:val="002352A1"/>
    <w:rsid w:val="0025464F"/>
    <w:rsid w:val="00270EF1"/>
    <w:rsid w:val="00272654"/>
    <w:rsid w:val="002875F2"/>
    <w:rsid w:val="00292752"/>
    <w:rsid w:val="002A3362"/>
    <w:rsid w:val="002A4D8F"/>
    <w:rsid w:val="002A7F43"/>
    <w:rsid w:val="002B0AE8"/>
    <w:rsid w:val="002C218C"/>
    <w:rsid w:val="002D3463"/>
    <w:rsid w:val="002E6736"/>
    <w:rsid w:val="00310477"/>
    <w:rsid w:val="003C5EAA"/>
    <w:rsid w:val="003E0B7B"/>
    <w:rsid w:val="003E5686"/>
    <w:rsid w:val="00411553"/>
    <w:rsid w:val="00416300"/>
    <w:rsid w:val="0042429B"/>
    <w:rsid w:val="00434554"/>
    <w:rsid w:val="00437691"/>
    <w:rsid w:val="00446E62"/>
    <w:rsid w:val="004704F3"/>
    <w:rsid w:val="00473E10"/>
    <w:rsid w:val="004779C2"/>
    <w:rsid w:val="0048706B"/>
    <w:rsid w:val="0048782A"/>
    <w:rsid w:val="0049381C"/>
    <w:rsid w:val="004C5134"/>
    <w:rsid w:val="004F59E6"/>
    <w:rsid w:val="004F7315"/>
    <w:rsid w:val="00502596"/>
    <w:rsid w:val="00517E50"/>
    <w:rsid w:val="00533C9C"/>
    <w:rsid w:val="005353D1"/>
    <w:rsid w:val="0056513F"/>
    <w:rsid w:val="00570C79"/>
    <w:rsid w:val="00580502"/>
    <w:rsid w:val="005A62C7"/>
    <w:rsid w:val="005A6356"/>
    <w:rsid w:val="005B0958"/>
    <w:rsid w:val="005B5BAE"/>
    <w:rsid w:val="005E1BC8"/>
    <w:rsid w:val="00600268"/>
    <w:rsid w:val="00607D03"/>
    <w:rsid w:val="00612EF2"/>
    <w:rsid w:val="00627848"/>
    <w:rsid w:val="00627FCC"/>
    <w:rsid w:val="006437A5"/>
    <w:rsid w:val="006533A4"/>
    <w:rsid w:val="0065568E"/>
    <w:rsid w:val="00672DB3"/>
    <w:rsid w:val="006916B3"/>
    <w:rsid w:val="00691EC7"/>
    <w:rsid w:val="00693216"/>
    <w:rsid w:val="006B48EF"/>
    <w:rsid w:val="006D02CB"/>
    <w:rsid w:val="00701C37"/>
    <w:rsid w:val="0073114A"/>
    <w:rsid w:val="00751883"/>
    <w:rsid w:val="00754E40"/>
    <w:rsid w:val="00771979"/>
    <w:rsid w:val="007839BB"/>
    <w:rsid w:val="007934F5"/>
    <w:rsid w:val="007A1C65"/>
    <w:rsid w:val="00802A87"/>
    <w:rsid w:val="008036C1"/>
    <w:rsid w:val="00811F43"/>
    <w:rsid w:val="00813B97"/>
    <w:rsid w:val="008559EF"/>
    <w:rsid w:val="00870A1F"/>
    <w:rsid w:val="00874B51"/>
    <w:rsid w:val="00886C85"/>
    <w:rsid w:val="00887458"/>
    <w:rsid w:val="008A2FBE"/>
    <w:rsid w:val="008A4997"/>
    <w:rsid w:val="008F43B6"/>
    <w:rsid w:val="008F6AB8"/>
    <w:rsid w:val="00910F7E"/>
    <w:rsid w:val="00931C64"/>
    <w:rsid w:val="00977082"/>
    <w:rsid w:val="00986F41"/>
    <w:rsid w:val="009961DF"/>
    <w:rsid w:val="009A27DD"/>
    <w:rsid w:val="009A58B6"/>
    <w:rsid w:val="009A7164"/>
    <w:rsid w:val="009C05CE"/>
    <w:rsid w:val="009D2B9F"/>
    <w:rsid w:val="009E31AE"/>
    <w:rsid w:val="009E7430"/>
    <w:rsid w:val="009F6DD0"/>
    <w:rsid w:val="00A33A0C"/>
    <w:rsid w:val="00A74EB0"/>
    <w:rsid w:val="00AB0781"/>
    <w:rsid w:val="00AE78C3"/>
    <w:rsid w:val="00B117F3"/>
    <w:rsid w:val="00B233FF"/>
    <w:rsid w:val="00B86797"/>
    <w:rsid w:val="00B87FD5"/>
    <w:rsid w:val="00BA0D79"/>
    <w:rsid w:val="00BA6FE1"/>
    <w:rsid w:val="00BB08B0"/>
    <w:rsid w:val="00BE072E"/>
    <w:rsid w:val="00BF7EE2"/>
    <w:rsid w:val="00C45C69"/>
    <w:rsid w:val="00CA17DE"/>
    <w:rsid w:val="00CC703D"/>
    <w:rsid w:val="00CE0E94"/>
    <w:rsid w:val="00CF79C9"/>
    <w:rsid w:val="00D664E2"/>
    <w:rsid w:val="00D72295"/>
    <w:rsid w:val="00D94DF9"/>
    <w:rsid w:val="00DB6D26"/>
    <w:rsid w:val="00DC2261"/>
    <w:rsid w:val="00DE34E1"/>
    <w:rsid w:val="00E028F8"/>
    <w:rsid w:val="00E12E58"/>
    <w:rsid w:val="00E271E1"/>
    <w:rsid w:val="00E369C1"/>
    <w:rsid w:val="00E42FD7"/>
    <w:rsid w:val="00E44B3A"/>
    <w:rsid w:val="00E53D94"/>
    <w:rsid w:val="00E56A45"/>
    <w:rsid w:val="00E67484"/>
    <w:rsid w:val="00E83248"/>
    <w:rsid w:val="00EC2CF6"/>
    <w:rsid w:val="00ED5C56"/>
    <w:rsid w:val="00ED6707"/>
    <w:rsid w:val="00EE0077"/>
    <w:rsid w:val="00F000DE"/>
    <w:rsid w:val="00F00B86"/>
    <w:rsid w:val="00F13977"/>
    <w:rsid w:val="00F167E0"/>
    <w:rsid w:val="00F20F85"/>
    <w:rsid w:val="00F25C42"/>
    <w:rsid w:val="00F30ADF"/>
    <w:rsid w:val="00FA2EEA"/>
    <w:rsid w:val="00FB1860"/>
    <w:rsid w:val="00FC0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D8ED509C-5142-4AD8-872B-DB6C7EF5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E6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4F59E6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59E6"/>
  </w:style>
  <w:style w:type="character" w:customStyle="1" w:styleId="WW-Absatz-Standardschriftart">
    <w:name w:val="WW-Absatz-Standardschriftart"/>
    <w:rsid w:val="004F59E6"/>
  </w:style>
  <w:style w:type="character" w:customStyle="1" w:styleId="WW-Absatz-Standardschriftart1">
    <w:name w:val="WW-Absatz-Standardschriftart1"/>
    <w:rsid w:val="004F59E6"/>
  </w:style>
  <w:style w:type="character" w:customStyle="1" w:styleId="WW8Num5z0">
    <w:name w:val="WW8Num5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St1z0">
    <w:name w:val="WW8NumSt1z0"/>
    <w:rsid w:val="004F59E6"/>
    <w:rPr>
      <w:rFonts w:ascii="Times New Roman" w:hAnsi="Times New Roman" w:cs="Times New Roman"/>
    </w:rPr>
  </w:style>
  <w:style w:type="character" w:customStyle="1" w:styleId="WW8NumSt7z0">
    <w:name w:val="WW8NumSt7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  <w:rsid w:val="004F59E6"/>
  </w:style>
  <w:style w:type="character" w:styleId="a3">
    <w:name w:val="page number"/>
    <w:basedOn w:val="10"/>
    <w:rsid w:val="004F59E6"/>
  </w:style>
  <w:style w:type="paragraph" w:customStyle="1" w:styleId="11">
    <w:name w:val="Заголовок1"/>
    <w:basedOn w:val="a"/>
    <w:next w:val="a4"/>
    <w:rsid w:val="004F59E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4F59E6"/>
    <w:pPr>
      <w:jc w:val="both"/>
    </w:pPr>
  </w:style>
  <w:style w:type="paragraph" w:styleId="a5">
    <w:name w:val="List"/>
    <w:basedOn w:val="a4"/>
    <w:rsid w:val="004F59E6"/>
    <w:rPr>
      <w:rFonts w:ascii="Arial" w:hAnsi="Arial" w:cs="Tahoma"/>
    </w:rPr>
  </w:style>
  <w:style w:type="paragraph" w:customStyle="1" w:styleId="12">
    <w:name w:val="Название1"/>
    <w:basedOn w:val="a"/>
    <w:rsid w:val="004F59E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F59E6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4F59E6"/>
    <w:pPr>
      <w:jc w:val="center"/>
    </w:pPr>
    <w:rPr>
      <w:b/>
      <w:bCs/>
      <w:sz w:val="32"/>
    </w:rPr>
  </w:style>
  <w:style w:type="paragraph" w:styleId="a7">
    <w:name w:val="Subtitle"/>
    <w:basedOn w:val="a"/>
    <w:next w:val="a4"/>
    <w:qFormat/>
    <w:rsid w:val="004F59E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4F59E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F59E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F59E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b">
    <w:name w:val="Balloon Text"/>
    <w:basedOn w:val="a"/>
    <w:rsid w:val="004F59E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B86"/>
    <w:pPr>
      <w:suppressAutoHyphens w:val="0"/>
      <w:ind w:left="720" w:firstLine="851"/>
      <w:contextualSpacing/>
      <w:jc w:val="both"/>
    </w:pPr>
    <w:rPr>
      <w:rFonts w:eastAsia="Calibri"/>
      <w:szCs w:val="28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C05CE"/>
    <w:rPr>
      <w:sz w:val="28"/>
      <w:szCs w:val="24"/>
      <w:lang w:eastAsia="ar-SA"/>
    </w:rPr>
  </w:style>
  <w:style w:type="character" w:customStyle="1" w:styleId="ad">
    <w:name w:val="Основной текст_"/>
    <w:basedOn w:val="a0"/>
    <w:link w:val="14"/>
    <w:rsid w:val="005A6356"/>
    <w:rPr>
      <w:sz w:val="26"/>
      <w:szCs w:val="26"/>
    </w:rPr>
  </w:style>
  <w:style w:type="paragraph" w:customStyle="1" w:styleId="14">
    <w:name w:val="Основной текст1"/>
    <w:basedOn w:val="a"/>
    <w:link w:val="ad"/>
    <w:rsid w:val="005A6356"/>
    <w:pPr>
      <w:widowControl w:val="0"/>
      <w:suppressAutoHyphens w:val="0"/>
      <w:spacing w:line="259" w:lineRule="auto"/>
      <w:ind w:firstLine="400"/>
    </w:pPr>
    <w:rPr>
      <w:sz w:val="26"/>
      <w:szCs w:val="26"/>
      <w:lang w:eastAsia="ru-RU"/>
    </w:rPr>
  </w:style>
  <w:style w:type="character" w:customStyle="1" w:styleId="ae">
    <w:name w:val="Другое_"/>
    <w:link w:val="af"/>
    <w:rsid w:val="00CA17DE"/>
    <w:rPr>
      <w:sz w:val="26"/>
      <w:szCs w:val="26"/>
    </w:rPr>
  </w:style>
  <w:style w:type="paragraph" w:customStyle="1" w:styleId="af">
    <w:name w:val="Другое"/>
    <w:basedOn w:val="a"/>
    <w:link w:val="ae"/>
    <w:rsid w:val="00CA17DE"/>
    <w:pPr>
      <w:widowControl w:val="0"/>
      <w:suppressAutoHyphens w:val="0"/>
      <w:spacing w:line="259" w:lineRule="auto"/>
      <w:ind w:firstLine="40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B9EAF-B24A-4D11-B41D-B64148D4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10</Pages>
  <Words>2968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Гринь</cp:lastModifiedBy>
  <cp:revision>17</cp:revision>
  <cp:lastPrinted>2024-09-03T07:39:00Z</cp:lastPrinted>
  <dcterms:created xsi:type="dcterms:W3CDTF">2022-02-11T07:05:00Z</dcterms:created>
  <dcterms:modified xsi:type="dcterms:W3CDTF">2024-09-25T12:41:00Z</dcterms:modified>
</cp:coreProperties>
</file>