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205CFDCD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Pr="00CF1F63" w:rsidRDefault="00E164C9">
                                  <w:pPr>
                                    <w:snapToGrid w:val="0"/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1715F8BF" w14:textId="77777777" w:rsidR="00CF1F63" w:rsidRPr="00CF1F63" w:rsidRDefault="00CF1F63" w:rsidP="00CF1F63">
                                  <w:pPr>
                                    <w:shd w:val="clear" w:color="auto" w:fill="FFFFFF"/>
                                    <w:rPr>
                                      <w:rFonts w:cs="Times New Roman"/>
                                      <w:color w:val="34343C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CF1F63">
                                    <w:rPr>
                                      <w:rFonts w:cs="Times New Roman"/>
                                      <w:color w:val="34343C"/>
                                      <w:sz w:val="28"/>
                                      <w:szCs w:val="28"/>
                                      <w:lang w:eastAsia="ru-RU"/>
                                    </w:rPr>
                                    <w:t>И. о. заместителя главы</w:t>
                                  </w:r>
                                </w:p>
                                <w:p w14:paraId="40F4694A" w14:textId="77777777" w:rsidR="00CF1F63" w:rsidRPr="00CF1F63" w:rsidRDefault="00CF1F63" w:rsidP="00CF1F63">
                                  <w:pPr>
                                    <w:shd w:val="clear" w:color="auto" w:fill="FFFFFF"/>
                                    <w:rPr>
                                      <w:rFonts w:cs="Times New Roman"/>
                                      <w:color w:val="34343C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CF1F63">
                                    <w:rPr>
                                      <w:rFonts w:cs="Times New Roman"/>
                                      <w:color w:val="34343C"/>
                                      <w:sz w:val="28"/>
                                      <w:szCs w:val="28"/>
                                      <w:lang w:eastAsia="ru-RU"/>
                                    </w:rPr>
                                    <w:t>муниципального образования</w:t>
                                  </w:r>
                                </w:p>
                                <w:p w14:paraId="7B7814AB" w14:textId="77777777" w:rsidR="00CF1F63" w:rsidRPr="00CF1F63" w:rsidRDefault="00CF1F63" w:rsidP="00CF1F63">
                                  <w:pPr>
                                    <w:shd w:val="clear" w:color="auto" w:fill="FFFFFF"/>
                                    <w:rPr>
                                      <w:rFonts w:cs="Times New Roman"/>
                                      <w:color w:val="34343C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CF1F63">
                                    <w:rPr>
                                      <w:rFonts w:cs="Times New Roman"/>
                                      <w:color w:val="34343C"/>
                                      <w:sz w:val="28"/>
                                      <w:szCs w:val="28"/>
                                      <w:lang w:eastAsia="ru-RU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48BDEDB0" w14:textId="77777777" w:rsidR="00CF1F63" w:rsidRPr="00CF1F63" w:rsidRDefault="00CF1F63" w:rsidP="00CF1F63">
                                  <w:pPr>
                                    <w:shd w:val="clear" w:color="auto" w:fill="FFFFFF"/>
                                    <w:rPr>
                                      <w:rFonts w:cs="Times New Roman"/>
                                      <w:color w:val="34343C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CF1F63">
                                    <w:rPr>
                                      <w:rFonts w:cs="Times New Roman"/>
                                      <w:color w:val="34343C"/>
                                      <w:sz w:val="28"/>
                                      <w:szCs w:val="28"/>
                                      <w:lang w:eastAsia="ru-RU"/>
                                    </w:rPr>
                                    <w:t>Краснодарского края</w:t>
                                  </w:r>
                                </w:p>
                                <w:p w14:paraId="395465A9" w14:textId="77777777" w:rsidR="00CF1F63" w:rsidRPr="00CF1F63" w:rsidRDefault="00CF1F63" w:rsidP="00CF1F63">
                                  <w:pPr>
                                    <w:shd w:val="clear" w:color="auto" w:fill="FFFFFF"/>
                                    <w:rPr>
                                      <w:rFonts w:cs="Times New Roman"/>
                                      <w:color w:val="34343C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CF1F63">
                                    <w:rPr>
                                      <w:rFonts w:cs="Times New Roman"/>
                                      <w:color w:val="34343C"/>
                                      <w:sz w:val="28"/>
                                      <w:szCs w:val="28"/>
                                      <w:lang w:eastAsia="ru-RU"/>
                                    </w:rPr>
                                    <w:t>Еременко Н.А.</w:t>
                                  </w:r>
                                </w:p>
                                <w:p w14:paraId="1B92F110" w14:textId="38D9D039" w:rsidR="00E164C9" w:rsidRPr="00CF1F63" w:rsidRDefault="00E164C9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Pr="00CF1F63" w:rsidRDefault="00E164C9">
                            <w:pPr>
                              <w:snapToGrid w:val="0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1715F8BF" w14:textId="77777777" w:rsidR="00CF1F63" w:rsidRPr="00CF1F63" w:rsidRDefault="00CF1F63" w:rsidP="00CF1F63">
                            <w:pPr>
                              <w:shd w:val="clear" w:color="auto" w:fill="FFFFFF"/>
                              <w:rPr>
                                <w:rFonts w:cs="Times New Roman"/>
                                <w:color w:val="34343C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F1F63">
                              <w:rPr>
                                <w:rFonts w:cs="Times New Roman"/>
                                <w:color w:val="34343C"/>
                                <w:sz w:val="28"/>
                                <w:szCs w:val="28"/>
                                <w:lang w:eastAsia="ru-RU"/>
                              </w:rPr>
                              <w:t>И. о. заместителя главы</w:t>
                            </w:r>
                          </w:p>
                          <w:p w14:paraId="40F4694A" w14:textId="77777777" w:rsidR="00CF1F63" w:rsidRPr="00CF1F63" w:rsidRDefault="00CF1F63" w:rsidP="00CF1F63">
                            <w:pPr>
                              <w:shd w:val="clear" w:color="auto" w:fill="FFFFFF"/>
                              <w:rPr>
                                <w:rFonts w:cs="Times New Roman"/>
                                <w:color w:val="34343C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F1F63">
                              <w:rPr>
                                <w:rFonts w:cs="Times New Roman"/>
                                <w:color w:val="34343C"/>
                                <w:sz w:val="28"/>
                                <w:szCs w:val="28"/>
                                <w:lang w:eastAsia="ru-RU"/>
                              </w:rPr>
                              <w:t>муниципального образования</w:t>
                            </w:r>
                          </w:p>
                          <w:p w14:paraId="7B7814AB" w14:textId="77777777" w:rsidR="00CF1F63" w:rsidRPr="00CF1F63" w:rsidRDefault="00CF1F63" w:rsidP="00CF1F63">
                            <w:pPr>
                              <w:shd w:val="clear" w:color="auto" w:fill="FFFFFF"/>
                              <w:rPr>
                                <w:rFonts w:cs="Times New Roman"/>
                                <w:color w:val="34343C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F1F63">
                              <w:rPr>
                                <w:rFonts w:cs="Times New Roman"/>
                                <w:color w:val="34343C"/>
                                <w:sz w:val="28"/>
                                <w:szCs w:val="28"/>
                                <w:lang w:eastAsia="ru-RU"/>
                              </w:rPr>
                              <w:t>Каневской муниципальный район</w:t>
                            </w:r>
                          </w:p>
                          <w:p w14:paraId="48BDEDB0" w14:textId="77777777" w:rsidR="00CF1F63" w:rsidRPr="00CF1F63" w:rsidRDefault="00CF1F63" w:rsidP="00CF1F63">
                            <w:pPr>
                              <w:shd w:val="clear" w:color="auto" w:fill="FFFFFF"/>
                              <w:rPr>
                                <w:rFonts w:cs="Times New Roman"/>
                                <w:color w:val="34343C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F1F63">
                              <w:rPr>
                                <w:rFonts w:cs="Times New Roman"/>
                                <w:color w:val="34343C"/>
                                <w:sz w:val="28"/>
                                <w:szCs w:val="28"/>
                                <w:lang w:eastAsia="ru-RU"/>
                              </w:rPr>
                              <w:t>Краснодарского края</w:t>
                            </w:r>
                          </w:p>
                          <w:p w14:paraId="395465A9" w14:textId="77777777" w:rsidR="00CF1F63" w:rsidRPr="00CF1F63" w:rsidRDefault="00CF1F63" w:rsidP="00CF1F63">
                            <w:pPr>
                              <w:shd w:val="clear" w:color="auto" w:fill="FFFFFF"/>
                              <w:rPr>
                                <w:rFonts w:cs="Times New Roman"/>
                                <w:color w:val="34343C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F1F63">
                              <w:rPr>
                                <w:rFonts w:cs="Times New Roman"/>
                                <w:color w:val="34343C"/>
                                <w:sz w:val="28"/>
                                <w:szCs w:val="28"/>
                                <w:lang w:eastAsia="ru-RU"/>
                              </w:rPr>
                              <w:t>Еременко Н.А.</w:t>
                            </w:r>
                          </w:p>
                          <w:p w14:paraId="1B92F110" w14:textId="38D9D039" w:rsidR="00E164C9" w:rsidRPr="00CF1F63" w:rsidRDefault="00E164C9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34B4C">
        <w:rPr>
          <w:noProof/>
          <w:sz w:val="28"/>
          <w:szCs w:val="28"/>
          <w:lang w:eastAsia="ru-RU"/>
        </w:rPr>
        <w:t>1</w:t>
      </w:r>
      <w:r w:rsidR="00E57D2F">
        <w:rPr>
          <w:noProof/>
          <w:sz w:val="28"/>
          <w:szCs w:val="28"/>
          <w:lang w:eastAsia="ru-RU"/>
        </w:rPr>
        <w:t>2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912CD4">
        <w:rPr>
          <w:noProof/>
          <w:sz w:val="28"/>
          <w:szCs w:val="28"/>
          <w:lang w:eastAsia="ru-RU"/>
        </w:rPr>
        <w:t>3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D959AB">
        <w:rPr>
          <w:color w:val="000000"/>
          <w:sz w:val="28"/>
        </w:rPr>
        <w:t>2</w:t>
      </w:r>
      <w:r w:rsidR="00803498">
        <w:rPr>
          <w:color w:val="000000"/>
          <w:sz w:val="28"/>
        </w:rPr>
        <w:t>4</w:t>
      </w:r>
    </w:p>
    <w:p w14:paraId="54E5C572" w14:textId="77777777" w:rsidR="00D959AB" w:rsidRDefault="00D959AB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48BF6DF" w14:textId="45CBBC33" w:rsidR="00D959AB" w:rsidRDefault="00E164C9" w:rsidP="00803498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066B4B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24296184"/>
      <w:bookmarkStart w:id="1" w:name="_Hlk224295255"/>
      <w:r w:rsidR="00E57D2F">
        <w:rPr>
          <w:sz w:val="28"/>
          <w:szCs w:val="28"/>
        </w:rPr>
        <w:t>«</w:t>
      </w:r>
      <w:r w:rsidR="00803498" w:rsidRPr="00803498">
        <w:rPr>
          <w:sz w:val="28"/>
          <w:szCs w:val="28"/>
        </w:rPr>
        <w:t>Об утверждении Порядка предоставления</w:t>
      </w:r>
      <w:r w:rsidR="00803498">
        <w:rPr>
          <w:sz w:val="28"/>
          <w:szCs w:val="28"/>
        </w:rPr>
        <w:t xml:space="preserve"> </w:t>
      </w:r>
      <w:r w:rsidR="00803498" w:rsidRPr="00803498">
        <w:rPr>
          <w:sz w:val="28"/>
          <w:szCs w:val="28"/>
        </w:rPr>
        <w:t>единовременной денежной</w:t>
      </w:r>
      <w:r w:rsidR="00803498">
        <w:rPr>
          <w:sz w:val="28"/>
          <w:szCs w:val="28"/>
        </w:rPr>
        <w:t xml:space="preserve"> </w:t>
      </w:r>
      <w:r w:rsidR="00803498" w:rsidRPr="00803498">
        <w:rPr>
          <w:sz w:val="28"/>
          <w:szCs w:val="28"/>
        </w:rPr>
        <w:t>выплаты гражданам Российской Федерации, прошедшим отбор в военном</w:t>
      </w:r>
      <w:r w:rsidR="00803498">
        <w:rPr>
          <w:sz w:val="28"/>
          <w:szCs w:val="28"/>
        </w:rPr>
        <w:t xml:space="preserve"> </w:t>
      </w:r>
      <w:r w:rsidR="00803498" w:rsidRPr="00803498">
        <w:rPr>
          <w:sz w:val="28"/>
          <w:szCs w:val="28"/>
        </w:rPr>
        <w:t>комиссариате Брюховецкого и Каневского районов Краснодарского края и</w:t>
      </w:r>
      <w:r w:rsidR="00803498">
        <w:rPr>
          <w:sz w:val="28"/>
          <w:szCs w:val="28"/>
        </w:rPr>
        <w:t xml:space="preserve"> </w:t>
      </w:r>
      <w:r w:rsidR="00803498" w:rsidRPr="00803498">
        <w:rPr>
          <w:sz w:val="28"/>
          <w:szCs w:val="28"/>
        </w:rPr>
        <w:t>заключившим в период с 1 января по 31 декабря 2026 года контракт о</w:t>
      </w:r>
      <w:r w:rsidR="00803498">
        <w:rPr>
          <w:sz w:val="28"/>
          <w:szCs w:val="28"/>
        </w:rPr>
        <w:t xml:space="preserve"> </w:t>
      </w:r>
      <w:r w:rsidR="00803498" w:rsidRPr="00803498">
        <w:rPr>
          <w:sz w:val="28"/>
          <w:szCs w:val="28"/>
        </w:rPr>
        <w:t>прохождении военной службы в Вооруженных Силах Российской</w:t>
      </w:r>
      <w:r w:rsidR="00803498">
        <w:rPr>
          <w:sz w:val="28"/>
          <w:szCs w:val="28"/>
        </w:rPr>
        <w:t xml:space="preserve"> </w:t>
      </w:r>
      <w:r w:rsidR="00803498" w:rsidRPr="00803498">
        <w:rPr>
          <w:sz w:val="28"/>
          <w:szCs w:val="28"/>
        </w:rPr>
        <w:t>Федерации в целях участия в специальной военной операции</w:t>
      </w:r>
      <w:r w:rsidR="00E57D2F" w:rsidRPr="00E57D2F">
        <w:rPr>
          <w:sz w:val="28"/>
          <w:szCs w:val="28"/>
        </w:rPr>
        <w:t>»</w:t>
      </w:r>
      <w:bookmarkEnd w:id="0"/>
    </w:p>
    <w:bookmarkEnd w:id="1"/>
    <w:p w14:paraId="6DCDDADA" w14:textId="77777777" w:rsidR="00E57D2F" w:rsidRPr="00EA72C6" w:rsidRDefault="00E57D2F" w:rsidP="00E57D2F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69F388A2" w:rsidR="00E164C9" w:rsidRPr="00D959AB" w:rsidRDefault="00E164C9" w:rsidP="00D666F0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803498" w:rsidRPr="00803498">
        <w:rPr>
          <w:sz w:val="28"/>
          <w:szCs w:val="28"/>
        </w:rPr>
        <w:t xml:space="preserve">«Об утверждении Порядка предоставления единовременной денежной выплаты гражданам Российской Федерации, прошедшим отбор в военном комиссариате Брюховецкого и </w:t>
      </w:r>
      <w:r w:rsidR="00803498" w:rsidRPr="00803498">
        <w:rPr>
          <w:sz w:val="28"/>
          <w:szCs w:val="28"/>
        </w:rPr>
        <w:lastRenderedPageBreak/>
        <w:t>Каневского районов Краснодарского края и заключившим в период с 1 января по 31 декабря 2026 года контракт о прохождении военной службы в Вооруженных Силах Российской Федерации в целях участия в специальной военной операции»</w:t>
      </w:r>
      <w:r w:rsidR="00760621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16C395A9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06CF9E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273D22BD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6FD92AC3" w14:textId="77777777" w:rsidR="00803498" w:rsidRDefault="00803498" w:rsidP="0030228C">
      <w:pPr>
        <w:pStyle w:val="ConsPlusTitle"/>
        <w:jc w:val="both"/>
        <w:rPr>
          <w:b w:val="0"/>
          <w:sz w:val="28"/>
          <w:szCs w:val="28"/>
        </w:rPr>
      </w:pPr>
    </w:p>
    <w:p w14:paraId="1B1FA34A" w14:textId="77777777" w:rsidR="00803498" w:rsidRDefault="00803498" w:rsidP="0030228C">
      <w:pPr>
        <w:pStyle w:val="ConsPlusTitle"/>
        <w:jc w:val="both"/>
        <w:rPr>
          <w:b w:val="0"/>
          <w:sz w:val="28"/>
          <w:szCs w:val="28"/>
        </w:rPr>
      </w:pPr>
    </w:p>
    <w:p w14:paraId="04940560" w14:textId="77777777" w:rsidR="00912CD4" w:rsidRDefault="00912CD4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64A3004F" w14:textId="77777777" w:rsidR="00912CD4" w:rsidRPr="00912CD4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Кременчутская Юлия Алексеевна</w:t>
      </w:r>
    </w:p>
    <w:p w14:paraId="5C897DE5" w14:textId="5C4FBB67" w:rsidR="007301D9" w:rsidRPr="00325355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+7 (861-64) 7-21-07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1B81" w14:textId="77777777" w:rsidR="001474D2" w:rsidRDefault="001474D2" w:rsidP="00E164C9">
      <w:r>
        <w:separator/>
      </w:r>
    </w:p>
  </w:endnote>
  <w:endnote w:type="continuationSeparator" w:id="0">
    <w:p w14:paraId="0825C5B6" w14:textId="77777777" w:rsidR="001474D2" w:rsidRDefault="001474D2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5B6E" w14:textId="77777777" w:rsidR="001474D2" w:rsidRDefault="001474D2" w:rsidP="00E164C9">
      <w:r>
        <w:separator/>
      </w:r>
    </w:p>
  </w:footnote>
  <w:footnote w:type="continuationSeparator" w:id="0">
    <w:p w14:paraId="7233D2F3" w14:textId="77777777" w:rsidR="001474D2" w:rsidRDefault="001474D2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173E4"/>
    <w:rsid w:val="00030C77"/>
    <w:rsid w:val="0005368C"/>
    <w:rsid w:val="00066B4B"/>
    <w:rsid w:val="000748B6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474D2"/>
    <w:rsid w:val="00162CAC"/>
    <w:rsid w:val="00163860"/>
    <w:rsid w:val="00174341"/>
    <w:rsid w:val="001826BC"/>
    <w:rsid w:val="001B5401"/>
    <w:rsid w:val="001F263B"/>
    <w:rsid w:val="00201AA5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4689A"/>
    <w:rsid w:val="0035075A"/>
    <w:rsid w:val="00370DDF"/>
    <w:rsid w:val="00372595"/>
    <w:rsid w:val="00372918"/>
    <w:rsid w:val="00376A01"/>
    <w:rsid w:val="00376FE3"/>
    <w:rsid w:val="00392B75"/>
    <w:rsid w:val="003C0B23"/>
    <w:rsid w:val="003E3923"/>
    <w:rsid w:val="004030D8"/>
    <w:rsid w:val="00412981"/>
    <w:rsid w:val="00416549"/>
    <w:rsid w:val="00417806"/>
    <w:rsid w:val="00423E5F"/>
    <w:rsid w:val="0044218B"/>
    <w:rsid w:val="00443FB7"/>
    <w:rsid w:val="0047476D"/>
    <w:rsid w:val="004829CC"/>
    <w:rsid w:val="004948AC"/>
    <w:rsid w:val="00496684"/>
    <w:rsid w:val="004A1851"/>
    <w:rsid w:val="004B1E65"/>
    <w:rsid w:val="004C3ADC"/>
    <w:rsid w:val="004D43A4"/>
    <w:rsid w:val="004D7B39"/>
    <w:rsid w:val="00506774"/>
    <w:rsid w:val="00544F6A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1700D"/>
    <w:rsid w:val="0062294E"/>
    <w:rsid w:val="00630AD6"/>
    <w:rsid w:val="006327F2"/>
    <w:rsid w:val="006336BF"/>
    <w:rsid w:val="00633C4C"/>
    <w:rsid w:val="00644741"/>
    <w:rsid w:val="00652203"/>
    <w:rsid w:val="006556DD"/>
    <w:rsid w:val="006609C3"/>
    <w:rsid w:val="00680F35"/>
    <w:rsid w:val="006A76BB"/>
    <w:rsid w:val="006B164A"/>
    <w:rsid w:val="006C2E60"/>
    <w:rsid w:val="006D4FD2"/>
    <w:rsid w:val="006E7FCC"/>
    <w:rsid w:val="00705625"/>
    <w:rsid w:val="00710882"/>
    <w:rsid w:val="007301D9"/>
    <w:rsid w:val="007308F1"/>
    <w:rsid w:val="00732FAB"/>
    <w:rsid w:val="00734B4C"/>
    <w:rsid w:val="00747A0E"/>
    <w:rsid w:val="00760621"/>
    <w:rsid w:val="007623F4"/>
    <w:rsid w:val="00777306"/>
    <w:rsid w:val="007948F5"/>
    <w:rsid w:val="007C0DCB"/>
    <w:rsid w:val="007C17EB"/>
    <w:rsid w:val="007C23C3"/>
    <w:rsid w:val="007E260C"/>
    <w:rsid w:val="007F5740"/>
    <w:rsid w:val="00803498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6AD4"/>
    <w:rsid w:val="008F7474"/>
    <w:rsid w:val="00912CD4"/>
    <w:rsid w:val="00922817"/>
    <w:rsid w:val="0092533D"/>
    <w:rsid w:val="00950FAF"/>
    <w:rsid w:val="00976151"/>
    <w:rsid w:val="00992063"/>
    <w:rsid w:val="009D4A48"/>
    <w:rsid w:val="009E522D"/>
    <w:rsid w:val="009E6017"/>
    <w:rsid w:val="00A026CC"/>
    <w:rsid w:val="00A0788D"/>
    <w:rsid w:val="00A14262"/>
    <w:rsid w:val="00A345A0"/>
    <w:rsid w:val="00A579FF"/>
    <w:rsid w:val="00A61E8B"/>
    <w:rsid w:val="00AB1748"/>
    <w:rsid w:val="00AC4FF8"/>
    <w:rsid w:val="00B051DF"/>
    <w:rsid w:val="00B05B31"/>
    <w:rsid w:val="00B14B82"/>
    <w:rsid w:val="00B15CF6"/>
    <w:rsid w:val="00B30C86"/>
    <w:rsid w:val="00B50FDA"/>
    <w:rsid w:val="00B6320E"/>
    <w:rsid w:val="00B6575C"/>
    <w:rsid w:val="00B65C01"/>
    <w:rsid w:val="00B91A7D"/>
    <w:rsid w:val="00B939C4"/>
    <w:rsid w:val="00B9794A"/>
    <w:rsid w:val="00BA2F52"/>
    <w:rsid w:val="00BC7315"/>
    <w:rsid w:val="00BD4214"/>
    <w:rsid w:val="00BE5B99"/>
    <w:rsid w:val="00BF318A"/>
    <w:rsid w:val="00C25DE5"/>
    <w:rsid w:val="00C759B3"/>
    <w:rsid w:val="00C91367"/>
    <w:rsid w:val="00C918A7"/>
    <w:rsid w:val="00CA0A8D"/>
    <w:rsid w:val="00CC6DD6"/>
    <w:rsid w:val="00CF1F63"/>
    <w:rsid w:val="00D00577"/>
    <w:rsid w:val="00D16E38"/>
    <w:rsid w:val="00D4412E"/>
    <w:rsid w:val="00D4598D"/>
    <w:rsid w:val="00D62EB7"/>
    <w:rsid w:val="00D650B0"/>
    <w:rsid w:val="00D666F0"/>
    <w:rsid w:val="00D94C5D"/>
    <w:rsid w:val="00D959AB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57D2F"/>
    <w:rsid w:val="00E64E20"/>
    <w:rsid w:val="00E7081F"/>
    <w:rsid w:val="00EA72C6"/>
    <w:rsid w:val="00ED3B9D"/>
    <w:rsid w:val="00ED3C30"/>
    <w:rsid w:val="00ED4533"/>
    <w:rsid w:val="00EE116A"/>
    <w:rsid w:val="00EE38A8"/>
    <w:rsid w:val="00F03A81"/>
    <w:rsid w:val="00F31259"/>
    <w:rsid w:val="00F3181B"/>
    <w:rsid w:val="00F5002A"/>
    <w:rsid w:val="00F54D5A"/>
    <w:rsid w:val="00F56126"/>
    <w:rsid w:val="00F71F8C"/>
    <w:rsid w:val="00F814D4"/>
    <w:rsid w:val="00F85F4A"/>
    <w:rsid w:val="00F958EF"/>
    <w:rsid w:val="00FA2405"/>
    <w:rsid w:val="00FB13DE"/>
    <w:rsid w:val="00FB67E2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8</cp:revision>
  <cp:lastPrinted>2026-03-05T10:22:00Z</cp:lastPrinted>
  <dcterms:created xsi:type="dcterms:W3CDTF">2026-03-05T10:23:00Z</dcterms:created>
  <dcterms:modified xsi:type="dcterms:W3CDTF">2026-03-13T12:22:00Z</dcterms:modified>
</cp:coreProperties>
</file>