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34655" w14:textId="77777777" w:rsidR="00CB65A5" w:rsidRPr="00B47F1E" w:rsidRDefault="00CB65A5" w:rsidP="00CB65A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43422C" wp14:editId="144E653C">
            <wp:extent cx="476885" cy="67564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FDF940" w14:textId="77777777" w:rsidR="00CB65A5" w:rsidRPr="0089030C" w:rsidRDefault="00CB65A5" w:rsidP="00CB65A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14:paraId="59500C4D" w14:textId="77777777" w:rsidR="00CB65A5" w:rsidRPr="0089030C" w:rsidRDefault="00CB65A5" w:rsidP="00CB65A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КАНЕВСКОЙ РАЙОН</w:t>
      </w:r>
    </w:p>
    <w:p w14:paraId="6EF4D025" w14:textId="77777777" w:rsidR="00CB65A5" w:rsidRPr="0089030C" w:rsidRDefault="00CB65A5" w:rsidP="00CB65A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14:paraId="40E2040B" w14:textId="77777777" w:rsidR="00CB65A5" w:rsidRPr="0089030C" w:rsidRDefault="00CB65A5" w:rsidP="00CB65A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14:paraId="39C1E35A" w14:textId="77777777" w:rsidR="00CB65A5" w:rsidRPr="0089030C" w:rsidRDefault="00CB65A5" w:rsidP="00CB65A5">
      <w:pPr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89030C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89030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</w:t>
      </w:r>
    </w:p>
    <w:p w14:paraId="1532D7C0" w14:textId="3921B46A" w:rsidR="00FB2DD0" w:rsidRDefault="00CB65A5" w:rsidP="00CB65A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9030C">
        <w:rPr>
          <w:rFonts w:ascii="Times New Roman" w:hAnsi="Times New Roman"/>
          <w:sz w:val="28"/>
          <w:szCs w:val="28"/>
        </w:rPr>
        <w:t>ст-ца</w:t>
      </w:r>
      <w:proofErr w:type="spellEnd"/>
      <w:r w:rsidRPr="0089030C">
        <w:rPr>
          <w:rFonts w:ascii="Times New Roman" w:hAnsi="Times New Roman"/>
          <w:sz w:val="28"/>
          <w:szCs w:val="28"/>
        </w:rPr>
        <w:t xml:space="preserve"> Каневская</w:t>
      </w:r>
    </w:p>
    <w:p w14:paraId="5D131448" w14:textId="77777777" w:rsidR="00CB65A5" w:rsidRPr="00CB65A5" w:rsidRDefault="00CB65A5" w:rsidP="00CB65A5">
      <w:pPr>
        <w:jc w:val="center"/>
        <w:rPr>
          <w:rFonts w:ascii="Times New Roman" w:hAnsi="Times New Roman"/>
          <w:sz w:val="28"/>
          <w:szCs w:val="28"/>
        </w:rPr>
      </w:pPr>
    </w:p>
    <w:p w14:paraId="4C74FF73" w14:textId="77777777" w:rsidR="004E02A3" w:rsidRDefault="004E02A3" w:rsidP="004E02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03">
        <w:rPr>
          <w:rFonts w:ascii="Times New Roman" w:hAnsi="Times New Roman"/>
          <w:b/>
          <w:bCs/>
          <w:sz w:val="28"/>
          <w:szCs w:val="28"/>
        </w:rPr>
        <w:t xml:space="preserve">Об установлении дополнительной меры социальной поддержки в виде </w:t>
      </w:r>
    </w:p>
    <w:p w14:paraId="3F78C940" w14:textId="77777777" w:rsidR="004E02A3" w:rsidRDefault="004E02A3" w:rsidP="004E02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03">
        <w:rPr>
          <w:rFonts w:ascii="Times New Roman" w:hAnsi="Times New Roman"/>
          <w:b/>
          <w:bCs/>
          <w:sz w:val="28"/>
          <w:szCs w:val="28"/>
        </w:rPr>
        <w:t>единовременной денежной выплаты отдельным категориям граждан в</w:t>
      </w:r>
    </w:p>
    <w:p w14:paraId="17CD7A5D" w14:textId="77777777" w:rsidR="004E02A3" w:rsidRPr="00EE0A03" w:rsidRDefault="004E02A3" w:rsidP="004E02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03">
        <w:rPr>
          <w:rFonts w:ascii="Times New Roman" w:hAnsi="Times New Roman"/>
          <w:b/>
          <w:bCs/>
          <w:sz w:val="28"/>
          <w:szCs w:val="28"/>
        </w:rPr>
        <w:t xml:space="preserve"> муниципальном образовании Каневской райо</w:t>
      </w:r>
      <w:r>
        <w:rPr>
          <w:rFonts w:ascii="Times New Roman" w:hAnsi="Times New Roman"/>
          <w:b/>
          <w:bCs/>
          <w:sz w:val="28"/>
          <w:szCs w:val="28"/>
        </w:rPr>
        <w:t>н</w:t>
      </w:r>
    </w:p>
    <w:p w14:paraId="40DBFAA8" w14:textId="77777777" w:rsidR="004E02A3" w:rsidRDefault="004E02A3" w:rsidP="004E02A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2BD3B3" w14:textId="77777777" w:rsidR="004E02A3" w:rsidRDefault="004E02A3" w:rsidP="004E02A3">
      <w:pPr>
        <w:pStyle w:val="a4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D1BF91E" w14:textId="261DEB31" w:rsidR="005F4240" w:rsidRPr="007E3EAF" w:rsidRDefault="005F4240" w:rsidP="00A735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5 статьи 20 Федерального закона от 6 октября 2003 г. № 131-ФЗ «Об общих принципах организации местного самоуправления в Российской Федерации», </w:t>
      </w:r>
      <w:r w:rsidR="007C57D3">
        <w:rPr>
          <w:rFonts w:ascii="Times New Roman" w:hAnsi="Times New Roman"/>
          <w:color w:val="000000" w:themeColor="text1"/>
          <w:sz w:val="28"/>
          <w:szCs w:val="28"/>
        </w:rPr>
        <w:t>частью</w:t>
      </w:r>
      <w:bookmarkStart w:id="0" w:name="_GoBack"/>
      <w:bookmarkEnd w:id="0"/>
      <w:r w:rsidR="00476120" w:rsidRPr="00476120">
        <w:rPr>
          <w:rFonts w:ascii="Times New Roman" w:hAnsi="Times New Roman"/>
          <w:color w:val="000000" w:themeColor="text1"/>
          <w:sz w:val="28"/>
          <w:szCs w:val="28"/>
        </w:rPr>
        <w:t xml:space="preserve"> 7 статьи 15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>, Уставом муниципального образования Каневской район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Совет муниципального образования Каневской район   р е ш и л:</w:t>
      </w:r>
    </w:p>
    <w:p w14:paraId="3530FD9E" w14:textId="0ABB7AB2" w:rsidR="005F4240" w:rsidRPr="007E3EAF" w:rsidRDefault="005F4240" w:rsidP="0093139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 на территории муниципального образования Каневской район    дополнительную меру социальной поддержки в виде единовременной денежной выплаты </w:t>
      </w:r>
      <w:r w:rsidR="00931391" w:rsidRPr="00931391">
        <w:rPr>
          <w:rFonts w:ascii="Times New Roman" w:hAnsi="Times New Roman"/>
          <w:color w:val="000000" w:themeColor="text1"/>
          <w:sz w:val="28"/>
          <w:szCs w:val="28"/>
        </w:rPr>
        <w:t xml:space="preserve">в размере 200 000 (двести тысяч) рублей 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гражданам Российской Федерации, прошедшим отбор в военном комиссариате Брюховецкого и Каневского районов Краснодарского края и заключившим в период с 1 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3EAF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по 31 декабря 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2025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 года контракт о прохождении военной службы в Вооруженных Силах Российской Федерации в целях участия в специальной военной операции. </w:t>
      </w:r>
    </w:p>
    <w:p w14:paraId="337E6AD8" w14:textId="201443EA" w:rsidR="005F4240" w:rsidRPr="007E3EAF" w:rsidRDefault="005F4240" w:rsidP="00A735C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</w:rPr>
        <w:t>Администрации муниципального образования Каневской район разработать</w:t>
      </w:r>
      <w:r w:rsidR="00B65E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Порядок предоставления единовременной денежной выплаты гражданам Российской Федерации, прошедшим отбор в военном комиссариате Брюховецкого и Каневского районов Краснодарского края и заключившим в период с </w:t>
      </w:r>
      <w:r w:rsidR="007E3EAF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="007E3EAF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по 31 декабря 202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E3EAF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 года 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контракт о прохождении военной службы в Вооруженных Силах Российской Федерации в целях участия в специальной военной операции. </w:t>
      </w:r>
    </w:p>
    <w:p w14:paraId="13D5AF25" w14:textId="15DC98E8" w:rsidR="005F4240" w:rsidRPr="00A735C3" w:rsidRDefault="005F4240" w:rsidP="00B65E7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35C3">
        <w:rPr>
          <w:rFonts w:ascii="Times New Roman" w:hAnsi="Times New Roman"/>
          <w:color w:val="000000" w:themeColor="text1"/>
          <w:sz w:val="28"/>
          <w:szCs w:val="28"/>
        </w:rPr>
        <w:t xml:space="preserve">Финансирование расходов на реализацию мероприятий, указанных в пункте 1 настоящего решения, осуществляется за счет средств бюджета </w:t>
      </w:r>
      <w:r w:rsidRPr="00A735C3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муниципального образования Каневской район в пределах бюджетных ассигнований, предусмотренных в бюджете муниципального образования Каневской район на указанные цели.</w:t>
      </w:r>
    </w:p>
    <w:p w14:paraId="07298B4C" w14:textId="77777777" w:rsidR="00B65E74" w:rsidRDefault="005F4240" w:rsidP="00B65E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район (Игнатенко Т.А.) </w:t>
      </w:r>
      <w:r w:rsidR="00B65E74" w:rsidRPr="00B65E74">
        <w:rPr>
          <w:rFonts w:ascii="Times New Roman" w:hAnsi="Times New Roman"/>
          <w:color w:val="000000" w:themeColor="text1"/>
          <w:sz w:val="28"/>
          <w:szCs w:val="28"/>
        </w:rPr>
        <w:t>обеспечить опубликование настоящего решения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10258632" w14:textId="07D4BB7E" w:rsidR="005F4240" w:rsidRPr="00B65E74" w:rsidRDefault="005F4240" w:rsidP="00B65E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выполнением настоящего решения возложить на </w:t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>постоянную</w:t>
      </w:r>
      <w:r w:rsidR="00146041" w:rsidRPr="00B65E74">
        <w:rPr>
          <w:rFonts w:ascii="Times New Roman" w:hAnsi="Times New Roman"/>
          <w:sz w:val="28"/>
          <w:szCs w:val="28"/>
        </w:rPr>
        <w:t xml:space="preserve"> комиссию по социальным вопросам </w:t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>Совета муниципального образования Каневской район.</w:t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0A99E8EF" w14:textId="399EFFDC" w:rsidR="005F4240" w:rsidRPr="00146041" w:rsidRDefault="007B1BE0" w:rsidP="00B65E7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="005F4240" w:rsidRPr="00146041">
        <w:rPr>
          <w:rFonts w:ascii="Times New Roman" w:hAnsi="Times New Roman"/>
          <w:color w:val="000000" w:themeColor="text1"/>
          <w:sz w:val="28"/>
          <w:szCs w:val="28"/>
        </w:rPr>
        <w:t xml:space="preserve">вступает в силу со дня его </w:t>
      </w:r>
      <w:hyperlink r:id="rId8" w:history="1">
        <w:r w:rsidR="005F4240" w:rsidRPr="00146041">
          <w:rPr>
            <w:rFonts w:ascii="Times New Roman" w:hAnsi="Times New Roman"/>
            <w:color w:val="000000" w:themeColor="text1"/>
            <w:sz w:val="28"/>
            <w:szCs w:val="28"/>
          </w:rPr>
          <w:t>официального опубликования</w:t>
        </w:r>
      </w:hyperlink>
      <w:r w:rsidR="005F4240" w:rsidRPr="00146041">
        <w:rPr>
          <w:rFonts w:ascii="Times New Roman" w:hAnsi="Times New Roman"/>
          <w:color w:val="000000" w:themeColor="text1"/>
          <w:sz w:val="28"/>
          <w:szCs w:val="28"/>
        </w:rPr>
        <w:t xml:space="preserve">, распространяется на правоотношения, возникшие с 1 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="005F4240" w:rsidRPr="00146041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F4240" w:rsidRPr="00146041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14:paraId="001FE2D7" w14:textId="3CBDE21D" w:rsidR="004E02A3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5B9851EB" w14:textId="77777777" w:rsidR="00A735C3" w:rsidRPr="007E3EAF" w:rsidRDefault="00A735C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B1B2C91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Глава муниципального образования</w:t>
      </w:r>
    </w:p>
    <w:p w14:paraId="2C896761" w14:textId="2D1293D3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Каневской район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A735C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  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A735C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 А.В. Герасименко</w:t>
      </w:r>
    </w:p>
    <w:p w14:paraId="2E4FD0A0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703628A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67E82EDB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Председатель Совета </w:t>
      </w:r>
    </w:p>
    <w:p w14:paraId="515A88E2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муниципального образования</w:t>
      </w:r>
    </w:p>
    <w:p w14:paraId="19423393" w14:textId="5F04B2FB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Каневской район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        </w:t>
      </w:r>
      <w:r w:rsidR="00A735C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М.А. Моргун</w:t>
      </w:r>
    </w:p>
    <w:p w14:paraId="0C096CB2" w14:textId="6397ECC6" w:rsidR="00674CB2" w:rsidRPr="007E3EAF" w:rsidRDefault="00674CB2">
      <w:pPr>
        <w:rPr>
          <w:color w:val="000000" w:themeColor="text1"/>
        </w:rPr>
      </w:pPr>
    </w:p>
    <w:sectPr w:rsidR="00674CB2" w:rsidRPr="007E3EAF" w:rsidSect="00CB65A5">
      <w:headerReference w:type="default" r:id="rId9"/>
      <w:pgSz w:w="11906" w:h="16838"/>
      <w:pgMar w:top="1134" w:right="624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0566C" w14:textId="77777777" w:rsidR="00485981" w:rsidRDefault="00485981" w:rsidP="002A27A5">
      <w:pPr>
        <w:spacing w:after="0" w:line="240" w:lineRule="auto"/>
      </w:pPr>
      <w:r>
        <w:separator/>
      </w:r>
    </w:p>
  </w:endnote>
  <w:endnote w:type="continuationSeparator" w:id="0">
    <w:p w14:paraId="026059A5" w14:textId="77777777" w:rsidR="00485981" w:rsidRDefault="00485981" w:rsidP="002A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E7C0B" w14:textId="77777777" w:rsidR="00485981" w:rsidRDefault="00485981" w:rsidP="002A27A5">
      <w:pPr>
        <w:spacing w:after="0" w:line="240" w:lineRule="auto"/>
      </w:pPr>
      <w:r>
        <w:separator/>
      </w:r>
    </w:p>
  </w:footnote>
  <w:footnote w:type="continuationSeparator" w:id="0">
    <w:p w14:paraId="00133601" w14:textId="77777777" w:rsidR="00485981" w:rsidRDefault="00485981" w:rsidP="002A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34273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67FC2FE" w14:textId="15CCA90A" w:rsidR="002A27A5" w:rsidRPr="002A27A5" w:rsidRDefault="002A27A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A27A5">
          <w:rPr>
            <w:rFonts w:ascii="Times New Roman" w:hAnsi="Times New Roman"/>
            <w:sz w:val="28"/>
            <w:szCs w:val="28"/>
          </w:rPr>
          <w:fldChar w:fldCharType="begin"/>
        </w:r>
        <w:r w:rsidRPr="002A27A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A27A5">
          <w:rPr>
            <w:rFonts w:ascii="Times New Roman" w:hAnsi="Times New Roman"/>
            <w:sz w:val="28"/>
            <w:szCs w:val="28"/>
          </w:rPr>
          <w:fldChar w:fldCharType="separate"/>
        </w:r>
        <w:r w:rsidR="003A436A">
          <w:rPr>
            <w:rFonts w:ascii="Times New Roman" w:hAnsi="Times New Roman"/>
            <w:noProof/>
            <w:sz w:val="28"/>
            <w:szCs w:val="28"/>
          </w:rPr>
          <w:t>2</w:t>
        </w:r>
        <w:r w:rsidRPr="002A27A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06586A4" w14:textId="77777777" w:rsidR="002A27A5" w:rsidRDefault="002A27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09E0D1E"/>
    <w:multiLevelType w:val="hybridMultilevel"/>
    <w:tmpl w:val="C00E5208"/>
    <w:lvl w:ilvl="0" w:tplc="5892450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7034732"/>
    <w:multiLevelType w:val="hybridMultilevel"/>
    <w:tmpl w:val="C00E5208"/>
    <w:lvl w:ilvl="0" w:tplc="5892450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03"/>
    <w:rsid w:val="00014A66"/>
    <w:rsid w:val="000B2C1B"/>
    <w:rsid w:val="000E3772"/>
    <w:rsid w:val="00146041"/>
    <w:rsid w:val="002A27A5"/>
    <w:rsid w:val="003A436A"/>
    <w:rsid w:val="00476120"/>
    <w:rsid w:val="00485981"/>
    <w:rsid w:val="004E02A3"/>
    <w:rsid w:val="005F4240"/>
    <w:rsid w:val="00674CB2"/>
    <w:rsid w:val="007B1BE0"/>
    <w:rsid w:val="007C57D3"/>
    <w:rsid w:val="007E3EAF"/>
    <w:rsid w:val="00931391"/>
    <w:rsid w:val="00935DBC"/>
    <w:rsid w:val="009A4B03"/>
    <w:rsid w:val="00A735C3"/>
    <w:rsid w:val="00B65E74"/>
    <w:rsid w:val="00BD00C5"/>
    <w:rsid w:val="00C1044E"/>
    <w:rsid w:val="00CB65A5"/>
    <w:rsid w:val="00D7600F"/>
    <w:rsid w:val="00F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C070"/>
  <w15:chartTrackingRefBased/>
  <w15:docId w15:val="{70A5C575-6ECD-4F08-A94A-9D6E9A4A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02A3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2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4E02A3"/>
    <w:rPr>
      <w:rFonts w:ascii="Calibri" w:hAnsi="Calibri" w:cs="Times New Roman"/>
      <w:lang w:val="en-US"/>
    </w:rPr>
  </w:style>
  <w:style w:type="paragraph" w:styleId="a4">
    <w:name w:val="No Spacing"/>
    <w:basedOn w:val="a"/>
    <w:link w:val="a3"/>
    <w:uiPriority w:val="99"/>
    <w:qFormat/>
    <w:rsid w:val="004E02A3"/>
    <w:pPr>
      <w:spacing w:after="0" w:line="240" w:lineRule="auto"/>
    </w:pPr>
    <w:rPr>
      <w:rFonts w:eastAsiaTheme="minorHAnsi"/>
      <w:lang w:val="en-US" w:eastAsia="en-US"/>
    </w:rPr>
  </w:style>
  <w:style w:type="paragraph" w:styleId="a5">
    <w:name w:val="List Paragraph"/>
    <w:basedOn w:val="a"/>
    <w:uiPriority w:val="34"/>
    <w:qFormat/>
    <w:rsid w:val="004E02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7A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A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7A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2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2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1730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Ерёменко</dc:creator>
  <cp:keywords/>
  <dc:description/>
  <cp:lastModifiedBy>Юлия Гринь</cp:lastModifiedBy>
  <cp:revision>13</cp:revision>
  <cp:lastPrinted>2025-01-29T08:16:00Z</cp:lastPrinted>
  <dcterms:created xsi:type="dcterms:W3CDTF">2024-12-17T10:07:00Z</dcterms:created>
  <dcterms:modified xsi:type="dcterms:W3CDTF">2025-01-29T08:26:00Z</dcterms:modified>
</cp:coreProperties>
</file>