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D5" w:rsidRDefault="00D87AD5" w:rsidP="004305B7">
      <w:pPr>
        <w:pStyle w:val="a9"/>
        <w:rPr>
          <w:sz w:val="28"/>
          <w:szCs w:val="28"/>
        </w:rPr>
      </w:pPr>
    </w:p>
    <w:p w:rsidR="00D87AD5" w:rsidRPr="005D7414" w:rsidRDefault="00D87AD5" w:rsidP="00A372D1">
      <w:pPr>
        <w:pStyle w:val="a9"/>
        <w:jc w:val="right"/>
        <w:rPr>
          <w:sz w:val="28"/>
          <w:szCs w:val="28"/>
        </w:rPr>
      </w:pPr>
      <w:r w:rsidRPr="005D7414">
        <w:rPr>
          <w:sz w:val="28"/>
          <w:szCs w:val="28"/>
        </w:rPr>
        <w:t>ПРОЕКТ</w:t>
      </w:r>
    </w:p>
    <w:p w:rsidR="00D87AD5" w:rsidRPr="005D7414" w:rsidRDefault="00D87AD5" w:rsidP="004305B7">
      <w:pPr>
        <w:pStyle w:val="a9"/>
        <w:rPr>
          <w:sz w:val="28"/>
          <w:szCs w:val="28"/>
        </w:rPr>
      </w:pPr>
    </w:p>
    <w:p w:rsidR="006C48A5" w:rsidRPr="00A372D1" w:rsidRDefault="006C48A5" w:rsidP="004305B7">
      <w:pPr>
        <w:pStyle w:val="a9"/>
        <w:rPr>
          <w:caps/>
          <w:spacing w:val="20"/>
          <w:sz w:val="28"/>
          <w:szCs w:val="28"/>
        </w:rPr>
      </w:pPr>
      <w:r w:rsidRPr="005D7414">
        <w:rPr>
          <w:sz w:val="28"/>
          <w:szCs w:val="28"/>
        </w:rPr>
        <w:object w:dxaOrig="5556" w:dyaOrig="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39pt" o:ole="">
            <v:imagedata r:id="rId8" o:title=""/>
          </v:shape>
          <o:OLEObject Type="Embed" ProgID="CorelDRAW.Graphic.11" ShapeID="_x0000_i1025" DrawAspect="Content" ObjectID="_1704713410" r:id="rId9"/>
        </w:object>
      </w:r>
      <w:r w:rsidR="00D87AD5" w:rsidRPr="005D7414">
        <w:rPr>
          <w:sz w:val="28"/>
          <w:szCs w:val="28"/>
        </w:rPr>
        <w:t xml:space="preserve">    </w:t>
      </w:r>
    </w:p>
    <w:p w:rsidR="006C48A5" w:rsidRPr="005D7414" w:rsidRDefault="006C48A5" w:rsidP="004305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7414">
        <w:rPr>
          <w:rFonts w:ascii="Times New Roman" w:hAnsi="Times New Roman"/>
          <w:caps/>
          <w:color w:val="auto"/>
          <w:spacing w:val="20"/>
          <w:sz w:val="28"/>
          <w:szCs w:val="28"/>
        </w:rPr>
        <w:t xml:space="preserve">совет </w:t>
      </w:r>
      <w:r w:rsidRPr="005D7414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6C48A5" w:rsidRPr="005D7414" w:rsidRDefault="006C48A5" w:rsidP="004305B7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5D7414">
        <w:rPr>
          <w:rFonts w:ascii="Times New Roman" w:hAnsi="Times New Roman"/>
          <w:caps/>
          <w:color w:val="auto"/>
          <w:sz w:val="28"/>
          <w:szCs w:val="28"/>
        </w:rPr>
        <w:t>КАНЕВСКоЙ  РАЙОН</w:t>
      </w:r>
    </w:p>
    <w:p w:rsidR="006C48A5" w:rsidRPr="005D7414" w:rsidRDefault="006C48A5" w:rsidP="004305B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C48A5" w:rsidRPr="005D7414" w:rsidRDefault="006C48A5" w:rsidP="004305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7414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6C48A5" w:rsidRPr="005D7414" w:rsidRDefault="006C48A5" w:rsidP="004305B7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6C48A5" w:rsidRPr="005D7414" w:rsidRDefault="00A372D1" w:rsidP="004305B7">
      <w:pPr>
        <w:ind w:firstLine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48A5" w:rsidRPr="005D741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</w:t>
      </w:r>
      <w:r w:rsidR="006C48A5" w:rsidRPr="005D7414">
        <w:rPr>
          <w:rFonts w:ascii="Times New Roman" w:hAnsi="Times New Roman"/>
          <w:sz w:val="28"/>
          <w:szCs w:val="28"/>
        </w:rPr>
        <w:tab/>
        <w:t xml:space="preserve">         </w:t>
      </w:r>
      <w:r w:rsidR="00D87AD5" w:rsidRPr="005D741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C48A5" w:rsidRPr="005D7414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______</w:t>
      </w:r>
    </w:p>
    <w:p w:rsidR="006C48A5" w:rsidRPr="005D7414" w:rsidRDefault="006C48A5" w:rsidP="004305B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D7414">
        <w:rPr>
          <w:rFonts w:ascii="Times New Roman" w:hAnsi="Times New Roman"/>
          <w:sz w:val="28"/>
          <w:szCs w:val="28"/>
        </w:rPr>
        <w:t>ст-ца Каневская</w:t>
      </w:r>
    </w:p>
    <w:p w:rsidR="006C48A5" w:rsidRPr="005D7414" w:rsidRDefault="006C48A5" w:rsidP="004305B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372D1" w:rsidRDefault="006C48A5" w:rsidP="00A372D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7414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решение Совета муниципального образования Каневской район от 18 декабря 2009 года № 202 </w:t>
      </w:r>
      <w:r w:rsidR="00D87AD5" w:rsidRPr="005D7414">
        <w:rPr>
          <w:rFonts w:ascii="Times New Roman" w:hAnsi="Times New Roman"/>
          <w:color w:val="auto"/>
          <w:sz w:val="28"/>
          <w:szCs w:val="28"/>
        </w:rPr>
        <w:t xml:space="preserve">«О пенсионном </w:t>
      </w:r>
    </w:p>
    <w:p w:rsidR="00A372D1" w:rsidRDefault="00D87AD5" w:rsidP="00A372D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7414">
        <w:rPr>
          <w:rFonts w:ascii="Times New Roman" w:hAnsi="Times New Roman"/>
          <w:color w:val="auto"/>
          <w:sz w:val="28"/>
          <w:szCs w:val="28"/>
        </w:rPr>
        <w:t xml:space="preserve">обеспечении за выслугу лет лиц, замещавших муниципальные должности и должности муниципальной службы в муниципальном образовании </w:t>
      </w:r>
    </w:p>
    <w:p w:rsidR="00D87AD5" w:rsidRPr="00D87AD5" w:rsidRDefault="00D87AD5" w:rsidP="00A372D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7414">
        <w:rPr>
          <w:rFonts w:ascii="Times New Roman" w:hAnsi="Times New Roman"/>
          <w:color w:val="auto"/>
          <w:sz w:val="28"/>
          <w:szCs w:val="28"/>
        </w:rPr>
        <w:t>Каневской район и отдельных категорий работников Каневск</w:t>
      </w:r>
      <w:r w:rsidR="00A372D1">
        <w:rPr>
          <w:rFonts w:ascii="Times New Roman" w:hAnsi="Times New Roman"/>
          <w:color w:val="auto"/>
          <w:sz w:val="28"/>
          <w:szCs w:val="28"/>
        </w:rPr>
        <w:t>ого района Краснодарского края»</w:t>
      </w:r>
    </w:p>
    <w:p w:rsidR="006C48A5" w:rsidRPr="00274A33" w:rsidRDefault="006C48A5" w:rsidP="00DE5E0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6C48A5" w:rsidRPr="00274A33" w:rsidRDefault="006C48A5" w:rsidP="00065A19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D87AD5" w:rsidRPr="00381E01" w:rsidRDefault="00D87AD5" w:rsidP="00A372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протеста прокурора Каневского района от 18 января 2022 года № 07-02/3-2022/63, в целях приведения в соответствие с действующим </w:t>
      </w:r>
      <w:r w:rsidR="00A372D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законодательством</w:t>
      </w:r>
      <w:r w:rsidRPr="00381E01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муниципальн</w:t>
      </w:r>
      <w:r w:rsidR="00A372D1">
        <w:rPr>
          <w:rFonts w:ascii="Times New Roman" w:hAnsi="Times New Roman"/>
          <w:sz w:val="28"/>
          <w:szCs w:val="28"/>
        </w:rPr>
        <w:t xml:space="preserve">ого образования Каневской район,          </w:t>
      </w:r>
      <w:r>
        <w:rPr>
          <w:rFonts w:ascii="Times New Roman" w:hAnsi="Times New Roman"/>
          <w:sz w:val="28"/>
          <w:szCs w:val="28"/>
        </w:rPr>
        <w:t>р е ш и л</w:t>
      </w:r>
      <w:r w:rsidRPr="00381E01">
        <w:rPr>
          <w:rFonts w:ascii="Times New Roman" w:hAnsi="Times New Roman"/>
          <w:sz w:val="28"/>
          <w:szCs w:val="28"/>
        </w:rPr>
        <w:t>:</w:t>
      </w:r>
    </w:p>
    <w:p w:rsidR="006C48A5" w:rsidRPr="00274A33" w:rsidRDefault="006C48A5" w:rsidP="00CC51FE">
      <w:pPr>
        <w:pStyle w:val="1"/>
        <w:spacing w:before="0" w:after="0"/>
        <w:ind w:firstLine="66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74A33">
        <w:rPr>
          <w:rFonts w:ascii="Times New Roman" w:hAnsi="Times New Roman"/>
          <w:b w:val="0"/>
          <w:color w:val="000000"/>
          <w:spacing w:val="6"/>
          <w:sz w:val="28"/>
          <w:szCs w:val="28"/>
        </w:rPr>
        <w:t>1.</w:t>
      </w:r>
      <w:r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 </w:t>
      </w:r>
      <w:r w:rsidRPr="00274A33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Внести в решение Совета муниципального образования Каневской район </w:t>
      </w:r>
      <w:r w:rsidRPr="00274A33">
        <w:rPr>
          <w:rFonts w:ascii="Times New Roman" w:hAnsi="Times New Roman"/>
          <w:b w:val="0"/>
          <w:bCs w:val="0"/>
          <w:color w:val="000000"/>
          <w:sz w:val="28"/>
          <w:szCs w:val="28"/>
        </w:rPr>
        <w:t>от 18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74A33">
        <w:rPr>
          <w:rFonts w:ascii="Times New Roman" w:hAnsi="Times New Roman"/>
          <w:b w:val="0"/>
          <w:bCs w:val="0"/>
          <w:color w:val="000000"/>
          <w:sz w:val="28"/>
          <w:szCs w:val="28"/>
        </w:rPr>
        <w:t>декабря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 xml:space="preserve"> 2009 года № </w:t>
      </w:r>
      <w:r w:rsidRPr="00274A33">
        <w:rPr>
          <w:rFonts w:ascii="Times New Roman" w:hAnsi="Times New Roman"/>
          <w:b w:val="0"/>
          <w:bCs w:val="0"/>
          <w:color w:val="000000"/>
          <w:sz w:val="28"/>
          <w:szCs w:val="28"/>
        </w:rPr>
        <w:t>202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87AD5" w:rsidRPr="00D87AD5">
        <w:rPr>
          <w:rFonts w:ascii="Times New Roman" w:hAnsi="Times New Roman"/>
          <w:b w:val="0"/>
          <w:color w:val="auto"/>
          <w:sz w:val="28"/>
          <w:szCs w:val="28"/>
        </w:rPr>
        <w:t>«О пенсионном обеспечении за выслугу лет лиц, замещавших муниципальные должности и должности муниципальной службы в муниципальном образовании Каневской район и отдельных категорий работников Каневского района Краснодарского края»</w:t>
      </w:r>
      <w:r w:rsidRPr="00274A3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>(с изменениями от 29</w:t>
      </w:r>
      <w:r w:rsidR="005D7414" w:rsidRPr="005D7414">
        <w:rPr>
          <w:rFonts w:ascii="Times New Roman" w:hAnsi="Times New Roman"/>
          <w:b w:val="0"/>
          <w:color w:val="auto"/>
          <w:sz w:val="28"/>
          <w:szCs w:val="28"/>
        </w:rPr>
        <w:t xml:space="preserve"> августа 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>2013 года № 283, 02</w:t>
      </w:r>
      <w:r w:rsidR="005D7414">
        <w:rPr>
          <w:rFonts w:ascii="Times New Roman" w:hAnsi="Times New Roman"/>
          <w:b w:val="0"/>
          <w:color w:val="auto"/>
          <w:sz w:val="28"/>
          <w:szCs w:val="28"/>
        </w:rPr>
        <w:t xml:space="preserve"> сентября 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>2015</w:t>
      </w:r>
      <w:r w:rsidR="005D7414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 xml:space="preserve"> № 437, 30</w:t>
      </w:r>
      <w:r w:rsidR="005D7414">
        <w:rPr>
          <w:rFonts w:ascii="Times New Roman" w:hAnsi="Times New Roman"/>
          <w:b w:val="0"/>
          <w:color w:val="auto"/>
          <w:sz w:val="28"/>
          <w:szCs w:val="28"/>
        </w:rPr>
        <w:t xml:space="preserve"> марта 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 xml:space="preserve">2016 </w:t>
      </w:r>
      <w:r w:rsidR="005D7414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 w:rsidR="00A372D1"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>№ 46, 29</w:t>
      </w:r>
      <w:r w:rsidR="005D7414">
        <w:rPr>
          <w:rFonts w:ascii="Times New Roman" w:hAnsi="Times New Roman"/>
          <w:b w:val="0"/>
          <w:color w:val="auto"/>
          <w:sz w:val="28"/>
          <w:szCs w:val="28"/>
        </w:rPr>
        <w:t xml:space="preserve"> марта 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>2017</w:t>
      </w:r>
      <w:r w:rsidR="005D7414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A372D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>135</w:t>
      </w:r>
      <w:r w:rsidR="004132F5">
        <w:rPr>
          <w:rFonts w:ascii="Times New Roman" w:hAnsi="Times New Roman"/>
          <w:b w:val="0"/>
          <w:color w:val="auto"/>
          <w:sz w:val="28"/>
          <w:szCs w:val="28"/>
        </w:rPr>
        <w:t>, 31</w:t>
      </w:r>
      <w:r w:rsidR="005D7414">
        <w:rPr>
          <w:rFonts w:ascii="Times New Roman" w:hAnsi="Times New Roman"/>
          <w:b w:val="0"/>
          <w:color w:val="auto"/>
          <w:sz w:val="28"/>
          <w:szCs w:val="28"/>
        </w:rPr>
        <w:t xml:space="preserve"> октября </w:t>
      </w:r>
      <w:r w:rsidR="004132F5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="005D7414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4132F5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A372D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132F5">
        <w:rPr>
          <w:rFonts w:ascii="Times New Roman" w:hAnsi="Times New Roman"/>
          <w:b w:val="0"/>
          <w:color w:val="auto"/>
          <w:sz w:val="28"/>
          <w:szCs w:val="28"/>
        </w:rPr>
        <w:t>368</w:t>
      </w:r>
      <w:r w:rsidR="004132F5" w:rsidRPr="004132F5">
        <w:rPr>
          <w:rFonts w:ascii="Times New Roman" w:hAnsi="Times New Roman"/>
          <w:b w:val="0"/>
          <w:color w:val="auto"/>
          <w:sz w:val="28"/>
          <w:szCs w:val="28"/>
        </w:rPr>
        <w:t xml:space="preserve">) 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946EAB" w:rsidRDefault="006C48A5" w:rsidP="00946EAB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 w:rsidRPr="00274A33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946EAB">
        <w:rPr>
          <w:rFonts w:ascii="Times New Roman" w:hAnsi="Times New Roman"/>
          <w:bCs/>
          <w:color w:val="000000"/>
          <w:sz w:val="28"/>
          <w:szCs w:val="28"/>
        </w:rPr>
        <w:t>Стать</w:t>
      </w:r>
      <w:r w:rsidR="005D741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46EAB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5D7BA6">
        <w:rPr>
          <w:rFonts w:ascii="Times New Roman" w:hAnsi="Times New Roman"/>
          <w:bCs/>
          <w:color w:val="000000"/>
          <w:sz w:val="28"/>
          <w:szCs w:val="28"/>
        </w:rPr>
        <w:t xml:space="preserve"> и 2</w:t>
      </w:r>
      <w:r w:rsidR="00946EAB">
        <w:rPr>
          <w:rFonts w:ascii="Times New Roman" w:hAnsi="Times New Roman"/>
          <w:bCs/>
          <w:color w:val="000000"/>
          <w:sz w:val="28"/>
          <w:szCs w:val="28"/>
        </w:rPr>
        <w:t xml:space="preserve"> приложения № 1</w:t>
      </w:r>
      <w:r w:rsidR="00946EAB"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6EAB" w:rsidRPr="00274A33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946EAB" w:rsidRPr="00946EAB" w:rsidRDefault="00946EAB" w:rsidP="00946EAB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Статья 1. Правовая основа назначения пенсионного обеспечения за выслугу лет лицам, замещавших муниципальные должности и должности муниципальной службы в муниципальном образовании Каневской район</w:t>
      </w:r>
    </w:p>
    <w:p w:rsidR="005D7BA6" w:rsidRDefault="00946EAB" w:rsidP="00946EAB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 w:rsidRPr="00946EAB">
        <w:rPr>
          <w:rFonts w:ascii="Times New Roman" w:hAnsi="Times New Roman"/>
          <w:bCs/>
          <w:color w:val="000000"/>
          <w:sz w:val="28"/>
          <w:szCs w:val="28"/>
        </w:rPr>
        <w:t>Правовой основой для назначения пенсионного обеспечения за выслугу лет лицам, замещавшим муниципальные должности и должности муниципальной службы в муниципальном образовании Каневской район, являются Федеральный закон от 2 марта 2007 года N 25-ФЗ «О муниципальной службе в Российской Федерации», Федеральный закон от 15 декабря 2001 года N 166-ФЗ «О государственном пенсионном обеспечении в Российской Федерации», Закон Краснодарского края от 8 июня 2007 года N 1244-КЗ «О муниципальной службе в Краснодарском крае»,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Закон Краснодарского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от 27 сентября 2007 г</w:t>
      </w:r>
      <w:r w:rsidR="005D7414"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72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F0292"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1324-КЗ </w:t>
      </w:r>
      <w:r w:rsidR="005D7BA6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О порядке исчисления стажа муниципальной службы в Краснодарском крае</w:t>
      </w:r>
      <w:r w:rsidR="005D7BA6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положение, а также иные нормативные правовые акты Российской Федерации и нормативные правовые акты Краснодарского края.</w:t>
      </w:r>
    </w:p>
    <w:p w:rsidR="00A372D1" w:rsidRDefault="00A372D1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2"/>
    </w:p>
    <w:p w:rsidR="005D7BA6" w:rsidRPr="005D7BA6" w:rsidRDefault="005D7BA6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 w:rsidRPr="005D7BA6">
        <w:rPr>
          <w:rFonts w:ascii="Times New Roman" w:hAnsi="Times New Roman"/>
          <w:bCs/>
          <w:color w:val="000000"/>
          <w:sz w:val="28"/>
          <w:szCs w:val="28"/>
        </w:rPr>
        <w:t>Статья 2. Основные понятия, используемые в настоящем положении</w:t>
      </w:r>
    </w:p>
    <w:bookmarkEnd w:id="0"/>
    <w:p w:rsidR="005D7BA6" w:rsidRPr="005D7BA6" w:rsidRDefault="005D7BA6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 w:rsidRPr="005D7BA6">
        <w:rPr>
          <w:rFonts w:ascii="Times New Roman" w:hAnsi="Times New Roman"/>
          <w:bCs/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5D7BA6" w:rsidRPr="005D7BA6" w:rsidRDefault="005D7BA6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sub_201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стаж муниципальной службы - общая продолжительность периодов </w:t>
      </w:r>
      <w:bookmarkStart w:id="2" w:name="sub_2511"/>
      <w:r w:rsidRPr="005D7BA6">
        <w:rPr>
          <w:rFonts w:ascii="Times New Roman" w:hAnsi="Times New Roman"/>
          <w:bCs/>
          <w:color w:val="000000"/>
          <w:sz w:val="28"/>
          <w:szCs w:val="28"/>
        </w:rPr>
        <w:t>замещения должностей муниципальной службы,</w:t>
      </w:r>
      <w:bookmarkStart w:id="3" w:name="sub_2512"/>
      <w:bookmarkEnd w:id="2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 должностей,</w:t>
      </w:r>
      <w:bookmarkStart w:id="4" w:name="sub_2513"/>
      <w:bookmarkEnd w:id="3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государственных должностей Российской Федерации и государственных должностей субъектов Российской Федерации,</w:t>
      </w:r>
      <w:bookmarkStart w:id="5" w:name="sub_2514"/>
      <w:bookmarkStart w:id="6" w:name="sub_213263"/>
      <w:bookmarkEnd w:id="4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должностей государственной гражданской службы, воинских должностей и должностей федеральной государственной службы иных видов,</w:t>
      </w:r>
      <w:bookmarkStart w:id="7" w:name="sub_2515"/>
      <w:bookmarkEnd w:id="5"/>
      <w:bookmarkEnd w:id="6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иных должностей в соответствии с федеральными законами</w:t>
      </w:r>
      <w:r>
        <w:rPr>
          <w:rFonts w:ascii="Times New Roman" w:hAnsi="Times New Roman"/>
          <w:bCs/>
          <w:color w:val="000000"/>
          <w:sz w:val="28"/>
          <w:szCs w:val="28"/>
        </w:rPr>
        <w:t>, законами Краснодарского края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46EAB" w:rsidRDefault="005D7BA6" w:rsidP="00946EAB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bookmarkStart w:id="8" w:name="sub_202"/>
      <w:bookmarkEnd w:id="1"/>
      <w:bookmarkEnd w:id="7"/>
      <w:r w:rsidRPr="005D7BA6">
        <w:rPr>
          <w:rFonts w:ascii="Times New Roman" w:hAnsi="Times New Roman"/>
          <w:bCs/>
          <w:color w:val="000000"/>
          <w:sz w:val="28"/>
          <w:szCs w:val="28"/>
        </w:rPr>
        <w:t>пенсионное обеспечение за выслугу лет лицам, замещавших муниципальные должности и должности муниципальной службы в муниципальном образовании Каневской район (далее - пенсионное обеспечение за выслугу лет), - ежемесячная денежная выплата, осуществляемая в связи с прекращением замещения муниципальной должности и должности муниципальной службы в муниципальном образовании Каневской район при выходе на пенсию.</w:t>
      </w:r>
      <w:bookmarkEnd w:id="8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D7BA6" w:rsidRPr="005D7BA6" w:rsidRDefault="005D7BA6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5D7BA6">
        <w:rPr>
          <w:rFonts w:eastAsia="Calibri" w:cs="Arial"/>
          <w:sz w:val="24"/>
          <w:szCs w:val="24"/>
          <w:lang w:eastAsia="en-US"/>
        </w:rPr>
        <w:t xml:space="preserve"> 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 (прилагается).</w:t>
      </w:r>
    </w:p>
    <w:p w:rsidR="005D7BA6" w:rsidRPr="005D7BA6" w:rsidRDefault="005D7BA6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 </w:t>
      </w:r>
    </w:p>
    <w:p w:rsidR="005D7BA6" w:rsidRPr="005D7BA6" w:rsidRDefault="005D7BA6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4132F5" w:rsidRDefault="005D7BA6" w:rsidP="00CC51FE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Настоящее решение вступает в силу п</w:t>
      </w:r>
      <w:r w:rsidR="001F0292">
        <w:rPr>
          <w:rFonts w:ascii="Times New Roman" w:hAnsi="Times New Roman"/>
          <w:bCs/>
          <w:color w:val="000000"/>
          <w:sz w:val="28"/>
          <w:szCs w:val="28"/>
        </w:rPr>
        <w:t>осле официального опубликования.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372D1" w:rsidRDefault="00A372D1" w:rsidP="00CC51FE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</w:p>
    <w:p w:rsidR="006C48A5" w:rsidRDefault="006C48A5" w:rsidP="005E77E8">
      <w:pPr>
        <w:shd w:val="clear" w:color="auto" w:fill="FFFFFF"/>
        <w:rPr>
          <w:rFonts w:ascii="Times New Roman" w:hAnsi="Times New Roman"/>
          <w:bCs/>
          <w:color w:val="000000"/>
        </w:rPr>
      </w:pPr>
    </w:p>
    <w:p w:rsidR="00A372D1" w:rsidRPr="00CC51FE" w:rsidRDefault="00A372D1" w:rsidP="005E77E8">
      <w:pPr>
        <w:shd w:val="clear" w:color="auto" w:fill="FFFFFF"/>
        <w:rPr>
          <w:rFonts w:ascii="Times New Roman" w:hAnsi="Times New Roman"/>
          <w:bCs/>
          <w:color w:val="000000"/>
        </w:rPr>
      </w:pPr>
    </w:p>
    <w:p w:rsidR="006C48A5" w:rsidRPr="00274A33" w:rsidRDefault="006C48A5" w:rsidP="005E77E8">
      <w:pPr>
        <w:ind w:firstLine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>Глава муниципального</w:t>
      </w:r>
    </w:p>
    <w:p w:rsidR="006C48A5" w:rsidRDefault="006C48A5" w:rsidP="005E77E8">
      <w:pPr>
        <w:ind w:firstLine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>образования Каневской район</w:t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</w:t>
      </w:r>
      <w:r w:rsidR="00A372D1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>А.В.</w:t>
      </w:r>
      <w:r w:rsidR="00A372D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>Герасименко</w:t>
      </w:r>
    </w:p>
    <w:p w:rsidR="00A372D1" w:rsidRPr="00274A33" w:rsidRDefault="00A372D1" w:rsidP="005E77E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C48A5" w:rsidRPr="00274A33" w:rsidRDefault="006C48A5" w:rsidP="005E77E8">
      <w:pPr>
        <w:rPr>
          <w:rFonts w:ascii="Times New Roman" w:hAnsi="Times New Roman"/>
          <w:color w:val="000000"/>
          <w:sz w:val="20"/>
          <w:szCs w:val="20"/>
        </w:rPr>
      </w:pPr>
    </w:p>
    <w:p w:rsidR="006C48A5" w:rsidRPr="009D194C" w:rsidRDefault="006C48A5" w:rsidP="005E77E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9D194C"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6C48A5" w:rsidRPr="009D194C" w:rsidRDefault="006C48A5" w:rsidP="00274A3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9D194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6C48A5" w:rsidRPr="009D194C" w:rsidRDefault="006C48A5" w:rsidP="00274A3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9D194C">
        <w:rPr>
          <w:rFonts w:ascii="Times New Roman" w:hAnsi="Times New Roman"/>
          <w:color w:val="000000"/>
          <w:sz w:val="28"/>
          <w:szCs w:val="28"/>
        </w:rPr>
        <w:t xml:space="preserve">Каневской район                                   </w:t>
      </w:r>
      <w:r w:rsidR="009D194C" w:rsidRPr="009D194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D1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94C" w:rsidRPr="009D194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D194C">
        <w:rPr>
          <w:rFonts w:ascii="Times New Roman" w:hAnsi="Times New Roman"/>
          <w:color w:val="000000"/>
          <w:sz w:val="28"/>
          <w:szCs w:val="28"/>
        </w:rPr>
        <w:t xml:space="preserve">                          М.А.</w:t>
      </w:r>
      <w:r w:rsidR="00A37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94C">
        <w:rPr>
          <w:rFonts w:ascii="Times New Roman" w:hAnsi="Times New Roman"/>
          <w:color w:val="000000"/>
          <w:sz w:val="28"/>
          <w:szCs w:val="28"/>
        </w:rPr>
        <w:t>Моргун</w:t>
      </w: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9D194C" w:rsidRPr="006D5E45" w:rsidRDefault="009D194C" w:rsidP="009D194C">
      <w:pPr>
        <w:pStyle w:val="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30"/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ИЛОЖЕНИЕ 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br/>
        <w:t>к решению Совета муниципального образования Каневской район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от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</w:t>
      </w:r>
    </w:p>
    <w:p w:rsidR="009D194C" w:rsidRDefault="009D194C" w:rsidP="009D194C">
      <w:pPr>
        <w:pStyle w:val="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</w:p>
    <w:p w:rsidR="009D194C" w:rsidRPr="006D5E45" w:rsidRDefault="009D194C" w:rsidP="009D194C">
      <w:pPr>
        <w:pStyle w:val="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«ПРИЛОЖЕНИЕ № 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9D194C" w:rsidRPr="006D5E45" w:rsidRDefault="009D194C" w:rsidP="009D194C">
      <w:pPr>
        <w:pStyle w:val="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 решени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ю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 Совета муниципального образования Каневской район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от 18.12.2009  № 202 </w:t>
      </w:r>
    </w:p>
    <w:p w:rsidR="00A372D1" w:rsidRDefault="009D194C" w:rsidP="00A372D1">
      <w:pPr>
        <w:pStyle w:val="1"/>
        <w:spacing w:before="0" w:after="0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(в редакции решения Совета </w:t>
      </w:r>
    </w:p>
    <w:p w:rsidR="00A372D1" w:rsidRDefault="009D194C" w:rsidP="00A372D1">
      <w:pPr>
        <w:pStyle w:val="1"/>
        <w:spacing w:before="0" w:after="0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9D194C" w:rsidRPr="006D5E45" w:rsidRDefault="009D194C" w:rsidP="00A372D1">
      <w:pPr>
        <w:pStyle w:val="1"/>
        <w:spacing w:before="0" w:after="0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Каневской район </w:t>
      </w:r>
    </w:p>
    <w:p w:rsidR="009D194C" w:rsidRPr="006D5E45" w:rsidRDefault="009D194C" w:rsidP="009D194C">
      <w:pPr>
        <w:pStyle w:val="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 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_________</w:t>
      </w:r>
      <w:r w:rsidR="00A372D1"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9D194C" w:rsidRDefault="009D194C" w:rsidP="009D194C">
      <w:pPr>
        <w:pStyle w:val="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</w:p>
    <w:p w:rsidR="00362C09" w:rsidRDefault="00362C09" w:rsidP="009D194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ПОЛОЖЕНИЕ</w:t>
      </w:r>
    </w:p>
    <w:p w:rsidR="009D194C" w:rsidRPr="00D22B4B" w:rsidRDefault="009D194C" w:rsidP="009D194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о порядке </w:t>
      </w:r>
      <w:r w:rsidRPr="00D22B4B">
        <w:rPr>
          <w:rFonts w:ascii="Times New Roman" w:hAnsi="Times New Roman"/>
          <w:b w:val="0"/>
          <w:color w:val="auto"/>
          <w:sz w:val="28"/>
          <w:szCs w:val="28"/>
        </w:rPr>
        <w:t xml:space="preserve">установления и выплаты </w:t>
      </w:r>
      <w:r w:rsidRPr="00172498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172498">
        <w:rPr>
          <w:rFonts w:ascii="Times New Roman" w:hAnsi="Times New Roman"/>
          <w:b w:val="0"/>
          <w:bCs w:val="0"/>
          <w:color w:val="auto"/>
          <w:sz w:val="28"/>
          <w:szCs w:val="28"/>
        </w:rPr>
        <w:t>енсионного обеспечения за выслугу</w:t>
      </w:r>
      <w:r w:rsidRPr="00172498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172498">
        <w:rPr>
          <w:rFonts w:ascii="Times New Roman" w:hAnsi="Times New Roman"/>
          <w:b w:val="0"/>
          <w:bCs w:val="0"/>
          <w:color w:val="auto"/>
          <w:sz w:val="28"/>
          <w:szCs w:val="28"/>
        </w:rPr>
        <w:t>лет</w:t>
      </w:r>
      <w:r w:rsidRPr="00172498">
        <w:rPr>
          <w:rFonts w:ascii="Times New Roman" w:hAnsi="Times New Roman"/>
          <w:b w:val="0"/>
          <w:color w:val="auto"/>
          <w:sz w:val="28"/>
          <w:szCs w:val="28"/>
        </w:rPr>
        <w:t xml:space="preserve"> отдельным категориям работников</w:t>
      </w:r>
      <w:r w:rsidRPr="00D22B4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Каневского района Краснодарского края</w:t>
      </w:r>
    </w:p>
    <w:bookmarkEnd w:id="9"/>
    <w:p w:rsidR="009D194C" w:rsidRPr="00D22B4B" w:rsidRDefault="009D194C" w:rsidP="009D194C">
      <w:pPr>
        <w:pStyle w:val="af2"/>
        <w:ind w:left="0"/>
        <w:rPr>
          <w:rFonts w:ascii="Times New Roman" w:hAnsi="Times New Roman"/>
          <w:i w:val="0"/>
          <w:color w:val="auto"/>
          <w:sz w:val="28"/>
          <w:szCs w:val="28"/>
        </w:rPr>
      </w:pPr>
    </w:p>
    <w:p w:rsidR="009D194C" w:rsidRPr="009D194C" w:rsidRDefault="009D194C" w:rsidP="00A372D1">
      <w:pPr>
        <w:ind w:firstLine="709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D194C">
        <w:rPr>
          <w:rStyle w:val="af"/>
          <w:rFonts w:ascii="Times New Roman" w:hAnsi="Times New Roman"/>
          <w:b w:val="0"/>
          <w:color w:val="auto"/>
          <w:sz w:val="28"/>
          <w:szCs w:val="28"/>
        </w:rPr>
        <w:t>Статья 1</w:t>
      </w:r>
      <w:r>
        <w:rPr>
          <w:rStyle w:val="af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1. Положение о порядке установления и выплаты п</w:t>
      </w:r>
      <w:r w:rsidRPr="009D194C">
        <w:rPr>
          <w:rFonts w:ascii="Times New Roman" w:hAnsi="Times New Roman"/>
          <w:bCs/>
          <w:sz w:val="28"/>
          <w:szCs w:val="28"/>
        </w:rPr>
        <w:t>енсионного обеспечения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отдельным категориям работников Каневского района Краснодарского края (далее - Положение) определяет порядок установления и выплаты п</w:t>
      </w:r>
      <w:r w:rsidRPr="009D194C">
        <w:rPr>
          <w:rFonts w:ascii="Times New Roman" w:hAnsi="Times New Roman"/>
          <w:bCs/>
          <w:sz w:val="28"/>
          <w:szCs w:val="28"/>
        </w:rPr>
        <w:t>енсионного обеспечения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отдельным категориям работников Каневского района Краснодарского края, указанным в перечне категорий работников, имеющих необходимый стаж работы, дающих право на пенсионное обеспечение за выслугу лет (далее - </w:t>
      </w:r>
      <w:r w:rsidRPr="009D194C">
        <w:rPr>
          <w:rStyle w:val="af"/>
          <w:rFonts w:ascii="Times New Roman" w:hAnsi="Times New Roman"/>
          <w:b w:val="0"/>
          <w:color w:val="auto"/>
          <w:sz w:val="28"/>
          <w:szCs w:val="28"/>
        </w:rPr>
        <w:t>Перечень</w:t>
      </w:r>
      <w:r w:rsidRPr="009D194C">
        <w:rPr>
          <w:rFonts w:ascii="Times New Roman" w:hAnsi="Times New Roman"/>
          <w:sz w:val="28"/>
          <w:szCs w:val="28"/>
        </w:rPr>
        <w:t>) (согласно приложению к настоящему Положению).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2.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указанным в Перечне категориям работников устанавливается на срок действия настоящего Положения.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f"/>
          <w:rFonts w:ascii="Times New Roman" w:hAnsi="Times New Roman"/>
          <w:b w:val="0"/>
          <w:color w:val="auto"/>
          <w:sz w:val="28"/>
          <w:szCs w:val="28"/>
        </w:rPr>
        <w:t>Статья 2</w:t>
      </w:r>
      <w:r>
        <w:rPr>
          <w:rStyle w:val="af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1.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устанавливается лицам, указанным в </w:t>
      </w:r>
      <w:hyperlink w:anchor="sub_100" w:history="1">
        <w:r w:rsidRPr="009D194C">
          <w:rPr>
            <w:rStyle w:val="af1"/>
            <w:rFonts w:ascii="Times New Roman" w:hAnsi="Times New Roman"/>
            <w:b w:val="0"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>, при условии прекращения ими трудовых отношений по следующим основаниям: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окончание срока полномочий;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увольнение по собственному желанию;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увольнение в связи с ликвидацией органа, в котором работало указанное лицо или сокращением штата его работников;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выход на государственную (трудовую) пенсию.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2. Лицам, указанным в </w:t>
      </w:r>
      <w:hyperlink w:anchor="sub_100" w:history="1">
        <w:r w:rsidRPr="009D194C">
          <w:rPr>
            <w:rStyle w:val="af1"/>
            <w:rFonts w:ascii="Times New Roman" w:hAnsi="Times New Roman"/>
            <w:b w:val="0"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 xml:space="preserve">, прервавшим трудовые отношения по причине совершения виновных или противоправных действий,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не устанавливается.</w:t>
      </w:r>
    </w:p>
    <w:p w:rsidR="00A372D1" w:rsidRDefault="00A372D1" w:rsidP="00A372D1">
      <w:pPr>
        <w:ind w:firstLine="709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f"/>
          <w:rFonts w:ascii="Times New Roman" w:hAnsi="Times New Roman"/>
          <w:b w:val="0"/>
          <w:color w:val="auto"/>
          <w:sz w:val="28"/>
          <w:szCs w:val="28"/>
        </w:rPr>
        <w:lastRenderedPageBreak/>
        <w:t>Статья 3</w:t>
      </w:r>
      <w:r>
        <w:rPr>
          <w:rStyle w:val="af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1. Лицам, указанным в </w:t>
      </w:r>
      <w:hyperlink w:anchor="sub_100" w:history="1">
        <w:r w:rsidRPr="009D194C">
          <w:rPr>
            <w:rStyle w:val="af1"/>
            <w:rFonts w:ascii="Times New Roman" w:hAnsi="Times New Roman"/>
            <w:b w:val="0"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 xml:space="preserve">, устанавливается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к государственным пенсиям:</w:t>
      </w:r>
      <w:bookmarkStart w:id="10" w:name="sub_30101"/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а) назначенным в соответствии с Федеральным законом от 15 декабря 2001 года от 15 декабря 2001 года № 166-ФЗ «О государственном пенсионном обеспечении в Российской Федерации» по старости или инвалидности;</w:t>
      </w:r>
      <w:bookmarkEnd w:id="10"/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б) назначенным в соответствии с пунктом 2 статьи 32 Закона Российской Федерации от 19 апреля 1991 года № 1032-1 «О занятости населения в Российской Федерации» со снижением общеустановленного пенсионного возраста на два года.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2. Лицу, указанному в </w:t>
      </w:r>
      <w:hyperlink w:anchor="sub_100" w:history="1">
        <w:r w:rsidRPr="009D194C">
          <w:rPr>
            <w:rStyle w:val="af1"/>
            <w:rFonts w:ascii="Times New Roman" w:hAnsi="Times New Roman"/>
            <w:b w:val="0"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 xml:space="preserve"> и получающему государственную пенсию в соответствии с другими законодательными актами Российской Федерации,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может быть установлено после перехода на пенсию, названную в </w:t>
      </w:r>
      <w:hyperlink w:anchor="sub_30101" w:history="1">
        <w:r w:rsidRPr="009D194C">
          <w:rPr>
            <w:rStyle w:val="af1"/>
            <w:rFonts w:ascii="Times New Roman" w:hAnsi="Times New Roman"/>
            <w:b w:val="0"/>
            <w:color w:val="auto"/>
            <w:sz w:val="28"/>
            <w:szCs w:val="28"/>
            <w:u w:val="none"/>
          </w:rPr>
          <w:t>подпункте "а" или подпункте "б" пункта 1</w:t>
        </w:r>
      </w:hyperlink>
      <w:r w:rsidRPr="009D194C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3. Лицам, указанным в Перечне и получающим два вида пенсии, устанавливается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к страховой пенсии по старости.</w:t>
      </w:r>
    </w:p>
    <w:p w:rsidR="009D194C" w:rsidRPr="009D194C" w:rsidRDefault="009D194C" w:rsidP="00A372D1">
      <w:pPr>
        <w:ind w:firstLine="709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  <w:r w:rsidRPr="009D194C">
        <w:rPr>
          <w:rStyle w:val="af"/>
          <w:rFonts w:ascii="Times New Roman" w:hAnsi="Times New Roman"/>
          <w:b w:val="0"/>
          <w:color w:val="auto"/>
          <w:sz w:val="28"/>
          <w:szCs w:val="28"/>
        </w:rPr>
        <w:t>Статья 4</w:t>
      </w:r>
      <w:r>
        <w:rPr>
          <w:rStyle w:val="af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D194C" w:rsidRPr="009D194C" w:rsidRDefault="009D194C" w:rsidP="00A372D1">
      <w:pPr>
        <w:ind w:firstLine="709"/>
        <w:rPr>
          <w:rFonts w:ascii="Times New Roman" w:hAnsi="Times New Roman"/>
          <w:bCs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Для лиц, указанных в </w:t>
      </w:r>
      <w:hyperlink w:anchor="sub_100" w:history="1">
        <w:r w:rsidRPr="009D194C">
          <w:rPr>
            <w:rStyle w:val="af1"/>
            <w:rFonts w:ascii="Times New Roman" w:hAnsi="Times New Roman"/>
            <w:b w:val="0"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 xml:space="preserve">, стаж работы, дающий право на получение </w:t>
      </w:r>
      <w:r w:rsidRPr="009D194C">
        <w:rPr>
          <w:rFonts w:ascii="Times New Roman" w:hAnsi="Times New Roman"/>
          <w:bCs/>
          <w:sz w:val="28"/>
          <w:szCs w:val="28"/>
        </w:rPr>
        <w:t>пенсионного обеспечения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, определяется в соответствии с Законом Краснодарского края от 27 сентября 2007 года № 1324-КЗ «О порядке исчисления стажа муниципальной службы в Краснодарском крае» и должен составлять не менее стажа, продолжительность которого для назначения пенсии за выслугу лет в соответствующем году определяется согласно приложению к </w:t>
      </w:r>
      <w:hyperlink r:id="rId10" w:history="1">
        <w:r w:rsidRPr="009D194C">
          <w:rPr>
            <w:rFonts w:ascii="Times New Roman" w:hAnsi="Times New Roman"/>
            <w:sz w:val="28"/>
            <w:szCs w:val="28"/>
          </w:rPr>
          <w:t>Федеральному закону</w:t>
        </w:r>
      </w:hyperlink>
      <w:r w:rsidRPr="009D194C">
        <w:rPr>
          <w:rFonts w:ascii="Times New Roman" w:hAnsi="Times New Roman"/>
          <w:sz w:val="28"/>
          <w:szCs w:val="28"/>
        </w:rPr>
        <w:t xml:space="preserve"> от 15 декабря 2001 года № 166-ФЗ «О государственном пенсионном обеспечении в Российской Федерации» и подтверждаемого соответствующим документом.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f"/>
          <w:rFonts w:ascii="Times New Roman" w:hAnsi="Times New Roman"/>
          <w:b w:val="0"/>
          <w:color w:val="auto"/>
          <w:sz w:val="28"/>
          <w:szCs w:val="28"/>
        </w:rPr>
        <w:t>Статья 5</w:t>
      </w:r>
      <w:r>
        <w:rPr>
          <w:rStyle w:val="af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D194C" w:rsidRPr="009D194C" w:rsidRDefault="009D194C" w:rsidP="00A372D1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Каневского района Краснодарского края </w:t>
      </w:r>
      <w:r w:rsidRPr="009D194C">
        <w:rPr>
          <w:rFonts w:ascii="Times New Roman" w:hAnsi="Times New Roman"/>
          <w:sz w:val="28"/>
          <w:szCs w:val="28"/>
        </w:rPr>
        <w:t xml:space="preserve">размер пенсионного обеспечения за выслугу лет устанавливается в процентах к начисленной страховой пенсии по старости, страховой пенсии по инвалидности, пенсии по инвалидности либо к страховой пенсии по старости, назначенной до наступления возраста, дающего право на страховую пенсию по старости, в том числе досрочно назначенной в соответствии с </w:t>
      </w:r>
      <w:hyperlink r:id="rId11" w:history="1">
        <w:r w:rsidRPr="009D194C">
          <w:rPr>
            <w:rStyle w:val="af1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9D194C">
        <w:rPr>
          <w:rFonts w:ascii="Times New Roman" w:hAnsi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 в следующем порядке:</w:t>
      </w:r>
    </w:p>
    <w:p w:rsidR="009D194C" w:rsidRPr="009D194C" w:rsidRDefault="009D194C" w:rsidP="00A372D1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9D194C">
        <w:rPr>
          <w:rFonts w:ascii="Times New Roman" w:hAnsi="Times New Roman" w:cs="Times New Roman"/>
          <w:sz w:val="28"/>
          <w:szCs w:val="28"/>
        </w:rPr>
        <w:t>а) лицам, указанным в пунктах 1-3 Приложения к Положению - 30 процентов - при стаже применительно к муниципальной службе, установленном статьей 4 настоящего Положения и увеличивается на 3 процента за каждый полный год сверх установленного стажа, но не более 50 процентов.;</w:t>
      </w:r>
    </w:p>
    <w:p w:rsidR="009D194C" w:rsidRPr="009D194C" w:rsidRDefault="009D194C" w:rsidP="00A372D1">
      <w:pPr>
        <w:pStyle w:val="af0"/>
        <w:ind w:firstLine="709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  <w:r w:rsidRPr="009D194C">
        <w:rPr>
          <w:rFonts w:ascii="Times New Roman" w:hAnsi="Times New Roman" w:cs="Times New Roman"/>
          <w:sz w:val="28"/>
          <w:szCs w:val="28"/>
        </w:rPr>
        <w:t>б) лицам, указанным в пункте 4 Приложения к Положению - 15 процентов при стаже применительно к муниципальной службе, установленном статьей 4 настоящего Положения и увеличивается на 3 процента за каждый полный год сверх установленного стажа, но не более 30 процентов.</w:t>
      </w:r>
    </w:p>
    <w:p w:rsidR="00A372D1" w:rsidRDefault="00A372D1" w:rsidP="00A372D1">
      <w:pPr>
        <w:ind w:firstLine="709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f"/>
          <w:rFonts w:ascii="Times New Roman" w:hAnsi="Times New Roman"/>
          <w:b w:val="0"/>
          <w:color w:val="auto"/>
          <w:sz w:val="28"/>
          <w:szCs w:val="28"/>
        </w:rPr>
        <w:lastRenderedPageBreak/>
        <w:t>Статья 6</w:t>
      </w:r>
      <w:r>
        <w:rPr>
          <w:rStyle w:val="af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Порядок установления и выплаты </w:t>
      </w:r>
      <w:r w:rsidRPr="009D194C">
        <w:rPr>
          <w:rFonts w:ascii="Times New Roman" w:hAnsi="Times New Roman"/>
          <w:bCs/>
          <w:sz w:val="28"/>
          <w:szCs w:val="28"/>
        </w:rPr>
        <w:t>пенсионного обеспечения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определяется нормативным правовым актом администрации муниципального образования Каневской район.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f"/>
          <w:rFonts w:ascii="Times New Roman" w:hAnsi="Times New Roman"/>
          <w:b w:val="0"/>
          <w:color w:val="auto"/>
          <w:sz w:val="28"/>
          <w:szCs w:val="28"/>
        </w:rPr>
        <w:t>Статья 7</w:t>
      </w:r>
      <w:r>
        <w:rPr>
          <w:rStyle w:val="af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Расходы по выплате </w:t>
      </w:r>
      <w:r w:rsidRPr="009D194C">
        <w:rPr>
          <w:rFonts w:ascii="Times New Roman" w:hAnsi="Times New Roman"/>
          <w:bCs/>
          <w:sz w:val="28"/>
          <w:szCs w:val="28"/>
        </w:rPr>
        <w:t>пенсионного обеспечения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</w:t>
      </w:r>
      <w:hyperlink w:anchor="sub_100" w:history="1">
        <w:r w:rsidRPr="009D194C">
          <w:rPr>
            <w:rStyle w:val="af1"/>
            <w:rFonts w:ascii="Times New Roman" w:hAnsi="Times New Roman"/>
            <w:b w:val="0"/>
            <w:color w:val="auto"/>
            <w:sz w:val="28"/>
            <w:szCs w:val="28"/>
            <w:u w:val="none"/>
          </w:rPr>
          <w:t>отдельным категориям работников</w:t>
        </w:r>
      </w:hyperlink>
      <w:r w:rsidRPr="009D194C">
        <w:rPr>
          <w:rFonts w:ascii="Times New Roman" w:hAnsi="Times New Roman"/>
          <w:sz w:val="28"/>
          <w:szCs w:val="28"/>
        </w:rPr>
        <w:t xml:space="preserve"> Каневского района Краснодарского края осуществляются за счет средств бюджета муниципального образования Каневской район.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Статья 8</w:t>
      </w:r>
      <w:r>
        <w:rPr>
          <w:rFonts w:ascii="Times New Roman" w:hAnsi="Times New Roman"/>
          <w:sz w:val="28"/>
          <w:szCs w:val="28"/>
        </w:rPr>
        <w:t>.</w:t>
      </w:r>
    </w:p>
    <w:p w:rsidR="009D194C" w:rsidRPr="009D194C" w:rsidRDefault="009D194C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Применение настоящего Положения осуществляется с учётом положений, установленных частью 3 статьи 7 Федерального закона от 23 мая 2016 года № 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9D194C" w:rsidRPr="009D194C" w:rsidRDefault="009D194C" w:rsidP="009D194C">
      <w:pPr>
        <w:ind w:firstLine="851"/>
        <w:rPr>
          <w:rFonts w:ascii="Times New Roman" w:hAnsi="Times New Roman"/>
          <w:sz w:val="28"/>
          <w:szCs w:val="28"/>
        </w:rPr>
      </w:pPr>
    </w:p>
    <w:p w:rsidR="009D194C" w:rsidRPr="0072155E" w:rsidRDefault="009D194C" w:rsidP="009D194C"/>
    <w:p w:rsidR="009D194C" w:rsidRDefault="009D194C" w:rsidP="009D194C">
      <w:pPr>
        <w:ind w:firstLine="0"/>
        <w:rPr>
          <w:rFonts w:ascii="Times New Roman" w:hAnsi="Times New Roman"/>
          <w:sz w:val="28"/>
        </w:rPr>
      </w:pPr>
      <w:bookmarkStart w:id="11" w:name="sub_100"/>
      <w:r>
        <w:rPr>
          <w:rFonts w:ascii="Times New Roman" w:hAnsi="Times New Roman"/>
          <w:sz w:val="28"/>
        </w:rPr>
        <w:t xml:space="preserve">Исполняющий обязанности заместителя </w:t>
      </w:r>
    </w:p>
    <w:p w:rsidR="009D194C" w:rsidRDefault="009D194C" w:rsidP="009D194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муниципального образования, </w:t>
      </w:r>
    </w:p>
    <w:p w:rsidR="009D194C" w:rsidRDefault="009D194C" w:rsidP="009D194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управляющего делами администрации </w:t>
      </w:r>
    </w:p>
    <w:p w:rsidR="009D194C" w:rsidRDefault="009D194C" w:rsidP="009D194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9D194C" w:rsidRPr="00285625" w:rsidRDefault="009D194C" w:rsidP="009D194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Каневской район                                                                             В.В.</w:t>
      </w:r>
      <w:r w:rsidR="00A372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Касьяненко</w:t>
      </w:r>
    </w:p>
    <w:p w:rsidR="009D194C" w:rsidRDefault="009D194C" w:rsidP="009D194C">
      <w:pPr>
        <w:ind w:left="4860" w:firstLine="0"/>
        <w:jc w:val="center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jc w:val="center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Default="009D194C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362C09" w:rsidRPr="00F92F52" w:rsidRDefault="00362C09" w:rsidP="009D194C">
      <w:pPr>
        <w:ind w:left="4860" w:firstLine="0"/>
        <w:rPr>
          <w:rStyle w:val="af"/>
          <w:rFonts w:ascii="Times New Roman" w:hAnsi="Times New Roman"/>
          <w:b w:val="0"/>
          <w:color w:val="auto"/>
          <w:sz w:val="28"/>
          <w:szCs w:val="28"/>
        </w:rPr>
      </w:pPr>
    </w:p>
    <w:p w:rsidR="009D194C" w:rsidRPr="00D22B4B" w:rsidRDefault="009D194C" w:rsidP="009D194C">
      <w:pPr>
        <w:ind w:left="4860" w:firstLine="0"/>
        <w:jc w:val="center"/>
        <w:rPr>
          <w:rFonts w:ascii="Times New Roman" w:hAnsi="Times New Roman"/>
          <w:sz w:val="28"/>
          <w:szCs w:val="28"/>
        </w:rPr>
      </w:pPr>
      <w:r w:rsidRPr="00D22B4B">
        <w:rPr>
          <w:rStyle w:val="af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bookmarkEnd w:id="11"/>
    <w:p w:rsidR="00D45162" w:rsidRDefault="009D194C" w:rsidP="009D194C">
      <w:pPr>
        <w:ind w:left="4860" w:firstLine="0"/>
        <w:jc w:val="center"/>
        <w:rPr>
          <w:rFonts w:ascii="Times New Roman" w:hAnsi="Times New Roman"/>
          <w:bCs/>
          <w:sz w:val="28"/>
          <w:szCs w:val="28"/>
        </w:rPr>
      </w:pPr>
      <w:r w:rsidRPr="00D22B4B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9D194C">
          <w:rPr>
            <w:rStyle w:val="af1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Положению</w:t>
        </w:r>
      </w:hyperlink>
      <w:r w:rsidRPr="009D194C">
        <w:rPr>
          <w:rStyle w:val="af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1F60">
        <w:rPr>
          <w:rFonts w:ascii="Times New Roman" w:hAnsi="Times New Roman"/>
          <w:bCs/>
          <w:sz w:val="28"/>
          <w:szCs w:val="28"/>
        </w:rPr>
        <w:t xml:space="preserve">о порядке установления и выплаты </w:t>
      </w:r>
      <w:r w:rsidRPr="0072155E">
        <w:rPr>
          <w:rFonts w:ascii="Times New Roman" w:hAnsi="Times New Roman"/>
          <w:sz w:val="28"/>
          <w:szCs w:val="28"/>
        </w:rPr>
        <w:t>п</w:t>
      </w:r>
      <w:r w:rsidRPr="0072155E">
        <w:rPr>
          <w:rFonts w:ascii="Times New Roman" w:hAnsi="Times New Roman"/>
          <w:bCs/>
          <w:sz w:val="28"/>
          <w:szCs w:val="28"/>
        </w:rPr>
        <w:t xml:space="preserve">енсионного обеспечения </w:t>
      </w:r>
    </w:p>
    <w:p w:rsidR="00D45162" w:rsidRDefault="009D194C" w:rsidP="009D194C">
      <w:pPr>
        <w:ind w:left="4860" w:firstLine="0"/>
        <w:jc w:val="center"/>
        <w:rPr>
          <w:rFonts w:ascii="Times New Roman" w:hAnsi="Times New Roman"/>
          <w:bCs/>
          <w:sz w:val="28"/>
          <w:szCs w:val="28"/>
        </w:rPr>
      </w:pPr>
      <w:r w:rsidRPr="0072155E">
        <w:rPr>
          <w:rFonts w:ascii="Times New Roman" w:hAnsi="Times New Roman"/>
          <w:bCs/>
          <w:sz w:val="28"/>
          <w:szCs w:val="28"/>
        </w:rPr>
        <w:t>за выслугу лет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C1F60">
        <w:rPr>
          <w:rFonts w:ascii="Times New Roman" w:hAnsi="Times New Roman"/>
          <w:bCs/>
          <w:sz w:val="28"/>
          <w:szCs w:val="28"/>
        </w:rPr>
        <w:t>отдельным категориям работников</w:t>
      </w:r>
      <w:r>
        <w:rPr>
          <w:rFonts w:ascii="Times New Roman" w:hAnsi="Times New Roman"/>
          <w:bCs/>
          <w:sz w:val="28"/>
          <w:szCs w:val="28"/>
        </w:rPr>
        <w:t xml:space="preserve"> Каневского района </w:t>
      </w:r>
    </w:p>
    <w:p w:rsidR="009D194C" w:rsidRPr="004C1F60" w:rsidRDefault="009D194C" w:rsidP="009D194C">
      <w:pPr>
        <w:ind w:left="486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Краснодарского края</w:t>
      </w:r>
    </w:p>
    <w:p w:rsidR="009D194C" w:rsidRDefault="009D194C" w:rsidP="009D194C">
      <w:pPr>
        <w:pStyle w:val="af0"/>
        <w:rPr>
          <w:rFonts w:ascii="Times New Roman" w:hAnsi="Times New Roman"/>
          <w:sz w:val="28"/>
          <w:szCs w:val="28"/>
        </w:rPr>
      </w:pPr>
    </w:p>
    <w:p w:rsidR="009D194C" w:rsidRDefault="009D194C" w:rsidP="009D194C"/>
    <w:p w:rsidR="009D194C" w:rsidRDefault="009D194C" w:rsidP="009D194C">
      <w:pPr>
        <w:pStyle w:val="1"/>
        <w:rPr>
          <w:rFonts w:ascii="Times New Roman" w:hAnsi="Times New Roman"/>
          <w:bCs w:val="0"/>
          <w:color w:val="FF0000"/>
          <w:sz w:val="28"/>
          <w:szCs w:val="28"/>
        </w:rPr>
      </w:pPr>
      <w:r w:rsidRPr="00D22B4B">
        <w:rPr>
          <w:rFonts w:ascii="Times New Roman" w:hAnsi="Times New Roman"/>
          <w:b w:val="0"/>
          <w:color w:val="auto"/>
          <w:sz w:val="28"/>
          <w:szCs w:val="28"/>
        </w:rPr>
        <w:t>Перечень категорий работников, имеющих необходимый стаж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работы,</w:t>
      </w:r>
      <w:r w:rsidRPr="00D22B4B">
        <w:rPr>
          <w:rFonts w:ascii="Times New Roman" w:hAnsi="Times New Roman"/>
          <w:b w:val="0"/>
          <w:color w:val="auto"/>
          <w:sz w:val="28"/>
          <w:szCs w:val="28"/>
        </w:rPr>
        <w:t xml:space="preserve"> дающий право на </w:t>
      </w:r>
      <w:r w:rsidRPr="0072155E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72155E">
        <w:rPr>
          <w:rFonts w:ascii="Times New Roman" w:hAnsi="Times New Roman"/>
          <w:b w:val="0"/>
          <w:bCs w:val="0"/>
          <w:color w:val="auto"/>
          <w:sz w:val="28"/>
          <w:szCs w:val="28"/>
        </w:rPr>
        <w:t>енсионное обеспечение за выслугу лет</w:t>
      </w:r>
    </w:p>
    <w:p w:rsidR="009D194C" w:rsidRDefault="009D194C" w:rsidP="009D194C"/>
    <w:p w:rsidR="009D194C" w:rsidRPr="00D22B4B" w:rsidRDefault="009D194C" w:rsidP="009D194C">
      <w:pPr>
        <w:rPr>
          <w:rFonts w:ascii="Times New Roman" w:hAnsi="Times New Roman"/>
          <w:sz w:val="28"/>
          <w:szCs w:val="28"/>
        </w:rPr>
      </w:pPr>
      <w:bookmarkStart w:id="12" w:name="sub_1001"/>
      <w:r w:rsidRPr="00D22B4B">
        <w:rPr>
          <w:rFonts w:ascii="Times New Roman" w:hAnsi="Times New Roman"/>
          <w:sz w:val="28"/>
          <w:szCs w:val="28"/>
        </w:rPr>
        <w:t xml:space="preserve">1. Работники, занимавшие должности в представительном органе </w:t>
      </w:r>
      <w:r>
        <w:rPr>
          <w:rFonts w:ascii="Times New Roman" w:hAnsi="Times New Roman"/>
          <w:sz w:val="28"/>
          <w:szCs w:val="28"/>
        </w:rPr>
        <w:t xml:space="preserve">власти Каневского района </w:t>
      </w:r>
      <w:r w:rsidRPr="00D22B4B">
        <w:rPr>
          <w:rFonts w:ascii="Times New Roman" w:hAnsi="Times New Roman"/>
          <w:sz w:val="28"/>
          <w:szCs w:val="28"/>
        </w:rPr>
        <w:t>Краснодарского края:</w:t>
      </w:r>
    </w:p>
    <w:bookmarkEnd w:id="12"/>
    <w:p w:rsidR="009D194C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Совета народных депутатов;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94C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Совета народных депутатов;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94C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Совета народных депутатов;</w:t>
      </w:r>
    </w:p>
    <w:p w:rsidR="009D194C" w:rsidRPr="00D22B4B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заведующий самостоятельным отделом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9D194C" w:rsidRPr="00D22B4B" w:rsidRDefault="009D194C" w:rsidP="009D194C">
      <w:pPr>
        <w:rPr>
          <w:rFonts w:ascii="Times New Roman" w:hAnsi="Times New Roman"/>
          <w:sz w:val="28"/>
          <w:szCs w:val="28"/>
        </w:rPr>
      </w:pPr>
      <w:bookmarkStart w:id="13" w:name="sub_1002"/>
      <w:r w:rsidRPr="00D22B4B">
        <w:rPr>
          <w:rFonts w:ascii="Times New Roman" w:hAnsi="Times New Roman"/>
          <w:sz w:val="28"/>
          <w:szCs w:val="28"/>
        </w:rPr>
        <w:t xml:space="preserve">2. Работники, занимавшие должности в исполнительном органе </w:t>
      </w:r>
      <w:r>
        <w:rPr>
          <w:rFonts w:ascii="Times New Roman" w:hAnsi="Times New Roman"/>
          <w:sz w:val="28"/>
          <w:szCs w:val="28"/>
        </w:rPr>
        <w:t xml:space="preserve">власти Каневского района </w:t>
      </w:r>
      <w:r w:rsidRPr="00D22B4B">
        <w:rPr>
          <w:rFonts w:ascii="Times New Roman" w:hAnsi="Times New Roman"/>
          <w:sz w:val="28"/>
          <w:szCs w:val="28"/>
        </w:rPr>
        <w:t>Краснодарского края:</w:t>
      </w:r>
    </w:p>
    <w:bookmarkEnd w:id="13"/>
    <w:p w:rsidR="009D194C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председатель исполнительного комитета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Совета народных депутатов (далее - райисполком);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94C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>первый заместитель председателя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B4B">
        <w:rPr>
          <w:rFonts w:ascii="Times New Roman" w:hAnsi="Times New Roman"/>
          <w:sz w:val="28"/>
          <w:szCs w:val="28"/>
        </w:rPr>
        <w:t>заместитель председателя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94C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>секретарь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B4B">
        <w:rPr>
          <w:rFonts w:ascii="Times New Roman" w:hAnsi="Times New Roman"/>
          <w:sz w:val="28"/>
          <w:szCs w:val="28"/>
        </w:rPr>
        <w:t>начальник управления райисполкома;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D194C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>заведующий самостоятельным отделом райисполкома</w:t>
      </w:r>
      <w:r>
        <w:rPr>
          <w:rFonts w:ascii="Times New Roman" w:hAnsi="Times New Roman"/>
          <w:sz w:val="28"/>
          <w:szCs w:val="28"/>
        </w:rPr>
        <w:t>.</w:t>
      </w:r>
    </w:p>
    <w:p w:rsidR="009D194C" w:rsidRPr="00D22B4B" w:rsidRDefault="009D194C" w:rsidP="009D194C">
      <w:pPr>
        <w:rPr>
          <w:rFonts w:ascii="Times New Roman" w:hAnsi="Times New Roman"/>
          <w:sz w:val="28"/>
          <w:szCs w:val="28"/>
        </w:rPr>
      </w:pPr>
      <w:bookmarkStart w:id="14" w:name="sub_1003"/>
      <w:r w:rsidRPr="00D22B4B">
        <w:rPr>
          <w:rFonts w:ascii="Times New Roman" w:hAnsi="Times New Roman"/>
          <w:sz w:val="28"/>
          <w:szCs w:val="28"/>
        </w:rPr>
        <w:t>3. Работники, занимавшие до 1 января 1993 года выборные должности:</w:t>
      </w:r>
    </w:p>
    <w:bookmarkEnd w:id="14"/>
    <w:p w:rsidR="009D194C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первый секретарь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комитета КПСС;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94C" w:rsidRDefault="009D194C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комитета КПСС.</w:t>
      </w:r>
    </w:p>
    <w:p w:rsidR="009D194C" w:rsidRPr="00E439B2" w:rsidRDefault="009D194C" w:rsidP="009D194C">
      <w:pPr>
        <w:ind w:firstLine="708"/>
        <w:rPr>
          <w:rFonts w:ascii="Times New Roman" w:hAnsi="Times New Roman"/>
          <w:sz w:val="28"/>
          <w:szCs w:val="28"/>
        </w:rPr>
      </w:pPr>
      <w:r w:rsidRPr="00E439B2">
        <w:rPr>
          <w:rFonts w:ascii="Times New Roman" w:hAnsi="Times New Roman"/>
          <w:sz w:val="28"/>
          <w:szCs w:val="28"/>
        </w:rPr>
        <w:t>4. Работники, занимавшие должности в исполнительном органе власти Каневского района Краснодарского края:</w:t>
      </w:r>
    </w:p>
    <w:p w:rsidR="009D194C" w:rsidRDefault="009D194C" w:rsidP="009D194C">
      <w:pPr>
        <w:ind w:firstLine="708"/>
        <w:rPr>
          <w:rFonts w:ascii="Times New Roman" w:hAnsi="Times New Roman"/>
          <w:sz w:val="28"/>
          <w:szCs w:val="28"/>
        </w:rPr>
      </w:pPr>
      <w:r w:rsidRPr="00E439B2">
        <w:rPr>
          <w:rFonts w:ascii="Times New Roman" w:hAnsi="Times New Roman"/>
          <w:sz w:val="28"/>
          <w:szCs w:val="28"/>
        </w:rPr>
        <w:t>заместитель руководителя отдела, управления, объединения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9B2">
        <w:rPr>
          <w:rFonts w:ascii="Times New Roman" w:hAnsi="Times New Roman"/>
          <w:sz w:val="28"/>
          <w:szCs w:val="28"/>
        </w:rPr>
        <w:t>руководитель отдела в составе управления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9B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 w:rsidRPr="00E439B2">
        <w:rPr>
          <w:rFonts w:ascii="Times New Roman" w:hAnsi="Times New Roman"/>
          <w:sz w:val="28"/>
          <w:szCs w:val="28"/>
        </w:rPr>
        <w:t>авный экономист, главный агроном, главный зоотехник, главный инженер, главный бухгалтер, главный архитектор, управления, объединения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9B2">
        <w:rPr>
          <w:rFonts w:ascii="Times New Roman" w:hAnsi="Times New Roman"/>
          <w:sz w:val="28"/>
          <w:szCs w:val="28"/>
        </w:rPr>
        <w:t>инструктор, старший инспектор, ведущий экономист, старший экономист, старший агроном, старший зоотехник, старший инженер, старший бухгалтер отдела, управления, объединения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9B2">
        <w:rPr>
          <w:rFonts w:ascii="Times New Roman" w:hAnsi="Times New Roman"/>
          <w:sz w:val="28"/>
          <w:szCs w:val="28"/>
        </w:rPr>
        <w:t>инспектор, юрисконсульт, экономист, специалист, агроном, зоотехник, инженер, бухгалтер отдела, управления, объединения райисполкома.</w:t>
      </w:r>
    </w:p>
    <w:p w:rsidR="005E7237" w:rsidRDefault="005E7237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A36110" w:rsidRDefault="00A36110" w:rsidP="00A3611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заместителя </w:t>
      </w:r>
    </w:p>
    <w:p w:rsidR="00A36110" w:rsidRDefault="00A36110" w:rsidP="00A3611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муниципального образования, </w:t>
      </w:r>
    </w:p>
    <w:p w:rsidR="00A36110" w:rsidRDefault="00A36110" w:rsidP="00A3611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управляющего делами администрации </w:t>
      </w:r>
    </w:p>
    <w:p w:rsidR="00A36110" w:rsidRDefault="00A36110" w:rsidP="00A3611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5E7237" w:rsidRPr="005E7237" w:rsidRDefault="00A36110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8"/>
        </w:rPr>
        <w:t>Каневской район                                                                             В.В. Касьяненко</w:t>
      </w:r>
      <w:bookmarkStart w:id="15" w:name="_GoBack"/>
      <w:bookmarkEnd w:id="15"/>
    </w:p>
    <w:sectPr w:rsidR="005E7237" w:rsidRPr="005E7237" w:rsidSect="00D87AD5">
      <w:headerReference w:type="even" r:id="rId12"/>
      <w:headerReference w:type="default" r:id="rId13"/>
      <w:pgSz w:w="11906" w:h="16838"/>
      <w:pgMar w:top="397" w:right="566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9E" w:rsidRDefault="00CF569E" w:rsidP="00C47E42">
      <w:r>
        <w:separator/>
      </w:r>
    </w:p>
  </w:endnote>
  <w:endnote w:type="continuationSeparator" w:id="0">
    <w:p w:rsidR="00CF569E" w:rsidRDefault="00CF569E" w:rsidP="00C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9E" w:rsidRDefault="00CF569E" w:rsidP="00C47E42">
      <w:r>
        <w:separator/>
      </w:r>
    </w:p>
  </w:footnote>
  <w:footnote w:type="continuationSeparator" w:id="0">
    <w:p w:rsidR="00CF569E" w:rsidRDefault="00CF569E" w:rsidP="00C4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A5" w:rsidRDefault="006C48A5" w:rsidP="006615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8A5" w:rsidRDefault="006C48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A5" w:rsidRPr="00A372D1" w:rsidRDefault="006C48A5" w:rsidP="006615D4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A372D1">
      <w:rPr>
        <w:rStyle w:val="a7"/>
        <w:rFonts w:ascii="Times New Roman" w:hAnsi="Times New Roman"/>
        <w:sz w:val="24"/>
        <w:szCs w:val="24"/>
      </w:rPr>
      <w:fldChar w:fldCharType="begin"/>
    </w:r>
    <w:r w:rsidRPr="00A372D1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A372D1">
      <w:rPr>
        <w:rStyle w:val="a7"/>
        <w:rFonts w:ascii="Times New Roman" w:hAnsi="Times New Roman"/>
        <w:sz w:val="24"/>
        <w:szCs w:val="24"/>
      </w:rPr>
      <w:fldChar w:fldCharType="separate"/>
    </w:r>
    <w:r w:rsidR="00A36110">
      <w:rPr>
        <w:rStyle w:val="a7"/>
        <w:rFonts w:ascii="Times New Roman" w:hAnsi="Times New Roman"/>
        <w:noProof/>
        <w:sz w:val="24"/>
        <w:szCs w:val="24"/>
      </w:rPr>
      <w:t>6</w:t>
    </w:r>
    <w:r w:rsidRPr="00A372D1">
      <w:rPr>
        <w:rStyle w:val="a7"/>
        <w:rFonts w:ascii="Times New Roman" w:hAnsi="Times New Roman"/>
        <w:sz w:val="24"/>
        <w:szCs w:val="24"/>
      </w:rPr>
      <w:fldChar w:fldCharType="end"/>
    </w:r>
  </w:p>
  <w:p w:rsidR="006C48A5" w:rsidRDefault="006C48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A5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B4C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E4E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281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AC3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ED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360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A9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4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40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A19"/>
    <w:rsid w:val="0004154B"/>
    <w:rsid w:val="00043851"/>
    <w:rsid w:val="00056F81"/>
    <w:rsid w:val="00065A19"/>
    <w:rsid w:val="0009342E"/>
    <w:rsid w:val="000A2748"/>
    <w:rsid w:val="000D4837"/>
    <w:rsid w:val="000D737B"/>
    <w:rsid w:val="0011071E"/>
    <w:rsid w:val="0012010F"/>
    <w:rsid w:val="00121295"/>
    <w:rsid w:val="001244D5"/>
    <w:rsid w:val="001245F2"/>
    <w:rsid w:val="00126F24"/>
    <w:rsid w:val="001315B7"/>
    <w:rsid w:val="001323DC"/>
    <w:rsid w:val="0016520C"/>
    <w:rsid w:val="0016616B"/>
    <w:rsid w:val="00170E8D"/>
    <w:rsid w:val="001723C0"/>
    <w:rsid w:val="00176622"/>
    <w:rsid w:val="00193743"/>
    <w:rsid w:val="001A1F6C"/>
    <w:rsid w:val="001C0BCF"/>
    <w:rsid w:val="001C3573"/>
    <w:rsid w:val="001C6B68"/>
    <w:rsid w:val="001D6001"/>
    <w:rsid w:val="001F0292"/>
    <w:rsid w:val="001F5D2D"/>
    <w:rsid w:val="001F74C8"/>
    <w:rsid w:val="00206056"/>
    <w:rsid w:val="00240167"/>
    <w:rsid w:val="00245988"/>
    <w:rsid w:val="0026318D"/>
    <w:rsid w:val="00264E07"/>
    <w:rsid w:val="0027418A"/>
    <w:rsid w:val="00274A33"/>
    <w:rsid w:val="0029273E"/>
    <w:rsid w:val="002972DB"/>
    <w:rsid w:val="002F3C87"/>
    <w:rsid w:val="00304B94"/>
    <w:rsid w:val="00315A5A"/>
    <w:rsid w:val="00322E76"/>
    <w:rsid w:val="00337D5C"/>
    <w:rsid w:val="0035200D"/>
    <w:rsid w:val="00362C09"/>
    <w:rsid w:val="003645B5"/>
    <w:rsid w:val="00364A52"/>
    <w:rsid w:val="003704AD"/>
    <w:rsid w:val="00371772"/>
    <w:rsid w:val="00381E01"/>
    <w:rsid w:val="0038772D"/>
    <w:rsid w:val="00387DDA"/>
    <w:rsid w:val="003A1EFA"/>
    <w:rsid w:val="003A59B0"/>
    <w:rsid w:val="003B323C"/>
    <w:rsid w:val="003C164A"/>
    <w:rsid w:val="003C55F0"/>
    <w:rsid w:val="003D622E"/>
    <w:rsid w:val="003E131A"/>
    <w:rsid w:val="0041104B"/>
    <w:rsid w:val="004132F5"/>
    <w:rsid w:val="00417E88"/>
    <w:rsid w:val="00426A02"/>
    <w:rsid w:val="0042708F"/>
    <w:rsid w:val="004305B7"/>
    <w:rsid w:val="0043417B"/>
    <w:rsid w:val="004632A2"/>
    <w:rsid w:val="00492F68"/>
    <w:rsid w:val="00494A52"/>
    <w:rsid w:val="00494AB9"/>
    <w:rsid w:val="00496447"/>
    <w:rsid w:val="004B0FC0"/>
    <w:rsid w:val="004C4C6C"/>
    <w:rsid w:val="005021C2"/>
    <w:rsid w:val="005229BE"/>
    <w:rsid w:val="0053072B"/>
    <w:rsid w:val="005309A2"/>
    <w:rsid w:val="00532726"/>
    <w:rsid w:val="00577515"/>
    <w:rsid w:val="00586E3C"/>
    <w:rsid w:val="005A0B01"/>
    <w:rsid w:val="005B2921"/>
    <w:rsid w:val="005B6551"/>
    <w:rsid w:val="005C692F"/>
    <w:rsid w:val="005D1690"/>
    <w:rsid w:val="005D7414"/>
    <w:rsid w:val="005D7BA6"/>
    <w:rsid w:val="005E7237"/>
    <w:rsid w:val="005E77E8"/>
    <w:rsid w:val="005F278B"/>
    <w:rsid w:val="005F5A4F"/>
    <w:rsid w:val="00604033"/>
    <w:rsid w:val="00607A0C"/>
    <w:rsid w:val="00622F2A"/>
    <w:rsid w:val="006271AD"/>
    <w:rsid w:val="00632A2B"/>
    <w:rsid w:val="0065753D"/>
    <w:rsid w:val="006615D4"/>
    <w:rsid w:val="00682980"/>
    <w:rsid w:val="00693C58"/>
    <w:rsid w:val="006B1557"/>
    <w:rsid w:val="006B3691"/>
    <w:rsid w:val="006C48A5"/>
    <w:rsid w:val="006D2B26"/>
    <w:rsid w:val="006E0E26"/>
    <w:rsid w:val="00711B3F"/>
    <w:rsid w:val="00713822"/>
    <w:rsid w:val="007148C3"/>
    <w:rsid w:val="00724B97"/>
    <w:rsid w:val="007376B5"/>
    <w:rsid w:val="007401DC"/>
    <w:rsid w:val="00765B84"/>
    <w:rsid w:val="00777707"/>
    <w:rsid w:val="00783ECA"/>
    <w:rsid w:val="00796226"/>
    <w:rsid w:val="007C22D3"/>
    <w:rsid w:val="007C7CE1"/>
    <w:rsid w:val="007E73C0"/>
    <w:rsid w:val="007F3B69"/>
    <w:rsid w:val="00810228"/>
    <w:rsid w:val="0082163B"/>
    <w:rsid w:val="00822888"/>
    <w:rsid w:val="0082382D"/>
    <w:rsid w:val="00826139"/>
    <w:rsid w:val="00826DE4"/>
    <w:rsid w:val="00832550"/>
    <w:rsid w:val="008340AD"/>
    <w:rsid w:val="00834688"/>
    <w:rsid w:val="00844516"/>
    <w:rsid w:val="0088178F"/>
    <w:rsid w:val="00881B22"/>
    <w:rsid w:val="0089513E"/>
    <w:rsid w:val="008A615D"/>
    <w:rsid w:val="008B39A6"/>
    <w:rsid w:val="008B54FC"/>
    <w:rsid w:val="008C258E"/>
    <w:rsid w:val="008D4A75"/>
    <w:rsid w:val="008F67F0"/>
    <w:rsid w:val="009055C1"/>
    <w:rsid w:val="009455FC"/>
    <w:rsid w:val="00946EAB"/>
    <w:rsid w:val="00951F86"/>
    <w:rsid w:val="00983ADA"/>
    <w:rsid w:val="00983CA8"/>
    <w:rsid w:val="009C1D85"/>
    <w:rsid w:val="009D194C"/>
    <w:rsid w:val="009E5B7C"/>
    <w:rsid w:val="009F20C5"/>
    <w:rsid w:val="00A33175"/>
    <w:rsid w:val="00A36110"/>
    <w:rsid w:val="00A372D1"/>
    <w:rsid w:val="00A433E8"/>
    <w:rsid w:val="00A6032C"/>
    <w:rsid w:val="00A71300"/>
    <w:rsid w:val="00A83BC5"/>
    <w:rsid w:val="00A9731B"/>
    <w:rsid w:val="00AB6F70"/>
    <w:rsid w:val="00AC63B3"/>
    <w:rsid w:val="00AD08D6"/>
    <w:rsid w:val="00AF561C"/>
    <w:rsid w:val="00B10E1C"/>
    <w:rsid w:val="00B25AA4"/>
    <w:rsid w:val="00B3271B"/>
    <w:rsid w:val="00B922C6"/>
    <w:rsid w:val="00BA43CB"/>
    <w:rsid w:val="00BC51D3"/>
    <w:rsid w:val="00BE1478"/>
    <w:rsid w:val="00C15E45"/>
    <w:rsid w:val="00C22D7B"/>
    <w:rsid w:val="00C25698"/>
    <w:rsid w:val="00C319F5"/>
    <w:rsid w:val="00C47E42"/>
    <w:rsid w:val="00C751E0"/>
    <w:rsid w:val="00CA3290"/>
    <w:rsid w:val="00CA6759"/>
    <w:rsid w:val="00CC51FE"/>
    <w:rsid w:val="00CD12B1"/>
    <w:rsid w:val="00CD51A4"/>
    <w:rsid w:val="00CE46E2"/>
    <w:rsid w:val="00CF569E"/>
    <w:rsid w:val="00D10F70"/>
    <w:rsid w:val="00D12CAE"/>
    <w:rsid w:val="00D26110"/>
    <w:rsid w:val="00D36055"/>
    <w:rsid w:val="00D37B84"/>
    <w:rsid w:val="00D43E40"/>
    <w:rsid w:val="00D45162"/>
    <w:rsid w:val="00D57662"/>
    <w:rsid w:val="00D8575D"/>
    <w:rsid w:val="00D87AD5"/>
    <w:rsid w:val="00DA3618"/>
    <w:rsid w:val="00DC1318"/>
    <w:rsid w:val="00DE009C"/>
    <w:rsid w:val="00DE5E01"/>
    <w:rsid w:val="00DF2E27"/>
    <w:rsid w:val="00DF3885"/>
    <w:rsid w:val="00DF719C"/>
    <w:rsid w:val="00E07961"/>
    <w:rsid w:val="00E07F5A"/>
    <w:rsid w:val="00E23073"/>
    <w:rsid w:val="00E26B1E"/>
    <w:rsid w:val="00E41BC4"/>
    <w:rsid w:val="00E439B2"/>
    <w:rsid w:val="00E46B6F"/>
    <w:rsid w:val="00E51E7A"/>
    <w:rsid w:val="00E65EED"/>
    <w:rsid w:val="00E90C13"/>
    <w:rsid w:val="00E91F53"/>
    <w:rsid w:val="00E95A61"/>
    <w:rsid w:val="00E97293"/>
    <w:rsid w:val="00E977A3"/>
    <w:rsid w:val="00EB0D10"/>
    <w:rsid w:val="00EB3D6A"/>
    <w:rsid w:val="00EC1D65"/>
    <w:rsid w:val="00EC2528"/>
    <w:rsid w:val="00EE4CB0"/>
    <w:rsid w:val="00EF04B8"/>
    <w:rsid w:val="00F25599"/>
    <w:rsid w:val="00F33769"/>
    <w:rsid w:val="00F37DED"/>
    <w:rsid w:val="00F85BA3"/>
    <w:rsid w:val="00F95670"/>
    <w:rsid w:val="00F966D1"/>
    <w:rsid w:val="00FB2E1B"/>
    <w:rsid w:val="00FB34AA"/>
    <w:rsid w:val="00FB6A19"/>
    <w:rsid w:val="00FC72A9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AA418"/>
  <w15:docId w15:val="{3B4802F1-876E-4E8B-AD25-509D03CA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1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5A1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locked/>
    <w:rsid w:val="009C1D8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eastAsia="Calibr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5A19"/>
    <w:rPr>
      <w:rFonts w:ascii="Arial" w:hAnsi="Arial" w:cs="Times New Roman"/>
      <w:b/>
      <w:bCs/>
      <w:color w:val="00008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7177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65A19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065A1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65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65A19"/>
    <w:rPr>
      <w:rFonts w:ascii="Arial" w:hAnsi="Arial" w:cs="Times New Roman"/>
      <w:lang w:eastAsia="ru-RU"/>
    </w:rPr>
  </w:style>
  <w:style w:type="character" w:styleId="a7">
    <w:name w:val="page number"/>
    <w:uiPriority w:val="99"/>
    <w:rsid w:val="00065A19"/>
    <w:rPr>
      <w:rFonts w:cs="Times New Roman"/>
    </w:rPr>
  </w:style>
  <w:style w:type="paragraph" w:customStyle="1" w:styleId="a8">
    <w:name w:val="Знак"/>
    <w:basedOn w:val="a"/>
    <w:uiPriority w:val="99"/>
    <w:rsid w:val="00065A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F2559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F2559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F5D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/>
      <w:noProof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9C1D85"/>
    <w:pPr>
      <w:widowControl/>
      <w:adjustRightInd/>
      <w:spacing w:after="160" w:line="240" w:lineRule="exact"/>
      <w:ind w:firstLine="0"/>
      <w:jc w:val="left"/>
    </w:pPr>
    <w:rPr>
      <w:rFonts w:eastAsia="Calibri" w:cs="Arial"/>
      <w:b/>
      <w:bCs/>
      <w:sz w:val="20"/>
      <w:szCs w:val="20"/>
      <w:lang w:val="en-US" w:eastAsia="de-DE"/>
    </w:rPr>
  </w:style>
  <w:style w:type="paragraph" w:styleId="ac">
    <w:name w:val="Balloon Text"/>
    <w:basedOn w:val="a"/>
    <w:link w:val="ad"/>
    <w:uiPriority w:val="99"/>
    <w:semiHidden/>
    <w:rsid w:val="001F74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F74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77E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e">
    <w:name w:val="No Spacing"/>
    <w:uiPriority w:val="1"/>
    <w:qFormat/>
    <w:rsid w:val="00D87AD5"/>
    <w:rPr>
      <w:sz w:val="22"/>
      <w:szCs w:val="22"/>
      <w:lang w:eastAsia="en-US"/>
    </w:rPr>
  </w:style>
  <w:style w:type="character" w:customStyle="1" w:styleId="af">
    <w:name w:val="Цветовое выделение"/>
    <w:rsid w:val="009D194C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9D194C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9D194C"/>
    <w:rPr>
      <w:b/>
      <w:bCs/>
      <w:color w:val="008000"/>
      <w:u w:val="single"/>
    </w:rPr>
  </w:style>
  <w:style w:type="paragraph" w:customStyle="1" w:styleId="af2">
    <w:name w:val="Комментарий"/>
    <w:basedOn w:val="a"/>
    <w:next w:val="a"/>
    <w:uiPriority w:val="99"/>
    <w:rsid w:val="009D194C"/>
    <w:pPr>
      <w:ind w:left="170" w:firstLine="0"/>
    </w:pPr>
    <w:rPr>
      <w:i/>
      <w:iCs/>
      <w:color w:val="800080"/>
    </w:rPr>
  </w:style>
  <w:style w:type="paragraph" w:styleId="af3">
    <w:name w:val="footer"/>
    <w:basedOn w:val="a"/>
    <w:link w:val="af4"/>
    <w:uiPriority w:val="99"/>
    <w:unhideWhenUsed/>
    <w:rsid w:val="00A372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372D1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33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128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92B1-8296-4647-8A0A-9AA3D23D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Ирина Литовка</cp:lastModifiedBy>
  <cp:revision>9</cp:revision>
  <cp:lastPrinted>2022-01-26T11:44:00Z</cp:lastPrinted>
  <dcterms:created xsi:type="dcterms:W3CDTF">2022-01-26T07:36:00Z</dcterms:created>
  <dcterms:modified xsi:type="dcterms:W3CDTF">2022-01-26T11:44:00Z</dcterms:modified>
</cp:coreProperties>
</file>