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FE04C" w14:textId="77777777" w:rsidR="00F829FE" w:rsidRDefault="00F829FE" w:rsidP="00F829F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</w:t>
      </w:r>
    </w:p>
    <w:p w14:paraId="1ACC1290" w14:textId="63A46763" w:rsidR="00F829FE" w:rsidRDefault="00F829FE" w:rsidP="00F829FE">
      <w:pPr>
        <w:tabs>
          <w:tab w:val="left" w:pos="3488"/>
        </w:tabs>
        <w:autoSpaceDE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noProof/>
          <w:color w:val="000080"/>
          <w:sz w:val="28"/>
          <w:szCs w:val="28"/>
        </w:rPr>
        <w:drawing>
          <wp:inline distT="0" distB="0" distL="0" distR="0" wp14:anchorId="33893F58" wp14:editId="32425B49">
            <wp:extent cx="476885" cy="606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6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F3C5F" w14:textId="77777777" w:rsidR="00DD126B" w:rsidRDefault="00DD126B" w:rsidP="00F829FE">
      <w:pPr>
        <w:tabs>
          <w:tab w:val="left" w:pos="3488"/>
        </w:tabs>
        <w:autoSpaceDE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6AEC3AA8" w14:textId="77777777" w:rsidR="00F829FE" w:rsidRDefault="00F829FE" w:rsidP="00F829FE">
      <w:pPr>
        <w:widowControl w:val="0"/>
        <w:jc w:val="center"/>
        <w:rPr>
          <w:rFonts w:eastAsia="Courier New"/>
          <w:b/>
          <w:caps/>
          <w:color w:val="000000"/>
          <w:sz w:val="28"/>
          <w:szCs w:val="28"/>
          <w:lang w:bidi="ru-RU"/>
        </w:rPr>
      </w:pPr>
      <w:r>
        <w:rPr>
          <w:rFonts w:eastAsia="Courier New"/>
          <w:b/>
          <w:caps/>
          <w:color w:val="000000"/>
          <w:sz w:val="28"/>
          <w:szCs w:val="28"/>
          <w:lang w:bidi="ru-RU"/>
        </w:rPr>
        <w:t>АДМИНИСТРАЦИя  муниципального образования</w:t>
      </w:r>
    </w:p>
    <w:p w14:paraId="039341C9" w14:textId="77777777" w:rsidR="00F829FE" w:rsidRDefault="00F829FE" w:rsidP="00F829FE">
      <w:pPr>
        <w:widowControl w:val="0"/>
        <w:jc w:val="center"/>
        <w:rPr>
          <w:rFonts w:eastAsia="Courier New"/>
          <w:b/>
          <w:caps/>
          <w:color w:val="000000"/>
          <w:sz w:val="28"/>
          <w:szCs w:val="28"/>
          <w:lang w:bidi="ru-RU"/>
        </w:rPr>
      </w:pPr>
      <w:r>
        <w:rPr>
          <w:rFonts w:eastAsia="Courier New"/>
          <w:b/>
          <w:caps/>
          <w:color w:val="000000"/>
          <w:sz w:val="28"/>
          <w:szCs w:val="28"/>
          <w:lang w:bidi="ru-RU"/>
        </w:rPr>
        <w:t>Каневской район</w:t>
      </w:r>
    </w:p>
    <w:p w14:paraId="434F6E26" w14:textId="77777777" w:rsidR="00F829FE" w:rsidRDefault="00F829FE" w:rsidP="00F829FE">
      <w:pPr>
        <w:widowControl w:val="0"/>
        <w:jc w:val="center"/>
        <w:rPr>
          <w:rFonts w:eastAsia="Courier New"/>
          <w:b/>
          <w:caps/>
          <w:color w:val="000000"/>
          <w:sz w:val="28"/>
          <w:szCs w:val="28"/>
          <w:lang w:bidi="ru-RU"/>
        </w:rPr>
      </w:pPr>
    </w:p>
    <w:p w14:paraId="59416F23" w14:textId="77777777" w:rsidR="00F829FE" w:rsidRDefault="00F829FE" w:rsidP="00F829FE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  <w:r>
        <w:rPr>
          <w:rFonts w:eastAsia="Courier New"/>
          <w:b/>
          <w:caps/>
          <w:color w:val="000000"/>
          <w:sz w:val="28"/>
          <w:szCs w:val="28"/>
          <w:lang w:bidi="ru-RU"/>
        </w:rPr>
        <w:t>ПОСТАНОВЛЕНИЕ</w:t>
      </w:r>
    </w:p>
    <w:p w14:paraId="3E51688F" w14:textId="77777777" w:rsidR="00F829FE" w:rsidRDefault="00F829FE" w:rsidP="00F829FE">
      <w:pPr>
        <w:widowControl w:val="0"/>
        <w:rPr>
          <w:rFonts w:eastAsia="Courier New"/>
          <w:color w:val="000000"/>
          <w:sz w:val="28"/>
          <w:szCs w:val="28"/>
          <w:lang w:bidi="ru-RU"/>
        </w:rPr>
      </w:pPr>
      <w:r>
        <w:rPr>
          <w:rFonts w:eastAsia="Courier New"/>
          <w:b/>
          <w:color w:val="000000"/>
          <w:sz w:val="28"/>
          <w:szCs w:val="28"/>
          <w:lang w:bidi="ru-RU"/>
        </w:rPr>
        <w:tab/>
      </w:r>
      <w:r>
        <w:rPr>
          <w:rFonts w:eastAsia="Courier New"/>
          <w:color w:val="000000"/>
          <w:sz w:val="28"/>
          <w:szCs w:val="28"/>
          <w:lang w:bidi="ru-RU"/>
        </w:rPr>
        <w:t>от ______________                                                               № ___________</w:t>
      </w:r>
    </w:p>
    <w:p w14:paraId="5424FD6E" w14:textId="787C02DC" w:rsidR="00F829FE" w:rsidRDefault="00F829FE" w:rsidP="00F829FE">
      <w:pPr>
        <w:widowControl w:val="0"/>
        <w:shd w:val="clear" w:color="auto" w:fill="FFFFFF"/>
        <w:jc w:val="center"/>
        <w:rPr>
          <w:rFonts w:eastAsia="Courier New"/>
          <w:color w:val="000000"/>
          <w:sz w:val="28"/>
          <w:szCs w:val="28"/>
          <w:lang w:bidi="ru-RU"/>
        </w:rPr>
      </w:pPr>
      <w:proofErr w:type="spellStart"/>
      <w:r>
        <w:rPr>
          <w:rFonts w:eastAsia="Courier New"/>
          <w:color w:val="000000"/>
          <w:sz w:val="28"/>
          <w:szCs w:val="28"/>
          <w:lang w:bidi="ru-RU"/>
        </w:rPr>
        <w:t>ст-ца</w:t>
      </w:r>
      <w:proofErr w:type="spellEnd"/>
      <w:r>
        <w:rPr>
          <w:rFonts w:eastAsia="Courier New"/>
          <w:color w:val="000000"/>
          <w:sz w:val="28"/>
          <w:szCs w:val="28"/>
          <w:lang w:bidi="ru-RU"/>
        </w:rPr>
        <w:t xml:space="preserve"> Каневская</w:t>
      </w:r>
    </w:p>
    <w:p w14:paraId="4886B5CC" w14:textId="5183A0A4" w:rsidR="00F829FE" w:rsidRDefault="00F829FE" w:rsidP="00F829FE">
      <w:pPr>
        <w:widowControl w:val="0"/>
        <w:shd w:val="clear" w:color="auto" w:fill="FFFFFF"/>
        <w:jc w:val="center"/>
        <w:rPr>
          <w:rFonts w:eastAsia="Courier New"/>
          <w:color w:val="000000"/>
          <w:sz w:val="28"/>
          <w:szCs w:val="28"/>
          <w:lang w:bidi="ru-RU"/>
        </w:rPr>
      </w:pPr>
    </w:p>
    <w:p w14:paraId="2A9D839E" w14:textId="6F64FBFA" w:rsidR="00013779" w:rsidRDefault="00013779" w:rsidP="00013779">
      <w:pPr>
        <w:tabs>
          <w:tab w:val="left" w:pos="708"/>
        </w:tabs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E1787">
        <w:rPr>
          <w:rFonts w:eastAsia="Calibri"/>
          <w:b/>
          <w:bCs/>
          <w:sz w:val="28"/>
          <w:szCs w:val="28"/>
          <w:lang w:eastAsia="en-US"/>
        </w:rPr>
        <w:t>О ежемесячном денежном вознаграждении советникам</w:t>
      </w:r>
      <w:r w:rsidR="00F00AC9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BE1787">
        <w:rPr>
          <w:rFonts w:eastAsia="Calibri"/>
          <w:b/>
          <w:bCs/>
          <w:sz w:val="28"/>
          <w:szCs w:val="28"/>
          <w:lang w:eastAsia="en-US"/>
        </w:rPr>
        <w:t>директоров по воспитанию и взаимодействию с детскими</w:t>
      </w:r>
      <w:r w:rsidR="00C244F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BE1787">
        <w:rPr>
          <w:rFonts w:eastAsia="Calibri"/>
          <w:b/>
          <w:bCs/>
          <w:sz w:val="28"/>
          <w:szCs w:val="28"/>
          <w:lang w:eastAsia="en-US"/>
        </w:rPr>
        <w:t xml:space="preserve">общественными объединениями </w:t>
      </w:r>
    </w:p>
    <w:p w14:paraId="77CF0A74" w14:textId="77777777" w:rsidR="00013779" w:rsidRDefault="00013779" w:rsidP="00013779">
      <w:pPr>
        <w:tabs>
          <w:tab w:val="left" w:pos="708"/>
        </w:tabs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E1787">
        <w:rPr>
          <w:rFonts w:eastAsia="Calibri"/>
          <w:b/>
          <w:bCs/>
          <w:sz w:val="28"/>
          <w:szCs w:val="28"/>
          <w:lang w:eastAsia="en-US"/>
        </w:rPr>
        <w:t>муниципальных образовательных организаций</w:t>
      </w:r>
    </w:p>
    <w:p w14:paraId="5CD0FDF9" w14:textId="048B9CB1" w:rsidR="00013779" w:rsidRDefault="00013779" w:rsidP="00013779">
      <w:pPr>
        <w:tabs>
          <w:tab w:val="left" w:pos="708"/>
        </w:tabs>
        <w:suppressAutoHyphens/>
        <w:jc w:val="center"/>
        <w:rPr>
          <w:color w:val="00000A"/>
          <w:kern w:val="1"/>
          <w:sz w:val="28"/>
          <w:szCs w:val="28"/>
          <w:lang w:eastAsia="zh-CN"/>
        </w:rPr>
      </w:pPr>
    </w:p>
    <w:p w14:paraId="7B06ECAB" w14:textId="77777777" w:rsidR="00F829FE" w:rsidRPr="0097158E" w:rsidRDefault="00F829FE" w:rsidP="00013779">
      <w:pPr>
        <w:tabs>
          <w:tab w:val="left" w:pos="708"/>
        </w:tabs>
        <w:suppressAutoHyphens/>
        <w:jc w:val="center"/>
        <w:rPr>
          <w:color w:val="00000A"/>
          <w:kern w:val="1"/>
          <w:sz w:val="28"/>
          <w:szCs w:val="28"/>
          <w:lang w:eastAsia="zh-CN"/>
        </w:rPr>
      </w:pPr>
    </w:p>
    <w:p w14:paraId="58AC20C8" w14:textId="644DE3F8" w:rsidR="00013779" w:rsidRPr="00BE1787" w:rsidRDefault="00013779" w:rsidP="00013779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7158E">
        <w:rPr>
          <w:color w:val="00000A"/>
          <w:kern w:val="1"/>
          <w:sz w:val="28"/>
          <w:szCs w:val="28"/>
          <w:lang w:eastAsia="zh-CN"/>
        </w:rPr>
        <w:t xml:space="preserve"> </w:t>
      </w:r>
      <w:r w:rsidRPr="00BE1787">
        <w:rPr>
          <w:rFonts w:eastAsia="Calibri"/>
          <w:sz w:val="28"/>
          <w:szCs w:val="28"/>
          <w:lang w:eastAsia="en-US"/>
        </w:rPr>
        <w:t>На основании подпункта</w:t>
      </w:r>
      <w:r w:rsidR="00BA4793">
        <w:rPr>
          <w:rFonts w:eastAsia="Calibri"/>
          <w:sz w:val="28"/>
          <w:szCs w:val="28"/>
          <w:lang w:eastAsia="en-US"/>
        </w:rPr>
        <w:t xml:space="preserve"> «о)»</w:t>
      </w:r>
      <w:r w:rsidRPr="00BE1787">
        <w:rPr>
          <w:rFonts w:eastAsia="Calibri"/>
          <w:sz w:val="28"/>
          <w:szCs w:val="28"/>
          <w:lang w:eastAsia="en-US"/>
        </w:rPr>
        <w:t xml:space="preserve"> </w:t>
      </w:r>
      <w:r w:rsidR="00BA4793">
        <w:rPr>
          <w:rFonts w:eastAsia="Calibri"/>
          <w:sz w:val="28"/>
          <w:szCs w:val="28"/>
          <w:lang w:eastAsia="en-US"/>
        </w:rPr>
        <w:t xml:space="preserve">пункта </w:t>
      </w:r>
      <w:r w:rsidRPr="00BE1787">
        <w:rPr>
          <w:rFonts w:eastAsia="Calibri"/>
          <w:sz w:val="28"/>
          <w:szCs w:val="28"/>
          <w:lang w:eastAsia="en-US"/>
        </w:rPr>
        <w:t xml:space="preserve">11 перечня поручений от 30 марта 2024 года № Пр-616 </w:t>
      </w:r>
      <w:r w:rsidR="003A41DE">
        <w:rPr>
          <w:rFonts w:eastAsia="Calibri"/>
          <w:sz w:val="28"/>
          <w:szCs w:val="28"/>
          <w:lang w:eastAsia="en-US"/>
        </w:rPr>
        <w:t>п</w:t>
      </w:r>
      <w:r w:rsidRPr="00BE1787">
        <w:rPr>
          <w:rFonts w:eastAsia="Calibri"/>
          <w:sz w:val="28"/>
          <w:szCs w:val="28"/>
          <w:lang w:eastAsia="en-US"/>
        </w:rPr>
        <w:t xml:space="preserve">о реализации </w:t>
      </w:r>
      <w:r w:rsidR="003A41DE">
        <w:rPr>
          <w:rFonts w:eastAsia="Calibri"/>
          <w:sz w:val="28"/>
          <w:szCs w:val="28"/>
          <w:lang w:eastAsia="en-US"/>
        </w:rPr>
        <w:t>П</w:t>
      </w:r>
      <w:r w:rsidRPr="00BE1787">
        <w:rPr>
          <w:rFonts w:eastAsia="Calibri"/>
          <w:sz w:val="28"/>
          <w:szCs w:val="28"/>
          <w:lang w:eastAsia="en-US"/>
        </w:rPr>
        <w:t>ослания Президента Российской Федерации</w:t>
      </w:r>
      <w:r w:rsidR="003A41DE">
        <w:rPr>
          <w:rFonts w:eastAsia="Calibri"/>
          <w:sz w:val="28"/>
          <w:szCs w:val="28"/>
          <w:lang w:eastAsia="en-US"/>
        </w:rPr>
        <w:t xml:space="preserve"> Федеральному Собранию</w:t>
      </w:r>
      <w:r w:rsidRPr="00BE1787">
        <w:rPr>
          <w:rFonts w:eastAsia="Calibri"/>
          <w:sz w:val="28"/>
          <w:szCs w:val="28"/>
          <w:lang w:eastAsia="en-US"/>
        </w:rPr>
        <w:t>, состоявшегося 29 февраля 2024 года, с целью своевременного обеспечения ежемесячной федеральной выплат</w:t>
      </w:r>
      <w:r w:rsidR="003A41DE">
        <w:rPr>
          <w:rFonts w:eastAsia="Calibri"/>
          <w:sz w:val="28"/>
          <w:szCs w:val="28"/>
          <w:lang w:eastAsia="en-US"/>
        </w:rPr>
        <w:t>ой</w:t>
      </w:r>
      <w:r w:rsidRPr="00BE1787">
        <w:rPr>
          <w:rFonts w:eastAsia="Calibri"/>
          <w:sz w:val="28"/>
          <w:szCs w:val="28"/>
          <w:lang w:eastAsia="en-US"/>
        </w:rPr>
        <w:t xml:space="preserve"> советник</w:t>
      </w:r>
      <w:r w:rsidR="00F63AEF">
        <w:rPr>
          <w:rFonts w:eastAsia="Calibri"/>
          <w:sz w:val="28"/>
          <w:szCs w:val="28"/>
          <w:lang w:eastAsia="en-US"/>
        </w:rPr>
        <w:t>ов</w:t>
      </w:r>
      <w:r w:rsidRPr="00BE1787">
        <w:rPr>
          <w:rFonts w:eastAsia="Calibri"/>
          <w:sz w:val="28"/>
          <w:szCs w:val="28"/>
          <w:lang w:eastAsia="en-US"/>
        </w:rPr>
        <w:t xml:space="preserve"> директоров по воспитанию и взаимодействию с детскими общественными объединениями с 1 сентября 2024 года в размере 5000</w:t>
      </w:r>
      <w:r>
        <w:rPr>
          <w:rFonts w:eastAsia="Calibri"/>
          <w:sz w:val="28"/>
          <w:szCs w:val="28"/>
          <w:lang w:eastAsia="en-US"/>
        </w:rPr>
        <w:t>,00</w:t>
      </w:r>
      <w:r w:rsidRPr="00BE1787">
        <w:rPr>
          <w:rFonts w:eastAsia="Calibri"/>
          <w:sz w:val="28"/>
          <w:szCs w:val="28"/>
          <w:lang w:eastAsia="en-US"/>
        </w:rPr>
        <w:t xml:space="preserve"> рублей,</w:t>
      </w:r>
      <w:r w:rsidR="00F00AC9">
        <w:rPr>
          <w:rFonts w:eastAsia="Calibri"/>
          <w:sz w:val="28"/>
          <w:szCs w:val="28"/>
          <w:lang w:eastAsia="en-US"/>
        </w:rPr>
        <w:br/>
      </w:r>
      <w:r w:rsidRPr="00BE1787">
        <w:rPr>
          <w:rFonts w:eastAsia="Calibri"/>
          <w:sz w:val="28"/>
          <w:szCs w:val="28"/>
          <w:lang w:eastAsia="en-US"/>
        </w:rPr>
        <w:t xml:space="preserve"> п о с т а н </w:t>
      </w:r>
      <w:r>
        <w:rPr>
          <w:rFonts w:eastAsia="Calibri"/>
          <w:sz w:val="28"/>
          <w:szCs w:val="28"/>
          <w:lang w:eastAsia="en-US"/>
        </w:rPr>
        <w:t>о</w:t>
      </w:r>
      <w:r w:rsidRPr="00BE1787">
        <w:rPr>
          <w:rFonts w:eastAsia="Calibri"/>
          <w:sz w:val="28"/>
          <w:szCs w:val="28"/>
          <w:lang w:eastAsia="en-US"/>
        </w:rPr>
        <w:t xml:space="preserve"> в л я ю:</w:t>
      </w:r>
    </w:p>
    <w:p w14:paraId="5E728500" w14:textId="77777777" w:rsidR="00013779" w:rsidRPr="00BE1787" w:rsidRDefault="00013779" w:rsidP="00013779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1787">
        <w:rPr>
          <w:rFonts w:eastAsia="Calibri"/>
          <w:sz w:val="28"/>
          <w:szCs w:val="28"/>
          <w:lang w:eastAsia="en-US"/>
        </w:rPr>
        <w:t>Установить с 1 сентября 2024 года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муниципального образования Каневской район в размере 5000</w:t>
      </w:r>
      <w:r>
        <w:rPr>
          <w:rFonts w:eastAsia="Calibri"/>
          <w:sz w:val="28"/>
          <w:szCs w:val="28"/>
          <w:lang w:eastAsia="en-US"/>
        </w:rPr>
        <w:t>,00</w:t>
      </w:r>
      <w:r w:rsidRPr="00BE1787">
        <w:rPr>
          <w:rFonts w:eastAsia="Calibri"/>
          <w:sz w:val="28"/>
          <w:szCs w:val="28"/>
          <w:lang w:eastAsia="en-US"/>
        </w:rPr>
        <w:t xml:space="preserve"> рублей.</w:t>
      </w:r>
    </w:p>
    <w:p w14:paraId="6A6543DD" w14:textId="4D2A5AD6" w:rsidR="00013779" w:rsidRPr="00BE1787" w:rsidRDefault="00013779" w:rsidP="00013779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1787">
        <w:rPr>
          <w:rFonts w:eastAsia="Calibri"/>
          <w:sz w:val="28"/>
          <w:szCs w:val="28"/>
          <w:lang w:eastAsia="en-US"/>
        </w:rPr>
        <w:t>Утвердить Порядок выплаты ежемесячного денежного вознаграждения советникам директоров по воспитанию и взаимодействию с детским</w:t>
      </w:r>
      <w:r>
        <w:rPr>
          <w:rFonts w:eastAsia="Calibri"/>
          <w:sz w:val="28"/>
          <w:szCs w:val="28"/>
          <w:lang w:eastAsia="en-US"/>
        </w:rPr>
        <w:t>и</w:t>
      </w:r>
      <w:r w:rsidRPr="00BE1787">
        <w:rPr>
          <w:rFonts w:eastAsia="Calibri"/>
          <w:sz w:val="28"/>
          <w:szCs w:val="28"/>
          <w:lang w:eastAsia="en-US"/>
        </w:rPr>
        <w:t xml:space="preserve"> общественными объединениями муниципальных общеобразовательных организаций согласно приложени</w:t>
      </w:r>
      <w:r w:rsidR="00097804">
        <w:rPr>
          <w:rFonts w:eastAsia="Calibri"/>
          <w:sz w:val="28"/>
          <w:szCs w:val="28"/>
          <w:lang w:eastAsia="en-US"/>
        </w:rPr>
        <w:t>ю</w:t>
      </w:r>
      <w:r w:rsidR="00C244FE">
        <w:rPr>
          <w:rFonts w:eastAsia="Calibri"/>
          <w:sz w:val="28"/>
          <w:szCs w:val="28"/>
          <w:lang w:eastAsia="en-US"/>
        </w:rPr>
        <w:t xml:space="preserve"> </w:t>
      </w:r>
      <w:r w:rsidRPr="00BE1787">
        <w:rPr>
          <w:rFonts w:eastAsia="Calibri"/>
          <w:sz w:val="28"/>
          <w:szCs w:val="28"/>
          <w:lang w:eastAsia="en-US"/>
        </w:rPr>
        <w:t>1 к настоящему постановлению.</w:t>
      </w:r>
    </w:p>
    <w:p w14:paraId="49E96095" w14:textId="11090944" w:rsidR="00013779" w:rsidRPr="00BE1787" w:rsidRDefault="00013779" w:rsidP="00013779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1787">
        <w:rPr>
          <w:rFonts w:eastAsia="Calibri"/>
          <w:sz w:val="28"/>
          <w:szCs w:val="28"/>
          <w:lang w:eastAsia="en-US"/>
        </w:rPr>
        <w:t xml:space="preserve">Утвердить </w:t>
      </w:r>
      <w:r w:rsidR="00C244FE">
        <w:rPr>
          <w:rFonts w:eastAsia="Calibri"/>
          <w:sz w:val="28"/>
          <w:szCs w:val="28"/>
          <w:lang w:eastAsia="en-US"/>
        </w:rPr>
        <w:t>П</w:t>
      </w:r>
      <w:r w:rsidRPr="00BE1787">
        <w:rPr>
          <w:rFonts w:eastAsia="Calibri"/>
          <w:sz w:val="28"/>
          <w:szCs w:val="28"/>
          <w:lang w:eastAsia="en-US"/>
        </w:rPr>
        <w:t>равила предоставления и методику распределения субсидий муниципальным общеобразовательным организациям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</w:r>
      <w:r w:rsidRPr="0018666D">
        <w:t xml:space="preserve"> </w:t>
      </w:r>
      <w:r w:rsidRPr="0018666D">
        <w:rPr>
          <w:rFonts w:eastAsia="Calibri"/>
          <w:sz w:val="28"/>
          <w:szCs w:val="28"/>
          <w:lang w:eastAsia="en-US"/>
        </w:rPr>
        <w:t>согласно приложени</w:t>
      </w:r>
      <w:r w:rsidR="00C244FE">
        <w:rPr>
          <w:rFonts w:eastAsia="Calibri"/>
          <w:sz w:val="28"/>
          <w:szCs w:val="28"/>
          <w:lang w:eastAsia="en-US"/>
        </w:rPr>
        <w:t>ю</w:t>
      </w:r>
      <w:r w:rsidRPr="0018666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</w:t>
      </w:r>
      <w:r w:rsidRPr="0018666D"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Pr="00BE1787">
        <w:rPr>
          <w:rFonts w:eastAsia="Calibri"/>
          <w:sz w:val="28"/>
          <w:szCs w:val="28"/>
          <w:lang w:eastAsia="en-US"/>
        </w:rPr>
        <w:t>.</w:t>
      </w:r>
    </w:p>
    <w:p w14:paraId="192B122B" w14:textId="640798C7" w:rsidR="00013779" w:rsidRPr="00BE1787" w:rsidRDefault="00013779" w:rsidP="00013779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1787">
        <w:rPr>
          <w:sz w:val="28"/>
        </w:rPr>
        <w:t xml:space="preserve">Отделу по связям со СМИ и общественностью администрации муниципального образования Каневской район (Игнатенко Т.А.) обеспечить опубликование настоящего постановления на официальном сайте </w:t>
      </w:r>
      <w:r w:rsidRPr="00BE1787">
        <w:rPr>
          <w:sz w:val="28"/>
        </w:rPr>
        <w:lastRenderedPageBreak/>
        <w:t>администрации муниципального образования Каневской район в информационно-телекоммуникационной сети «Интернет».</w:t>
      </w:r>
      <w:r>
        <w:rPr>
          <w:sz w:val="28"/>
        </w:rPr>
        <w:t xml:space="preserve"> </w:t>
      </w:r>
    </w:p>
    <w:p w14:paraId="2464AD86" w14:textId="3CA9FC83" w:rsidR="00013779" w:rsidRDefault="00013779" w:rsidP="00013779">
      <w:pPr>
        <w:numPr>
          <w:ilvl w:val="0"/>
          <w:numId w:val="1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1787">
        <w:rPr>
          <w:rFonts w:eastAsia="Calibri"/>
          <w:sz w:val="28"/>
          <w:szCs w:val="28"/>
          <w:lang w:eastAsia="en-US"/>
        </w:rPr>
        <w:t xml:space="preserve">Контроль за </w:t>
      </w:r>
      <w:r>
        <w:rPr>
          <w:rFonts w:eastAsia="Calibri"/>
          <w:sz w:val="28"/>
          <w:szCs w:val="28"/>
          <w:lang w:eastAsia="en-US"/>
        </w:rPr>
        <w:t>ис</w:t>
      </w:r>
      <w:r w:rsidRPr="00BE1787">
        <w:rPr>
          <w:rFonts w:eastAsia="Calibri"/>
          <w:sz w:val="28"/>
          <w:szCs w:val="28"/>
          <w:lang w:eastAsia="en-US"/>
        </w:rPr>
        <w:t xml:space="preserve">полнением настоящего постановления возложить на заместителя главы муниципального образования Каневской район </w:t>
      </w:r>
      <w:bookmarkStart w:id="0" w:name="_GoBack"/>
      <w:bookmarkEnd w:id="0"/>
      <w:r w:rsidRPr="00BE1787">
        <w:rPr>
          <w:rFonts w:eastAsia="Calibri"/>
          <w:sz w:val="28"/>
          <w:szCs w:val="28"/>
          <w:lang w:eastAsia="en-US"/>
        </w:rPr>
        <w:t>Ищенко</w:t>
      </w:r>
      <w:r w:rsidRPr="00E52A0F">
        <w:t xml:space="preserve"> </w:t>
      </w:r>
      <w:r w:rsidRPr="00E52A0F">
        <w:rPr>
          <w:rFonts w:eastAsia="Calibri"/>
          <w:sz w:val="28"/>
          <w:szCs w:val="28"/>
          <w:lang w:eastAsia="en-US"/>
        </w:rPr>
        <w:t>И.В.</w:t>
      </w:r>
    </w:p>
    <w:p w14:paraId="4561C678" w14:textId="325254F7" w:rsidR="00013779" w:rsidRPr="00E52A0F" w:rsidRDefault="00013779" w:rsidP="00013779">
      <w:pPr>
        <w:numPr>
          <w:ilvl w:val="0"/>
          <w:numId w:val="1"/>
        </w:numPr>
        <w:suppressAutoHyphens/>
        <w:ind w:hanging="1"/>
        <w:contextualSpacing/>
        <w:jc w:val="both"/>
        <w:rPr>
          <w:rFonts w:eastAsia="Calibri"/>
          <w:sz w:val="28"/>
          <w:szCs w:val="28"/>
          <w:lang w:eastAsia="en-US"/>
        </w:rPr>
      </w:pPr>
      <w:r w:rsidRPr="00E52A0F">
        <w:rPr>
          <w:rFonts w:eastAsia="Calibri"/>
          <w:sz w:val="28"/>
          <w:szCs w:val="28"/>
          <w:lang w:eastAsia="en-US"/>
        </w:rPr>
        <w:t xml:space="preserve">Постановление вступает в силу со дня его </w:t>
      </w:r>
      <w:r w:rsidR="00BA4793">
        <w:rPr>
          <w:rFonts w:eastAsia="Calibri"/>
          <w:sz w:val="28"/>
          <w:szCs w:val="28"/>
          <w:lang w:eastAsia="en-US"/>
        </w:rPr>
        <w:t>официального опубликования</w:t>
      </w:r>
      <w:r w:rsidRPr="00E52A0F">
        <w:rPr>
          <w:rFonts w:eastAsia="Calibri"/>
          <w:sz w:val="28"/>
          <w:szCs w:val="28"/>
          <w:lang w:eastAsia="en-US"/>
        </w:rPr>
        <w:t>.</w:t>
      </w:r>
    </w:p>
    <w:p w14:paraId="5307CCCC" w14:textId="77777777" w:rsidR="00013779" w:rsidRDefault="00013779" w:rsidP="00013779">
      <w:pPr>
        <w:ind w:left="720" w:hanging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D489AD4" w14:textId="77777777" w:rsidR="00013779" w:rsidRPr="00695455" w:rsidRDefault="00013779" w:rsidP="00013779">
      <w:pPr>
        <w:ind w:left="720" w:hanging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568A65D" w14:textId="77777777" w:rsidR="00013779" w:rsidRPr="00695455" w:rsidRDefault="00013779" w:rsidP="00013779">
      <w:pPr>
        <w:ind w:left="720" w:hanging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95455">
        <w:rPr>
          <w:rFonts w:eastAsia="Calibri"/>
          <w:sz w:val="28"/>
          <w:szCs w:val="28"/>
          <w:lang w:eastAsia="en-US"/>
        </w:rPr>
        <w:t>Глава муниципального образования</w:t>
      </w:r>
    </w:p>
    <w:p w14:paraId="020B3BF3" w14:textId="6372FB47" w:rsidR="005C0935" w:rsidRDefault="00013779" w:rsidP="00013779">
      <w:pPr>
        <w:rPr>
          <w:rFonts w:eastAsia="Calibri"/>
          <w:sz w:val="28"/>
          <w:szCs w:val="28"/>
          <w:lang w:eastAsia="en-US"/>
        </w:rPr>
      </w:pPr>
      <w:r w:rsidRPr="00695455">
        <w:rPr>
          <w:rFonts w:eastAsia="Calibri"/>
          <w:sz w:val="28"/>
          <w:szCs w:val="28"/>
          <w:lang w:eastAsia="en-US"/>
        </w:rPr>
        <w:t xml:space="preserve">Каневской район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695455">
        <w:rPr>
          <w:rFonts w:eastAsia="Calibri"/>
          <w:sz w:val="28"/>
          <w:szCs w:val="28"/>
          <w:lang w:eastAsia="en-US"/>
        </w:rPr>
        <w:t>А.В.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95455">
        <w:rPr>
          <w:rFonts w:eastAsia="Calibri"/>
          <w:sz w:val="28"/>
          <w:szCs w:val="28"/>
          <w:lang w:eastAsia="en-US"/>
        </w:rPr>
        <w:t>Герасименко</w:t>
      </w:r>
    </w:p>
    <w:p w14:paraId="4D1EAD3B" w14:textId="076C7785" w:rsidR="00282F27" w:rsidRDefault="00282F27" w:rsidP="00013779">
      <w:pPr>
        <w:rPr>
          <w:rFonts w:eastAsia="Calibri"/>
          <w:sz w:val="28"/>
          <w:szCs w:val="28"/>
          <w:lang w:eastAsia="en-US"/>
        </w:rPr>
      </w:pPr>
    </w:p>
    <w:p w14:paraId="6731E8A1" w14:textId="6C3EE822" w:rsidR="00282F27" w:rsidRDefault="00282F27" w:rsidP="00013779">
      <w:pPr>
        <w:rPr>
          <w:rFonts w:eastAsia="Calibri"/>
          <w:sz w:val="28"/>
          <w:szCs w:val="28"/>
          <w:lang w:eastAsia="en-US"/>
        </w:rPr>
      </w:pPr>
    </w:p>
    <w:p w14:paraId="445C4AF9" w14:textId="77777777" w:rsidR="00282F27" w:rsidRDefault="00282F27" w:rsidP="00013779">
      <w:pPr>
        <w:rPr>
          <w:rFonts w:eastAsia="Calibri"/>
          <w:sz w:val="28"/>
          <w:szCs w:val="28"/>
          <w:lang w:eastAsia="en-US"/>
        </w:rPr>
      </w:pPr>
    </w:p>
    <w:p w14:paraId="3318DFD3" w14:textId="77777777" w:rsidR="00282F27" w:rsidRPr="00F24976" w:rsidRDefault="00282F27" w:rsidP="00282F27">
      <w:pPr>
        <w:tabs>
          <w:tab w:val="left" w:pos="5812"/>
        </w:tabs>
        <w:ind w:left="4956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 w:rsidRPr="00F24976">
        <w:rPr>
          <w:rFonts w:eastAsia="Calibri"/>
          <w:sz w:val="28"/>
          <w:szCs w:val="28"/>
        </w:rPr>
        <w:t>Приложение 1</w:t>
      </w:r>
    </w:p>
    <w:p w14:paraId="5C4F7B1E" w14:textId="77777777" w:rsidR="00282F27" w:rsidRPr="00F24976" w:rsidRDefault="00282F27" w:rsidP="00282F27">
      <w:pPr>
        <w:contextualSpacing/>
        <w:jc w:val="both"/>
        <w:rPr>
          <w:rFonts w:eastAsia="Calibri"/>
          <w:sz w:val="28"/>
          <w:szCs w:val="28"/>
        </w:rPr>
      </w:pPr>
    </w:p>
    <w:p w14:paraId="70330317" w14:textId="77777777" w:rsidR="00282F27" w:rsidRPr="00F24976" w:rsidRDefault="00282F27" w:rsidP="00282F27">
      <w:pPr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 xml:space="preserve">                                                                                  УТВЕРЖДЕН</w:t>
      </w:r>
    </w:p>
    <w:p w14:paraId="700A7759" w14:textId="77777777" w:rsidR="00282F27" w:rsidRPr="00F24976" w:rsidRDefault="00282F27" w:rsidP="00282F27">
      <w:pPr>
        <w:tabs>
          <w:tab w:val="left" w:pos="5103"/>
        </w:tabs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 xml:space="preserve">                                                                                  постановлением администрации</w:t>
      </w:r>
    </w:p>
    <w:p w14:paraId="5C91840C" w14:textId="77777777" w:rsidR="00282F27" w:rsidRPr="00F24976" w:rsidRDefault="00282F27" w:rsidP="00282F27">
      <w:pPr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 xml:space="preserve">                                                                                  муниципального образования  </w:t>
      </w:r>
    </w:p>
    <w:p w14:paraId="55839DCB" w14:textId="77777777" w:rsidR="00282F27" w:rsidRPr="00F24976" w:rsidRDefault="00282F27" w:rsidP="00282F27">
      <w:pPr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 xml:space="preserve">                                                                                  Каневской район</w:t>
      </w:r>
    </w:p>
    <w:p w14:paraId="354961FE" w14:textId="77777777" w:rsidR="00282F27" w:rsidRPr="00F24976" w:rsidRDefault="00282F27" w:rsidP="00282F27">
      <w:pPr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 xml:space="preserve">                                                                                  от_____________№________</w:t>
      </w:r>
    </w:p>
    <w:p w14:paraId="5B4120AB" w14:textId="77777777" w:rsidR="00282F27" w:rsidRPr="00F24976" w:rsidRDefault="00282F27" w:rsidP="00282F27">
      <w:pPr>
        <w:ind w:left="284"/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 xml:space="preserve">                                 </w:t>
      </w:r>
    </w:p>
    <w:p w14:paraId="6C8F2054" w14:textId="77777777" w:rsidR="00282F27" w:rsidRPr="00F24976" w:rsidRDefault="00282F27" w:rsidP="00282F27">
      <w:pPr>
        <w:ind w:left="284"/>
        <w:contextualSpacing/>
        <w:jc w:val="both"/>
        <w:rPr>
          <w:rFonts w:eastAsia="Calibri"/>
          <w:sz w:val="28"/>
          <w:szCs w:val="28"/>
        </w:rPr>
      </w:pPr>
    </w:p>
    <w:p w14:paraId="49D8190C" w14:textId="77777777" w:rsidR="00282F27" w:rsidRPr="00F24976" w:rsidRDefault="00282F27" w:rsidP="00282F27">
      <w:pPr>
        <w:ind w:left="284"/>
        <w:contextualSpacing/>
        <w:jc w:val="center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>Порядок</w:t>
      </w:r>
    </w:p>
    <w:p w14:paraId="0245B5CF" w14:textId="77777777" w:rsidR="00282F27" w:rsidRPr="00F24976" w:rsidRDefault="00282F27" w:rsidP="00282F27">
      <w:pPr>
        <w:ind w:left="284"/>
        <w:contextualSpacing/>
        <w:jc w:val="center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>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</w:p>
    <w:p w14:paraId="475C6E83" w14:textId="77777777" w:rsidR="00282F27" w:rsidRPr="00F24976" w:rsidRDefault="00282F27" w:rsidP="00282F27">
      <w:pPr>
        <w:ind w:left="284"/>
        <w:contextualSpacing/>
        <w:jc w:val="center"/>
        <w:rPr>
          <w:rFonts w:eastAsia="Calibri"/>
          <w:sz w:val="28"/>
          <w:szCs w:val="28"/>
        </w:rPr>
      </w:pPr>
    </w:p>
    <w:p w14:paraId="400866CB" w14:textId="77777777" w:rsidR="00282F27" w:rsidRPr="00F24976" w:rsidRDefault="00282F27" w:rsidP="00282F27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>Настоящий Порядок определяет механизм выплаты с 1 сентября 2024 года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муниципального образования Каневской район (далее соответственно - денежное вознаграждение, советник директора, МОО).</w:t>
      </w:r>
    </w:p>
    <w:p w14:paraId="1D5C4401" w14:textId="77777777" w:rsidR="00282F27" w:rsidRPr="00F24976" w:rsidRDefault="00282F27" w:rsidP="00282F27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>Право на получение денежного вознаграждения имеют педагогические работники МОО, осуществляющие трудовые функции по должности советника директора.</w:t>
      </w:r>
    </w:p>
    <w:p w14:paraId="77A98E10" w14:textId="77777777" w:rsidR="00282F27" w:rsidRPr="00F24976" w:rsidRDefault="00282F27" w:rsidP="00282F2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>Список педагогических работников МОО, осуществляющих трудовые функции по должности советника директора, которым производятся выплаты денежного вознаграждения, утверждаются приказом руководителя МОО.</w:t>
      </w:r>
    </w:p>
    <w:p w14:paraId="3EBBE264" w14:textId="3C8B2B03" w:rsidR="00282F27" w:rsidRPr="00F24976" w:rsidRDefault="00282F27" w:rsidP="00282F2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>В случае если педагогический работник осуществляет трудовые функции по должности советника директора в двух и более МОО, выплата денежного вознаграждения осуществляется в одной МОО по выбору советника директора на основании личного заявления и справки(</w:t>
      </w:r>
      <w:proofErr w:type="spellStart"/>
      <w:r w:rsidRPr="00F24976">
        <w:rPr>
          <w:rFonts w:eastAsia="Calibri"/>
          <w:sz w:val="28"/>
          <w:szCs w:val="28"/>
        </w:rPr>
        <w:t>ок</w:t>
      </w:r>
      <w:proofErr w:type="spellEnd"/>
      <w:r w:rsidRPr="00F24976">
        <w:rPr>
          <w:rFonts w:eastAsia="Calibri"/>
          <w:sz w:val="28"/>
          <w:szCs w:val="28"/>
        </w:rPr>
        <w:t>) в свободной форме из иной(</w:t>
      </w:r>
      <w:proofErr w:type="spellStart"/>
      <w:r w:rsidRPr="00F24976">
        <w:rPr>
          <w:rFonts w:eastAsia="Calibri"/>
          <w:sz w:val="28"/>
          <w:szCs w:val="28"/>
        </w:rPr>
        <w:t>ых</w:t>
      </w:r>
      <w:proofErr w:type="spellEnd"/>
      <w:r w:rsidRPr="00F24976">
        <w:rPr>
          <w:rFonts w:eastAsia="Calibri"/>
          <w:sz w:val="28"/>
          <w:szCs w:val="28"/>
        </w:rPr>
        <w:t>) МОО, в которой(</w:t>
      </w:r>
      <w:proofErr w:type="spellStart"/>
      <w:r w:rsidRPr="00F24976">
        <w:rPr>
          <w:rFonts w:eastAsia="Calibri"/>
          <w:sz w:val="28"/>
          <w:szCs w:val="28"/>
        </w:rPr>
        <w:t>ых</w:t>
      </w:r>
      <w:proofErr w:type="spellEnd"/>
      <w:r w:rsidRPr="00F24976">
        <w:rPr>
          <w:rFonts w:eastAsia="Calibri"/>
          <w:sz w:val="28"/>
          <w:szCs w:val="28"/>
        </w:rPr>
        <w:t>) педагогически</w:t>
      </w:r>
      <w:r w:rsidR="003A41DE">
        <w:rPr>
          <w:rFonts w:eastAsia="Calibri"/>
          <w:sz w:val="28"/>
          <w:szCs w:val="28"/>
        </w:rPr>
        <w:t>й</w:t>
      </w:r>
      <w:r w:rsidRPr="00F24976">
        <w:rPr>
          <w:rFonts w:eastAsia="Calibri"/>
          <w:sz w:val="28"/>
          <w:szCs w:val="28"/>
        </w:rPr>
        <w:t xml:space="preserve"> работник осуществляет трудовые функции </w:t>
      </w:r>
      <w:r w:rsidRPr="00F24976">
        <w:rPr>
          <w:rFonts w:eastAsia="Calibri"/>
          <w:sz w:val="28"/>
          <w:szCs w:val="28"/>
        </w:rPr>
        <w:lastRenderedPageBreak/>
        <w:t>по должности советника директора, подтверждающей(их) отсутствие выплаты денежного вознаграждения в иной(</w:t>
      </w:r>
      <w:proofErr w:type="spellStart"/>
      <w:r w:rsidRPr="00F24976">
        <w:rPr>
          <w:rFonts w:eastAsia="Calibri"/>
          <w:sz w:val="28"/>
          <w:szCs w:val="28"/>
        </w:rPr>
        <w:t>ых</w:t>
      </w:r>
      <w:proofErr w:type="spellEnd"/>
      <w:r w:rsidRPr="00F24976">
        <w:rPr>
          <w:rFonts w:eastAsia="Calibri"/>
          <w:sz w:val="28"/>
          <w:szCs w:val="28"/>
        </w:rPr>
        <w:t xml:space="preserve">) МОО. Ответственность за соблюдение указанного условия возлагается на советника директора, а контроль за соблюдением советником директора настоящего условия – на руководителя МОО. </w:t>
      </w:r>
    </w:p>
    <w:p w14:paraId="48E8E36E" w14:textId="77777777" w:rsidR="00282F27" w:rsidRPr="00F24976" w:rsidRDefault="00282F27" w:rsidP="00282F27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>Размер денежного вознаграждения советникам директоров составляет 5000,00 рублей в месяц с учетом установленных законодательством Российской Федерации отчислений по обязательному социальному страхованию в государственные внебюджетные фонды Российской Федерации, включая выплату среднего заработка в установленных законодательством случаях, учтенной в расчёте данного среднего заработка.</w:t>
      </w:r>
    </w:p>
    <w:p w14:paraId="2969C948" w14:textId="5BA9EE60" w:rsidR="00282F27" w:rsidRPr="00F24976" w:rsidRDefault="00282F27" w:rsidP="00282F27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>Денежное вознаграждение выплачивается педагогическому работнику МОО, осуществляющим трудовые функции по должности советника директора, вне зависимости от размера фактически занятой д</w:t>
      </w:r>
      <w:r w:rsidR="00641106">
        <w:rPr>
          <w:rFonts w:eastAsia="Calibri"/>
          <w:sz w:val="28"/>
          <w:szCs w:val="28"/>
        </w:rPr>
        <w:t>олжности советника директора.</w:t>
      </w:r>
    </w:p>
    <w:p w14:paraId="5A5B8C39" w14:textId="77777777" w:rsidR="00282F27" w:rsidRPr="00F24976" w:rsidRDefault="00282F27" w:rsidP="00282F27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>Денежное вознаграждение выплачивается один раз в месяц (в полном объеме за фактически отработанное время) в последний рабочий день каждого месяца, в декабре – за три рабочих дня до окончания финансового года, и является составной частью заработной платы советника директора.</w:t>
      </w:r>
    </w:p>
    <w:p w14:paraId="051F41F9" w14:textId="77777777" w:rsidR="00282F27" w:rsidRPr="00F24976" w:rsidRDefault="00282F27" w:rsidP="00282F27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>Денежное вознаграждение выплачивается за счет средств субсидий, финансовое обеспечение которых осуществляется из средств межбюджетного трансфера, предоставляемого из бюджета Краснодарского края бюджету муниципального образования Каневской район на исполнение соответствующего расходного обязательства.</w:t>
      </w:r>
    </w:p>
    <w:p w14:paraId="1B32AA14" w14:textId="77777777" w:rsidR="00282F27" w:rsidRPr="00F24976" w:rsidRDefault="00282F27" w:rsidP="00282F27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 xml:space="preserve">Настоящий Порядок действует на срок предоставления иного межбюджетного трансфера из бюджета Краснодарского края бюджету муниципального образования Каневской район, указанного в пункте 6 Порядка. </w:t>
      </w:r>
    </w:p>
    <w:p w14:paraId="01B372B9" w14:textId="77777777" w:rsidR="00282F27" w:rsidRPr="00F24976" w:rsidRDefault="00282F27" w:rsidP="00282F27">
      <w:pPr>
        <w:ind w:left="284"/>
        <w:contextualSpacing/>
        <w:jc w:val="both"/>
        <w:rPr>
          <w:rFonts w:eastAsia="Calibri"/>
          <w:sz w:val="28"/>
          <w:szCs w:val="28"/>
        </w:rPr>
      </w:pPr>
    </w:p>
    <w:p w14:paraId="5C44D230" w14:textId="77777777" w:rsidR="00282F27" w:rsidRPr="00F24976" w:rsidRDefault="00282F27" w:rsidP="00282F27">
      <w:pPr>
        <w:ind w:left="284"/>
        <w:contextualSpacing/>
        <w:jc w:val="both"/>
        <w:rPr>
          <w:rFonts w:eastAsia="Calibri"/>
          <w:sz w:val="28"/>
          <w:szCs w:val="28"/>
        </w:rPr>
      </w:pPr>
    </w:p>
    <w:p w14:paraId="57405102" w14:textId="77777777" w:rsidR="00282F27" w:rsidRPr="00F24976" w:rsidRDefault="00282F27" w:rsidP="00282F27">
      <w:pPr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>Начальник управления образования</w:t>
      </w:r>
    </w:p>
    <w:p w14:paraId="597094D7" w14:textId="77777777" w:rsidR="00282F27" w:rsidRPr="00F24976" w:rsidRDefault="00282F27" w:rsidP="00282F27">
      <w:pPr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 xml:space="preserve">администрации </w:t>
      </w:r>
    </w:p>
    <w:p w14:paraId="4F0AD126" w14:textId="77777777" w:rsidR="00282F27" w:rsidRPr="00F24976" w:rsidRDefault="00282F27" w:rsidP="00282F27">
      <w:pPr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 xml:space="preserve">муниципального образования </w:t>
      </w:r>
    </w:p>
    <w:p w14:paraId="6D067EDC" w14:textId="77777777" w:rsidR="00282F27" w:rsidRPr="00F24976" w:rsidRDefault="00282F27" w:rsidP="00282F27">
      <w:pPr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F24976">
        <w:rPr>
          <w:rFonts w:eastAsia="Calibri"/>
          <w:sz w:val="28"/>
          <w:szCs w:val="28"/>
        </w:rPr>
        <w:t xml:space="preserve">Каневской район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</w:t>
      </w:r>
      <w:r w:rsidRPr="00F24976">
        <w:rPr>
          <w:rFonts w:eastAsia="Calibri"/>
          <w:sz w:val="28"/>
          <w:szCs w:val="28"/>
        </w:rPr>
        <w:t xml:space="preserve">   М.А. Журавлева</w:t>
      </w:r>
    </w:p>
    <w:p w14:paraId="2D3DB8E1" w14:textId="72B32106" w:rsidR="00282F27" w:rsidRDefault="00282F27" w:rsidP="00282F27">
      <w:pPr>
        <w:ind w:left="284"/>
        <w:contextualSpacing/>
        <w:jc w:val="both"/>
        <w:rPr>
          <w:rFonts w:eastAsia="Calibri"/>
          <w:sz w:val="28"/>
          <w:szCs w:val="28"/>
        </w:rPr>
      </w:pPr>
    </w:p>
    <w:p w14:paraId="5D06EA20" w14:textId="5C831BD5" w:rsidR="00282F27" w:rsidRDefault="00282F27" w:rsidP="00282F27">
      <w:pPr>
        <w:ind w:left="284"/>
        <w:contextualSpacing/>
        <w:jc w:val="both"/>
        <w:rPr>
          <w:rFonts w:eastAsia="Calibri"/>
          <w:sz w:val="28"/>
          <w:szCs w:val="28"/>
        </w:rPr>
      </w:pPr>
    </w:p>
    <w:p w14:paraId="2CCFAAB3" w14:textId="77777777" w:rsidR="00282F27" w:rsidRDefault="00282F27" w:rsidP="00282F27">
      <w:pPr>
        <w:ind w:left="284"/>
        <w:contextualSpacing/>
        <w:jc w:val="both"/>
        <w:rPr>
          <w:rFonts w:eastAsia="Calibri"/>
          <w:sz w:val="28"/>
          <w:szCs w:val="28"/>
        </w:rPr>
      </w:pPr>
    </w:p>
    <w:p w14:paraId="326BCB8D" w14:textId="77777777" w:rsidR="00282F27" w:rsidRPr="000D7FF9" w:rsidRDefault="00282F27" w:rsidP="00282F27">
      <w:pPr>
        <w:tabs>
          <w:tab w:val="left" w:pos="5812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</w:t>
      </w:r>
      <w:r w:rsidRPr="000D7FF9">
        <w:rPr>
          <w:rFonts w:eastAsia="Calibri"/>
          <w:sz w:val="28"/>
          <w:szCs w:val="28"/>
        </w:rPr>
        <w:t>Приложение 2</w:t>
      </w:r>
    </w:p>
    <w:p w14:paraId="6C6CABBF" w14:textId="77777777" w:rsidR="00282F27" w:rsidRPr="000D7FF9" w:rsidRDefault="00282F27" w:rsidP="00282F27">
      <w:pPr>
        <w:contextualSpacing/>
        <w:jc w:val="both"/>
        <w:rPr>
          <w:rFonts w:eastAsia="Calibri"/>
          <w:sz w:val="28"/>
          <w:szCs w:val="28"/>
        </w:rPr>
      </w:pPr>
    </w:p>
    <w:p w14:paraId="2005C230" w14:textId="77777777" w:rsidR="00282F27" w:rsidRPr="000D7FF9" w:rsidRDefault="00282F27" w:rsidP="00282F27">
      <w:pPr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 xml:space="preserve">                                                                                  УТВЕРЖДЕНЫ</w:t>
      </w:r>
    </w:p>
    <w:p w14:paraId="17F77266" w14:textId="77777777" w:rsidR="00282F27" w:rsidRPr="000D7FF9" w:rsidRDefault="00282F27" w:rsidP="00282F27">
      <w:pPr>
        <w:tabs>
          <w:tab w:val="left" w:pos="5103"/>
        </w:tabs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 xml:space="preserve">                                                                                  постановлением администрации</w:t>
      </w:r>
    </w:p>
    <w:p w14:paraId="0AEC670F" w14:textId="77777777" w:rsidR="00282F27" w:rsidRPr="000D7FF9" w:rsidRDefault="00282F27" w:rsidP="00282F27">
      <w:pPr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 xml:space="preserve">                                                                                  муниципального образования  </w:t>
      </w:r>
    </w:p>
    <w:p w14:paraId="2A3A602D" w14:textId="77777777" w:rsidR="00282F27" w:rsidRPr="000D7FF9" w:rsidRDefault="00282F27" w:rsidP="00282F27">
      <w:pPr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 xml:space="preserve">                                                                                  Каневской район</w:t>
      </w:r>
    </w:p>
    <w:p w14:paraId="1C885AE4" w14:textId="77777777" w:rsidR="00282F27" w:rsidRPr="000D7FF9" w:rsidRDefault="00282F27" w:rsidP="00282F27">
      <w:pPr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 xml:space="preserve">                                                                                  от______________№________</w:t>
      </w:r>
    </w:p>
    <w:p w14:paraId="3613ADAD" w14:textId="77777777" w:rsidR="00282F27" w:rsidRPr="000D7FF9" w:rsidRDefault="00282F27" w:rsidP="00282F27">
      <w:pPr>
        <w:ind w:left="284"/>
        <w:contextualSpacing/>
        <w:jc w:val="both"/>
        <w:rPr>
          <w:rFonts w:eastAsia="Calibri"/>
          <w:sz w:val="28"/>
          <w:szCs w:val="28"/>
        </w:rPr>
      </w:pPr>
    </w:p>
    <w:p w14:paraId="2BFA9F50" w14:textId="77777777" w:rsidR="00282F27" w:rsidRPr="000D7FF9" w:rsidRDefault="00282F27" w:rsidP="00282F27">
      <w:pPr>
        <w:ind w:left="284"/>
        <w:contextualSpacing/>
        <w:jc w:val="center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lastRenderedPageBreak/>
        <w:t>Правила</w:t>
      </w:r>
    </w:p>
    <w:p w14:paraId="48BE9541" w14:textId="77777777" w:rsidR="00282F27" w:rsidRDefault="00282F27" w:rsidP="00282F27">
      <w:pPr>
        <w:ind w:left="284"/>
        <w:contextualSpacing/>
        <w:jc w:val="center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>предоставления и методику распределения субсидий муниципальным общеобразовательным организациям на обеспечение выплат ежемесячного денежного вознаграждения советникам директоров по воспитанию</w:t>
      </w:r>
    </w:p>
    <w:p w14:paraId="5270CC9B" w14:textId="77777777" w:rsidR="00282F27" w:rsidRDefault="00282F27" w:rsidP="00282F27">
      <w:pPr>
        <w:ind w:left="284"/>
        <w:contextualSpacing/>
        <w:jc w:val="center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 xml:space="preserve"> и взаимодействию с детскими общественными объединениями </w:t>
      </w:r>
    </w:p>
    <w:p w14:paraId="4C664906" w14:textId="77777777" w:rsidR="00282F27" w:rsidRPr="000D7FF9" w:rsidRDefault="00282F27" w:rsidP="00282F27">
      <w:pPr>
        <w:ind w:left="284"/>
        <w:contextualSpacing/>
        <w:jc w:val="center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>в муниципальных общеобразовательных организациях</w:t>
      </w:r>
    </w:p>
    <w:p w14:paraId="0B0C488B" w14:textId="77777777" w:rsidR="00282F27" w:rsidRPr="000D7FF9" w:rsidRDefault="00282F27" w:rsidP="00282F27">
      <w:pPr>
        <w:ind w:left="284"/>
        <w:contextualSpacing/>
        <w:jc w:val="center"/>
        <w:rPr>
          <w:rFonts w:eastAsia="Calibri"/>
          <w:sz w:val="28"/>
          <w:szCs w:val="28"/>
        </w:rPr>
      </w:pPr>
    </w:p>
    <w:p w14:paraId="7147BC68" w14:textId="77777777" w:rsidR="00282F27" w:rsidRPr="000D7FF9" w:rsidRDefault="00282F27" w:rsidP="00282F27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 xml:space="preserve">Настоящие Правила </w:t>
      </w:r>
      <w:r w:rsidRPr="000E5BB1">
        <w:rPr>
          <w:rFonts w:eastAsia="Calibri"/>
          <w:sz w:val="28"/>
          <w:szCs w:val="28"/>
        </w:rPr>
        <w:t>устанавливают цели</w:t>
      </w:r>
      <w:r w:rsidRPr="000D7FF9">
        <w:rPr>
          <w:rFonts w:eastAsia="Calibri"/>
          <w:sz w:val="28"/>
          <w:szCs w:val="28"/>
        </w:rPr>
        <w:t>, условия и порядок предоставления и методику распределения субсидий муниципальным общеобразовательным организациям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(далее – соответственно субсидии, МОО).</w:t>
      </w:r>
    </w:p>
    <w:p w14:paraId="6813DFA9" w14:textId="77777777" w:rsidR="00282F27" w:rsidRPr="000D7FF9" w:rsidRDefault="00282F27" w:rsidP="00282F27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>Субсидии предоставляются в целях финансового обеспечения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(далее – соответственно денежное вознаграждение, советник директора).</w:t>
      </w:r>
    </w:p>
    <w:p w14:paraId="5D78363A" w14:textId="77777777" w:rsidR="00282F27" w:rsidRPr="000D7FF9" w:rsidRDefault="00282F27" w:rsidP="00282F2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>Субсидии предоставляются МОО в форме субсидий на иные цели, не связанные с выполнением муниципального задания, финансовое обеспечение которых осуществляется из средств межбюджетного трансфера, предоставляемого из бюджета Краснодарского края бюджету муниципального образования Каневской район на исполнение соответствующего расходного обязательства.</w:t>
      </w:r>
    </w:p>
    <w:p w14:paraId="67C5351F" w14:textId="77777777" w:rsidR="00282F27" w:rsidRPr="000D7FF9" w:rsidRDefault="00282F27" w:rsidP="00282F2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управления образования администрации муниципального образования Каневской район как получателя бюджетных средств на цели, указанные в настоящем пункте (далее – управление образования).</w:t>
      </w:r>
    </w:p>
    <w:p w14:paraId="1393CF3D" w14:textId="77777777" w:rsidR="00282F27" w:rsidRPr="000D7FF9" w:rsidRDefault="00282F27" w:rsidP="00282F2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>Критерием отбора МОО для предоставления субсидии является наличие потребности МОО в обеспечении выплат денежного вознаграждения советникам директора исходя из их прогнозируемой численности.</w:t>
      </w:r>
    </w:p>
    <w:p w14:paraId="28821CFF" w14:textId="77777777" w:rsidR="00282F27" w:rsidRPr="000D7FF9" w:rsidRDefault="00282F27" w:rsidP="00282F27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>Условием предоставления субсидии является заключение соглашения между управлением образования и МОО о предоставлении субсидии (далее – соглашение).</w:t>
      </w:r>
    </w:p>
    <w:p w14:paraId="229F2134" w14:textId="77777777" w:rsidR="00282F27" w:rsidRPr="000D7FF9" w:rsidRDefault="00282F27" w:rsidP="00282F2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 xml:space="preserve">Соглашение заключается в соответствии с типовой формой, утверждённой приказом управления образования. </w:t>
      </w:r>
    </w:p>
    <w:p w14:paraId="4DC99511" w14:textId="77777777" w:rsidR="00282F27" w:rsidRPr="000D7FF9" w:rsidRDefault="00282F27" w:rsidP="00282F27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>Распределение субсидий между МОО осуществляется по следующей методике.</w:t>
      </w:r>
    </w:p>
    <w:p w14:paraId="49688A76" w14:textId="77777777" w:rsidR="00282F27" w:rsidRPr="000D7FF9" w:rsidRDefault="00282F27" w:rsidP="00282F2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>Объем субсидии, предоставляемый МОО на соответствующий финансовый год, рассчитывается по формуле:</w:t>
      </w:r>
    </w:p>
    <w:p w14:paraId="4A94B02D" w14:textId="77777777" w:rsidR="00282F27" w:rsidRPr="000D7FF9" w:rsidRDefault="00282F27" w:rsidP="00282F27">
      <w:pPr>
        <w:ind w:firstLine="567"/>
        <w:contextualSpacing/>
        <w:jc w:val="center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  <w:lang w:val="en-US"/>
        </w:rPr>
        <w:t>Si</w:t>
      </w:r>
      <w:r w:rsidRPr="000D7FF9">
        <w:rPr>
          <w:rFonts w:eastAsia="Calibri"/>
          <w:sz w:val="28"/>
          <w:szCs w:val="28"/>
        </w:rPr>
        <w:t xml:space="preserve"> = (Ч * </w:t>
      </w:r>
      <w:r w:rsidRPr="000D7FF9">
        <w:rPr>
          <w:rFonts w:eastAsia="Calibri"/>
          <w:sz w:val="28"/>
          <w:szCs w:val="28"/>
          <w:lang w:val="en-US"/>
        </w:rPr>
        <w:t>N</w:t>
      </w:r>
      <w:r w:rsidRPr="000D7FF9">
        <w:rPr>
          <w:rFonts w:eastAsia="Calibri"/>
          <w:sz w:val="28"/>
          <w:szCs w:val="28"/>
        </w:rPr>
        <w:t xml:space="preserve"> * Т) *ОСВ, где:</w:t>
      </w:r>
    </w:p>
    <w:p w14:paraId="453789FC" w14:textId="77777777" w:rsidR="00282F27" w:rsidRPr="000D7FF9" w:rsidRDefault="00282F27" w:rsidP="00282F2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  <w:lang w:val="en-US"/>
        </w:rPr>
        <w:t>Si</w:t>
      </w:r>
      <w:r w:rsidRPr="000D7FF9">
        <w:rPr>
          <w:rFonts w:eastAsia="Calibri"/>
          <w:sz w:val="28"/>
          <w:szCs w:val="28"/>
        </w:rPr>
        <w:t xml:space="preserve"> – объем субсидии, предоставляемый i-ой МОО на соответствующий финансовый год;</w:t>
      </w:r>
    </w:p>
    <w:p w14:paraId="7EB56801" w14:textId="77777777" w:rsidR="00282F27" w:rsidRPr="000D7FF9" w:rsidRDefault="00282F27" w:rsidP="00282F2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lastRenderedPageBreak/>
        <w:t>Ч – прогнозируемая численность советников директора в i-ой МОО, предоставляемая учреждением.</w:t>
      </w:r>
    </w:p>
    <w:p w14:paraId="1063D7F1" w14:textId="77777777" w:rsidR="00282F27" w:rsidRPr="000D7FF9" w:rsidRDefault="00282F27" w:rsidP="00282F2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  <w:lang w:val="en-US"/>
        </w:rPr>
        <w:t>N</w:t>
      </w:r>
      <w:r w:rsidRPr="000D7FF9">
        <w:rPr>
          <w:rFonts w:eastAsia="Calibri"/>
          <w:sz w:val="28"/>
          <w:szCs w:val="28"/>
        </w:rPr>
        <w:t xml:space="preserve"> – размер ежемесячного денежного вознаграждения советникам директора в МОО, равный 5000,00 рублей.</w:t>
      </w:r>
    </w:p>
    <w:p w14:paraId="615FE97A" w14:textId="77777777" w:rsidR="00282F27" w:rsidRPr="000D7FF9" w:rsidRDefault="00282F27" w:rsidP="00282F2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>Т- количество месяцев в соответствующем финансовом году, в которые выплачивается денежное вознаграждение советникам директоров;</w:t>
      </w:r>
    </w:p>
    <w:p w14:paraId="378CDE9D" w14:textId="77777777" w:rsidR="00282F27" w:rsidRPr="000D7FF9" w:rsidRDefault="00282F27" w:rsidP="00282F27">
      <w:pPr>
        <w:ind w:firstLine="709"/>
        <w:contextualSpacing/>
        <w:jc w:val="both"/>
        <w:rPr>
          <w:rFonts w:ascii="TimesNewRomanPSMT" w:eastAsia="Calibri" w:hAnsi="TimesNewRomanPSMT"/>
          <w:color w:val="000000"/>
          <w:sz w:val="28"/>
          <w:szCs w:val="28"/>
        </w:rPr>
      </w:pPr>
      <w:r w:rsidRPr="000D7FF9">
        <w:rPr>
          <w:rFonts w:eastAsia="Calibri"/>
          <w:sz w:val="28"/>
          <w:szCs w:val="28"/>
        </w:rPr>
        <w:t xml:space="preserve">ОСВ - </w:t>
      </w:r>
      <w:r w:rsidRPr="000D7FF9">
        <w:rPr>
          <w:rFonts w:ascii="TimesNewRomanPSMT" w:eastAsia="Calibri" w:hAnsi="TimesNewRomanPSMT"/>
          <w:color w:val="000000"/>
          <w:sz w:val="28"/>
          <w:szCs w:val="28"/>
        </w:rPr>
        <w:t>размер установленных законодательством Российской Федерации</w:t>
      </w:r>
      <w:r w:rsidRPr="000D7FF9">
        <w:rPr>
          <w:rFonts w:ascii="TimesNewRomanPSMT" w:eastAsia="Calibri" w:hAnsi="TimesNewRomanPSMT"/>
          <w:color w:val="000000"/>
          <w:sz w:val="28"/>
          <w:szCs w:val="28"/>
        </w:rPr>
        <w:br/>
        <w:t>отчислений по обязательному социальному страхованию в государственные</w:t>
      </w:r>
      <w:r w:rsidRPr="000D7FF9">
        <w:rPr>
          <w:rFonts w:ascii="TimesNewRomanPSMT" w:eastAsia="Calibri" w:hAnsi="TimesNewRomanPSMT"/>
          <w:color w:val="000000"/>
          <w:sz w:val="28"/>
          <w:szCs w:val="28"/>
        </w:rPr>
        <w:br/>
        <w:t>внебюджетные фонды Российской Федерации (Фонд пенсионного</w:t>
      </w:r>
      <w:r w:rsidRPr="000D7FF9">
        <w:rPr>
          <w:rFonts w:ascii="TimesNewRomanPSMT" w:eastAsia="Calibri" w:hAnsi="TimesNewRomanPSMT"/>
          <w:color w:val="000000"/>
          <w:sz w:val="28"/>
          <w:szCs w:val="28"/>
        </w:rPr>
        <w:br/>
        <w:t>и социального страхования Российской Федерации на обязательное пенсионное страхование, на обязательное социальное страхование на случай временной нетрудоспособности и в связи с материнством и обязательное социальное страхование от несчастных случаев на производстве и профессиональных заболеваний, Федеральный фонд обязательного медицинского страхования на обязательное медицинское страхование).</w:t>
      </w:r>
    </w:p>
    <w:p w14:paraId="3244F917" w14:textId="77777777" w:rsidR="00282F27" w:rsidRPr="000D7FF9" w:rsidRDefault="00282F27" w:rsidP="00282F27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0D7FF9">
        <w:rPr>
          <w:rFonts w:ascii="TimesNewRomanPSMT" w:eastAsia="Calibri" w:hAnsi="TimesNewRomanPSMT"/>
          <w:color w:val="000000"/>
          <w:sz w:val="28"/>
          <w:szCs w:val="28"/>
        </w:rPr>
        <w:t>Распределение субсидий между МОО утверждается приказом управления образования.</w:t>
      </w:r>
    </w:p>
    <w:p w14:paraId="1B14A8D8" w14:textId="77777777" w:rsidR="00282F27" w:rsidRPr="000D7FF9" w:rsidRDefault="00282F27" w:rsidP="00282F27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0D7FF9">
        <w:rPr>
          <w:rFonts w:ascii="TimesNewRomanPSMT" w:eastAsia="Calibri" w:hAnsi="TimesNewRomanPSMT"/>
          <w:color w:val="000000"/>
          <w:sz w:val="28"/>
          <w:szCs w:val="28"/>
        </w:rPr>
        <w:t>Перечисление субсидий МОО осуществляется на лицевые счета учреждений, открытые для учета бюджетных операций в пределах суммы, необходимой для выплаты денежного вознаграждения советникам директоров в полном объеме.</w:t>
      </w:r>
    </w:p>
    <w:p w14:paraId="029E36DF" w14:textId="77777777" w:rsidR="00282F27" w:rsidRPr="000D7FF9" w:rsidRDefault="00282F27" w:rsidP="00282F27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0D7FF9">
        <w:rPr>
          <w:rFonts w:ascii="TimesNewRomanPSMT" w:eastAsia="Calibri" w:hAnsi="TimesNewRomanPSMT"/>
          <w:color w:val="000000"/>
          <w:sz w:val="28"/>
          <w:szCs w:val="28"/>
        </w:rPr>
        <w:t>Результатом использования субсидий является количество выплат денежного вознаграждения советникам директоров из расчёта 5000,00 рублей в месяц с учетом страховых взносов в государственные внебюджетные фонды.</w:t>
      </w:r>
    </w:p>
    <w:p w14:paraId="0AABB8AB" w14:textId="77777777" w:rsidR="00282F27" w:rsidRPr="000D7FF9" w:rsidRDefault="00282F27" w:rsidP="00282F27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0D7FF9">
        <w:rPr>
          <w:rFonts w:ascii="TimesNewRomanPSMT" w:eastAsia="Calibri" w:hAnsi="TimesNewRomanPSMT"/>
          <w:color w:val="000000"/>
          <w:sz w:val="28"/>
          <w:szCs w:val="28"/>
        </w:rPr>
        <w:t>Неиспользованные субсидии возвращаются МОО в соответствии с действующим законодательство</w:t>
      </w:r>
      <w:r w:rsidRPr="000D7FF9">
        <w:rPr>
          <w:rFonts w:eastAsia="Calibri"/>
          <w:color w:val="000000"/>
          <w:sz w:val="28"/>
          <w:szCs w:val="28"/>
        </w:rPr>
        <w:t>м</w:t>
      </w:r>
      <w:r w:rsidRPr="000D7FF9">
        <w:rPr>
          <w:rFonts w:ascii="TimesNewRomanPSMT" w:eastAsia="Calibri" w:hAnsi="TimesNewRomanPSMT"/>
          <w:color w:val="000000"/>
          <w:sz w:val="28"/>
          <w:szCs w:val="28"/>
        </w:rPr>
        <w:t>.</w:t>
      </w:r>
    </w:p>
    <w:p w14:paraId="78D83FAD" w14:textId="77777777" w:rsidR="00282F27" w:rsidRPr="000D7FF9" w:rsidRDefault="00282F27" w:rsidP="00282F27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0D7FF9">
        <w:rPr>
          <w:rFonts w:ascii="TimesNewRomanPSMT" w:eastAsia="Calibri" w:hAnsi="TimesNewRomanPSMT"/>
          <w:color w:val="000000"/>
          <w:sz w:val="28"/>
          <w:szCs w:val="28"/>
        </w:rPr>
        <w:t>Ответственность за достоверность предоставляемой информации о численности советников директора возлагается на МОО.</w:t>
      </w:r>
    </w:p>
    <w:p w14:paraId="1B0FD297" w14:textId="77777777" w:rsidR="00282F27" w:rsidRPr="000D7FF9" w:rsidRDefault="00282F27" w:rsidP="00282F27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ascii="TimesNewRomanPSMT" w:eastAsia="Calibri" w:hAnsi="TimesNewRomanPSMT"/>
          <w:color w:val="000000"/>
          <w:sz w:val="28"/>
          <w:szCs w:val="28"/>
        </w:rPr>
        <w:t xml:space="preserve"> Контроль за использованием субсидии МОО осуществляет управление образования. </w:t>
      </w:r>
    </w:p>
    <w:p w14:paraId="490EB40F" w14:textId="77777777" w:rsidR="00282F27" w:rsidRDefault="00282F27" w:rsidP="00282F27">
      <w:pPr>
        <w:ind w:left="720"/>
        <w:jc w:val="both"/>
        <w:rPr>
          <w:rFonts w:eastAsia="Calibri"/>
          <w:sz w:val="28"/>
          <w:szCs w:val="28"/>
        </w:rPr>
      </w:pPr>
    </w:p>
    <w:p w14:paraId="541E8F0C" w14:textId="77777777" w:rsidR="00282F27" w:rsidRDefault="00282F27" w:rsidP="00282F27">
      <w:pPr>
        <w:ind w:left="284" w:hanging="284"/>
        <w:contextualSpacing/>
        <w:jc w:val="both"/>
        <w:rPr>
          <w:rFonts w:eastAsia="Calibri"/>
          <w:sz w:val="28"/>
          <w:szCs w:val="28"/>
        </w:rPr>
      </w:pPr>
    </w:p>
    <w:p w14:paraId="336292E8" w14:textId="77777777" w:rsidR="00282F27" w:rsidRPr="000D7FF9" w:rsidRDefault="00282F27" w:rsidP="00282F27">
      <w:pPr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>Начальник управления образования</w:t>
      </w:r>
    </w:p>
    <w:p w14:paraId="67AA960F" w14:textId="77777777" w:rsidR="00282F27" w:rsidRPr="000D7FF9" w:rsidRDefault="00282F27" w:rsidP="00282F27">
      <w:pPr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 xml:space="preserve">администрации </w:t>
      </w:r>
    </w:p>
    <w:p w14:paraId="164BBE1B" w14:textId="77777777" w:rsidR="00282F27" w:rsidRPr="000D7FF9" w:rsidRDefault="00282F27" w:rsidP="00282F27">
      <w:pPr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0D7FF9">
        <w:rPr>
          <w:rFonts w:eastAsia="Calibri"/>
          <w:sz w:val="28"/>
          <w:szCs w:val="28"/>
        </w:rPr>
        <w:t xml:space="preserve">муниципального образования </w:t>
      </w:r>
    </w:p>
    <w:p w14:paraId="72C8C090" w14:textId="77777777" w:rsidR="00282F27" w:rsidRPr="000D7FF9" w:rsidRDefault="00282F27" w:rsidP="00282F27">
      <w:pPr>
        <w:ind w:left="284" w:hanging="284"/>
        <w:contextualSpacing/>
        <w:jc w:val="both"/>
        <w:rPr>
          <w:color w:val="00000A"/>
          <w:kern w:val="1"/>
          <w:sz w:val="28"/>
          <w:szCs w:val="28"/>
          <w:lang w:eastAsia="zh-CN"/>
        </w:rPr>
      </w:pPr>
      <w:r w:rsidRPr="000D7FF9">
        <w:rPr>
          <w:rFonts w:eastAsia="Calibri"/>
          <w:sz w:val="28"/>
          <w:szCs w:val="28"/>
        </w:rPr>
        <w:t xml:space="preserve">Каневской район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</w:t>
      </w:r>
      <w:r w:rsidRPr="000D7FF9">
        <w:rPr>
          <w:rFonts w:eastAsia="Calibri"/>
          <w:sz w:val="28"/>
          <w:szCs w:val="28"/>
        </w:rPr>
        <w:t xml:space="preserve"> М.А. Журавлева</w:t>
      </w:r>
    </w:p>
    <w:p w14:paraId="2F317595" w14:textId="77777777" w:rsidR="00282F27" w:rsidRPr="00F24976" w:rsidRDefault="00282F27" w:rsidP="00282F27">
      <w:pPr>
        <w:ind w:left="284"/>
        <w:contextualSpacing/>
        <w:jc w:val="both"/>
        <w:rPr>
          <w:rFonts w:eastAsia="Calibri"/>
          <w:sz w:val="28"/>
          <w:szCs w:val="28"/>
        </w:rPr>
      </w:pPr>
    </w:p>
    <w:sectPr w:rsidR="00282F27" w:rsidRPr="00F24976" w:rsidSect="00C244FE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AFE41" w14:textId="77777777" w:rsidR="007B4B9C" w:rsidRDefault="007B4B9C" w:rsidP="00692EE9">
      <w:r>
        <w:separator/>
      </w:r>
    </w:p>
  </w:endnote>
  <w:endnote w:type="continuationSeparator" w:id="0">
    <w:p w14:paraId="2964006F" w14:textId="77777777" w:rsidR="007B4B9C" w:rsidRDefault="007B4B9C" w:rsidP="0069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299FB" w14:textId="77777777" w:rsidR="007B4B9C" w:rsidRDefault="007B4B9C" w:rsidP="00692EE9">
      <w:r>
        <w:separator/>
      </w:r>
    </w:p>
  </w:footnote>
  <w:footnote w:type="continuationSeparator" w:id="0">
    <w:p w14:paraId="7BEAA30A" w14:textId="77777777" w:rsidR="007B4B9C" w:rsidRDefault="007B4B9C" w:rsidP="00692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34467"/>
      <w:docPartObj>
        <w:docPartGallery w:val="Page Numbers (Top of Page)"/>
        <w:docPartUnique/>
      </w:docPartObj>
    </w:sdtPr>
    <w:sdtEndPr/>
    <w:sdtContent>
      <w:p w14:paraId="2800EF97" w14:textId="1F728F78" w:rsidR="00692EE9" w:rsidRDefault="00692E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C61">
          <w:rPr>
            <w:noProof/>
          </w:rPr>
          <w:t>5</w:t>
        </w:r>
        <w:r>
          <w:fldChar w:fldCharType="end"/>
        </w:r>
      </w:p>
    </w:sdtContent>
  </w:sdt>
  <w:p w14:paraId="08469EFA" w14:textId="77777777" w:rsidR="00692EE9" w:rsidRDefault="00692E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3528"/>
    <w:multiLevelType w:val="hybridMultilevel"/>
    <w:tmpl w:val="3960795E"/>
    <w:lvl w:ilvl="0" w:tplc="987C79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D71C53"/>
    <w:multiLevelType w:val="hybridMultilevel"/>
    <w:tmpl w:val="074ADC86"/>
    <w:lvl w:ilvl="0" w:tplc="FAD69D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3F1BB5"/>
    <w:multiLevelType w:val="hybridMultilevel"/>
    <w:tmpl w:val="AF643632"/>
    <w:lvl w:ilvl="0" w:tplc="4FCA7B9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EC"/>
    <w:rsid w:val="00013779"/>
    <w:rsid w:val="00072DEC"/>
    <w:rsid w:val="00097804"/>
    <w:rsid w:val="000E5BB1"/>
    <w:rsid w:val="001C6805"/>
    <w:rsid w:val="00282F27"/>
    <w:rsid w:val="002D1CC9"/>
    <w:rsid w:val="003A41DE"/>
    <w:rsid w:val="00536C61"/>
    <w:rsid w:val="00641106"/>
    <w:rsid w:val="00692EE9"/>
    <w:rsid w:val="006A2E1B"/>
    <w:rsid w:val="006B634D"/>
    <w:rsid w:val="007B4B9C"/>
    <w:rsid w:val="008B2B33"/>
    <w:rsid w:val="00BA4793"/>
    <w:rsid w:val="00C244FE"/>
    <w:rsid w:val="00DD126B"/>
    <w:rsid w:val="00F00AC9"/>
    <w:rsid w:val="00F63AEF"/>
    <w:rsid w:val="00F8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6E2F"/>
  <w15:chartTrackingRefBased/>
  <w15:docId w15:val="{80155B8D-E9D7-468F-B690-E367D363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E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2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2E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2E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AAEB-F898-4FD3-9DC2-79CD59DC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Староселова Татьяна Алексеевна</dc:creator>
  <cp:keywords/>
  <dc:description/>
  <cp:lastModifiedBy>Юлия Гринь</cp:lastModifiedBy>
  <cp:revision>14</cp:revision>
  <dcterms:created xsi:type="dcterms:W3CDTF">2024-07-18T12:30:00Z</dcterms:created>
  <dcterms:modified xsi:type="dcterms:W3CDTF">2024-08-05T13:50:00Z</dcterms:modified>
</cp:coreProperties>
</file>