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03DA4" w:rsidRDefault="00E164C9" w:rsidP="00E164C9">
      <w:pPr>
        <w:rPr>
          <w:color w:val="000000"/>
          <w:sz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  <w:r w:rsidR="00D76E8D">
                                    <w:rPr>
                                      <w:sz w:val="28"/>
                                    </w:rPr>
                                    <w:t xml:space="preserve">муниципальный </w:t>
                                  </w:r>
                                  <w:r w:rsidR="00747572">
                                    <w:rPr>
                                      <w:sz w:val="28"/>
                                    </w:rPr>
                                    <w:t>район</w:t>
                                  </w:r>
                                </w:p>
                                <w:p w:rsidR="00BA2F52" w:rsidRDefault="00D76E8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D76E8D" w:rsidRPr="00BA2F52" w:rsidRDefault="00D76E8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</w:t>
                            </w:r>
                            <w:r w:rsidR="00D76E8D">
                              <w:rPr>
                                <w:sz w:val="28"/>
                              </w:rPr>
                              <w:t xml:space="preserve">муниципальный </w:t>
                            </w:r>
                            <w:r w:rsidR="00747572">
                              <w:rPr>
                                <w:sz w:val="28"/>
                              </w:rPr>
                              <w:t>район</w:t>
                            </w:r>
                          </w:p>
                          <w:p w:rsidR="00BA2F52" w:rsidRDefault="00D76E8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D76E8D" w:rsidRPr="00BA2F52" w:rsidRDefault="00D76E8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47572">
        <w:rPr>
          <w:noProof/>
          <w:sz w:val="28"/>
          <w:szCs w:val="28"/>
          <w:lang w:eastAsia="ru-RU"/>
        </w:rPr>
        <w:t>26</w:t>
      </w:r>
      <w:r w:rsidR="005E586B">
        <w:rPr>
          <w:noProof/>
          <w:sz w:val="28"/>
          <w:szCs w:val="28"/>
          <w:lang w:eastAsia="ru-RU"/>
        </w:rPr>
        <w:t>.</w:t>
      </w:r>
      <w:r w:rsidR="009D4DED">
        <w:rPr>
          <w:noProof/>
          <w:sz w:val="28"/>
          <w:szCs w:val="28"/>
          <w:lang w:eastAsia="ru-RU"/>
        </w:rPr>
        <w:t>0</w:t>
      </w:r>
      <w:r w:rsidR="00747572">
        <w:rPr>
          <w:noProof/>
          <w:sz w:val="28"/>
          <w:szCs w:val="28"/>
          <w:lang w:eastAsia="ru-RU"/>
        </w:rPr>
        <w:t>5</w:t>
      </w:r>
      <w:r w:rsidR="009D4DED">
        <w:rPr>
          <w:noProof/>
          <w:sz w:val="28"/>
          <w:szCs w:val="28"/>
          <w:lang w:eastAsia="ru-RU"/>
        </w:rPr>
        <w:t>.2025</w:t>
      </w:r>
      <w:r w:rsidRPr="00676E06">
        <w:rPr>
          <w:color w:val="000000"/>
          <w:sz w:val="28"/>
        </w:rPr>
        <w:t xml:space="preserve"> г. № 0</w:t>
      </w:r>
      <w:r w:rsidR="009D4DED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9D4DED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7C41F5">
        <w:rPr>
          <w:color w:val="000000"/>
          <w:sz w:val="28"/>
        </w:rPr>
        <w:t>4</w:t>
      </w:r>
      <w:r w:rsidR="00F03DA4">
        <w:rPr>
          <w:color w:val="000000"/>
          <w:sz w:val="28"/>
          <w:lang w:val="en-US"/>
        </w:rPr>
        <w:t>1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14947" w:rsidRDefault="00E164C9" w:rsidP="00614947">
      <w:pPr>
        <w:pStyle w:val="1"/>
        <w:jc w:val="center"/>
        <w:rPr>
          <w:sz w:val="28"/>
          <w:szCs w:val="28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614947" w:rsidRPr="00614947">
        <w:rPr>
          <w:sz w:val="28"/>
          <w:szCs w:val="28"/>
        </w:rPr>
        <w:t>постановления</w:t>
      </w:r>
    </w:p>
    <w:p w:rsidR="00EE7A82" w:rsidRPr="00EE7A82" w:rsidRDefault="00614947" w:rsidP="00EE7A82">
      <w:pPr>
        <w:pStyle w:val="1"/>
        <w:jc w:val="center"/>
        <w:rPr>
          <w:sz w:val="28"/>
          <w:szCs w:val="28"/>
        </w:rPr>
      </w:pPr>
      <w:r w:rsidRPr="00614947">
        <w:rPr>
          <w:sz w:val="28"/>
          <w:szCs w:val="28"/>
        </w:rPr>
        <w:t>администрации муниципального образования Каневской муниципальный район Краснодарского края «</w:t>
      </w:r>
      <w:r w:rsidR="00621E53" w:rsidRPr="00621E53">
        <w:rPr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23 января 2025 года № 56 </w:t>
      </w:r>
      <w:r w:rsidR="00EE7A82" w:rsidRPr="00EE7A82">
        <w:rPr>
          <w:sz w:val="28"/>
          <w:szCs w:val="28"/>
        </w:rPr>
        <w:t>«Об утверждении тарифов на дополнительные образовательные услуги,</w:t>
      </w:r>
      <w:r w:rsidR="00EE7A82" w:rsidRPr="00EE7A82">
        <w:rPr>
          <w:sz w:val="28"/>
          <w:szCs w:val="28"/>
        </w:rPr>
        <w:t xml:space="preserve"> </w:t>
      </w:r>
      <w:r w:rsidR="00EE7A82" w:rsidRPr="00EE7A82">
        <w:rPr>
          <w:sz w:val="28"/>
          <w:szCs w:val="28"/>
        </w:rPr>
        <w:t>оказываемые сверх муниципального задания в муниципальном</w:t>
      </w:r>
    </w:p>
    <w:p w:rsidR="00EE7A82" w:rsidRPr="00EE7A82" w:rsidRDefault="00EE7A82" w:rsidP="00EE7A82">
      <w:pPr>
        <w:pStyle w:val="1"/>
        <w:jc w:val="center"/>
        <w:rPr>
          <w:sz w:val="28"/>
          <w:szCs w:val="28"/>
        </w:rPr>
      </w:pPr>
      <w:r w:rsidRPr="00EE7A82">
        <w:rPr>
          <w:sz w:val="28"/>
          <w:szCs w:val="28"/>
        </w:rPr>
        <w:t>бюджетном учреждении дополнительного образования</w:t>
      </w:r>
    </w:p>
    <w:p w:rsidR="00EE7A82" w:rsidRPr="00EE7A82" w:rsidRDefault="00EE7A82" w:rsidP="00EE7A82">
      <w:pPr>
        <w:pStyle w:val="1"/>
        <w:jc w:val="center"/>
        <w:rPr>
          <w:sz w:val="28"/>
          <w:szCs w:val="28"/>
        </w:rPr>
      </w:pPr>
      <w:r w:rsidRPr="00EE7A82">
        <w:rPr>
          <w:sz w:val="28"/>
          <w:szCs w:val="28"/>
        </w:rPr>
        <w:t>детская школа искусств станицы Новодеревянковской муниципального</w:t>
      </w:r>
    </w:p>
    <w:p w:rsidR="00AF645C" w:rsidRDefault="00EE7A82" w:rsidP="00EE7A82">
      <w:pPr>
        <w:pStyle w:val="1"/>
        <w:jc w:val="center"/>
        <w:rPr>
          <w:sz w:val="28"/>
          <w:szCs w:val="28"/>
        </w:rPr>
      </w:pPr>
      <w:r w:rsidRPr="00EE7A82">
        <w:rPr>
          <w:sz w:val="28"/>
          <w:szCs w:val="28"/>
        </w:rPr>
        <w:t>образования Каневской район»</w:t>
      </w:r>
    </w:p>
    <w:p w:rsidR="00621E53" w:rsidRPr="00EA72C6" w:rsidRDefault="00621E53" w:rsidP="00621E53">
      <w:pPr>
        <w:pStyle w:val="1"/>
        <w:jc w:val="center"/>
        <w:rPr>
          <w:sz w:val="28"/>
          <w:szCs w:val="28"/>
        </w:rPr>
      </w:pPr>
    </w:p>
    <w:p w:rsidR="00E164C9" w:rsidRPr="00DA277F" w:rsidRDefault="00E164C9" w:rsidP="00EE7A82">
      <w:pPr>
        <w:pStyle w:val="1"/>
        <w:ind w:firstLine="709"/>
        <w:jc w:val="both"/>
        <w:rPr>
          <w:sz w:val="28"/>
          <w:szCs w:val="28"/>
        </w:rPr>
      </w:pPr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</w:t>
      </w:r>
      <w:r w:rsidR="00AF645C" w:rsidRPr="00AF645C">
        <w:rPr>
          <w:sz w:val="28"/>
          <w:szCs w:val="28"/>
        </w:rPr>
        <w:t>муниципальный район Краснодарского края</w:t>
      </w:r>
      <w:r w:rsidRPr="00AF645C">
        <w:rPr>
          <w:sz w:val="28"/>
          <w:szCs w:val="28"/>
        </w:rPr>
        <w:t>,</w:t>
      </w:r>
      <w:r w:rsidRPr="00DA277F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r w:rsidR="00AF645C" w:rsidRPr="00AF645C">
        <w:rPr>
          <w:sz w:val="28"/>
          <w:szCs w:val="28"/>
        </w:rPr>
        <w:t>муниципальный район Краснодарского края</w:t>
      </w:r>
      <w:r w:rsidRPr="00AF645C">
        <w:rPr>
          <w:sz w:val="28"/>
          <w:szCs w:val="28"/>
        </w:rPr>
        <w:t>,</w:t>
      </w:r>
      <w:r w:rsidRPr="00DA277F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614947" w:rsidRPr="00614947">
        <w:rPr>
          <w:sz w:val="28"/>
          <w:szCs w:val="28"/>
        </w:rPr>
        <w:t xml:space="preserve">постановления администрации муниципального образования Каневской муниципальный район Краснодарского края </w:t>
      </w:r>
      <w:r w:rsidR="000E205F" w:rsidRPr="000E205F">
        <w:rPr>
          <w:sz w:val="28"/>
          <w:szCs w:val="28"/>
        </w:rPr>
        <w:t>«</w:t>
      </w:r>
      <w:r w:rsidR="00EE7A82" w:rsidRPr="00EE7A82">
        <w:rPr>
          <w:sz w:val="28"/>
          <w:szCs w:val="28"/>
        </w:rPr>
        <w:t>«Об утверждении тарифов на дополнительные образовательные услуги,</w:t>
      </w:r>
      <w:r w:rsidR="00EE7A82" w:rsidRPr="00EE7A82">
        <w:rPr>
          <w:sz w:val="28"/>
          <w:szCs w:val="28"/>
        </w:rPr>
        <w:t xml:space="preserve"> </w:t>
      </w:r>
      <w:r w:rsidR="00EE7A82" w:rsidRPr="00EE7A82">
        <w:rPr>
          <w:sz w:val="28"/>
          <w:szCs w:val="28"/>
        </w:rPr>
        <w:t>оказываемые сверх муниципального задания в муниципальном</w:t>
      </w:r>
      <w:r w:rsidR="00EE7A82" w:rsidRPr="00EE7A82">
        <w:rPr>
          <w:sz w:val="28"/>
          <w:szCs w:val="28"/>
        </w:rPr>
        <w:t xml:space="preserve"> </w:t>
      </w:r>
      <w:r w:rsidR="00EE7A82" w:rsidRPr="00EE7A82">
        <w:rPr>
          <w:sz w:val="28"/>
          <w:szCs w:val="28"/>
        </w:rPr>
        <w:t>бюджетном учреждении дополнительного образования</w:t>
      </w:r>
      <w:r w:rsidR="00EE7A82" w:rsidRPr="00EE7A82">
        <w:rPr>
          <w:sz w:val="28"/>
          <w:szCs w:val="28"/>
        </w:rPr>
        <w:t xml:space="preserve"> </w:t>
      </w:r>
      <w:r w:rsidR="00EE7A82" w:rsidRPr="00EE7A82">
        <w:rPr>
          <w:sz w:val="28"/>
          <w:szCs w:val="28"/>
        </w:rPr>
        <w:t>детская школа искусств станицы Новодеревянковской муниципального</w:t>
      </w:r>
      <w:r w:rsidR="00EE7A82" w:rsidRPr="00EE7A82">
        <w:rPr>
          <w:sz w:val="28"/>
          <w:szCs w:val="28"/>
        </w:rPr>
        <w:t xml:space="preserve"> </w:t>
      </w:r>
      <w:r w:rsidR="00EE7A82" w:rsidRPr="00EE7A82">
        <w:rPr>
          <w:sz w:val="28"/>
          <w:szCs w:val="28"/>
        </w:rPr>
        <w:t>образования Каневской район»</w:t>
      </w:r>
      <w:r w:rsidR="000E205F" w:rsidRPr="000E205F">
        <w:rPr>
          <w:sz w:val="28"/>
          <w:szCs w:val="28"/>
        </w:rPr>
        <w:t>»</w:t>
      </w:r>
      <w:r w:rsidR="00513AD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 xml:space="preserve">администрации муниципального образования Каневской </w:t>
      </w:r>
      <w:r w:rsidR="00AF645C" w:rsidRPr="00AF645C">
        <w:rPr>
          <w:b w:val="0"/>
          <w:sz w:val="28"/>
          <w:szCs w:val="28"/>
        </w:rPr>
        <w:t>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</w:t>
      </w:r>
      <w:r w:rsidR="00AF645C" w:rsidRPr="00AF645C">
        <w:rPr>
          <w:b w:val="0"/>
          <w:sz w:val="28"/>
          <w:szCs w:val="28"/>
        </w:rPr>
        <w:t>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AF645C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Начальник </w:t>
      </w:r>
      <w:r w:rsidRPr="00ED4253">
        <w:rPr>
          <w:rFonts w:cs="Times New Roman"/>
          <w:bCs/>
          <w:sz w:val="28"/>
          <w:szCs w:val="28"/>
          <w:lang w:eastAsia="ru-RU"/>
        </w:rPr>
        <w:t xml:space="preserve">юридического отдела 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администрации</w:t>
      </w:r>
    </w:p>
    <w:p w:rsidR="005E2A1D" w:rsidRPr="00ED4253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>муниципального образования</w:t>
      </w:r>
    </w:p>
    <w:p w:rsidR="00AF645C" w:rsidRDefault="005E2A1D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ED4253">
        <w:rPr>
          <w:rFonts w:cs="Times New Roman"/>
          <w:bCs/>
          <w:sz w:val="28"/>
          <w:szCs w:val="28"/>
          <w:lang w:eastAsia="ru-RU"/>
        </w:rPr>
        <w:t xml:space="preserve">Каневской </w:t>
      </w:r>
      <w:r w:rsidR="00AF645C" w:rsidRPr="00AF645C">
        <w:rPr>
          <w:rFonts w:cs="Times New Roman"/>
          <w:bCs/>
          <w:sz w:val="28"/>
          <w:szCs w:val="28"/>
          <w:lang w:eastAsia="ru-RU"/>
        </w:rPr>
        <w:t>муниципальный район</w:t>
      </w:r>
    </w:p>
    <w:p w:rsidR="005E2A1D" w:rsidRPr="00ED4253" w:rsidRDefault="00AF645C" w:rsidP="005E2A1D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AF645C">
        <w:rPr>
          <w:rFonts w:cs="Times New Roman"/>
          <w:bCs/>
          <w:sz w:val="28"/>
          <w:szCs w:val="28"/>
          <w:lang w:eastAsia="ru-RU"/>
        </w:rPr>
        <w:t>Краснодарского края</w:t>
      </w:r>
      <w:r w:rsidR="005E2A1D" w:rsidRPr="00ED4253">
        <w:rPr>
          <w:rFonts w:cs="Times New Roman"/>
          <w:bCs/>
          <w:sz w:val="28"/>
          <w:szCs w:val="28"/>
          <w:lang w:eastAsia="ru-RU"/>
        </w:rPr>
        <w:t xml:space="preserve">                                 </w:t>
      </w:r>
      <w:r w:rsidR="005E2A1D">
        <w:rPr>
          <w:rFonts w:cs="Times New Roman"/>
          <w:bCs/>
          <w:sz w:val="28"/>
          <w:szCs w:val="28"/>
          <w:lang w:eastAsia="ru-RU"/>
        </w:rPr>
        <w:t xml:space="preserve">  </w:t>
      </w:r>
      <w:r>
        <w:rPr>
          <w:rFonts w:cs="Times New Roman"/>
          <w:bCs/>
          <w:sz w:val="28"/>
          <w:szCs w:val="28"/>
          <w:lang w:eastAsia="ru-RU"/>
        </w:rPr>
        <w:t xml:space="preserve">  </w:t>
      </w:r>
      <w:r w:rsidR="005E2A1D">
        <w:rPr>
          <w:rFonts w:cs="Times New Roman"/>
          <w:bCs/>
          <w:sz w:val="28"/>
          <w:szCs w:val="28"/>
          <w:lang w:eastAsia="ru-RU"/>
        </w:rPr>
        <w:t xml:space="preserve">                    </w:t>
      </w:r>
      <w:r w:rsidR="005E2A1D" w:rsidRPr="00ED4253">
        <w:rPr>
          <w:rFonts w:cs="Times New Roman"/>
          <w:bCs/>
          <w:sz w:val="28"/>
          <w:szCs w:val="28"/>
          <w:lang w:eastAsia="ru-RU"/>
        </w:rPr>
        <w:t xml:space="preserve">                   </w:t>
      </w:r>
      <w:r w:rsidR="005E2A1D">
        <w:rPr>
          <w:rFonts w:cs="Times New Roman"/>
          <w:bCs/>
          <w:sz w:val="28"/>
          <w:szCs w:val="28"/>
          <w:lang w:eastAsia="ru-RU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13A95" w:rsidRDefault="00713A95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13A95" w:rsidRDefault="00713A95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713A95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40583"/>
    <w:rsid w:val="000605CA"/>
    <w:rsid w:val="000642B0"/>
    <w:rsid w:val="000A1878"/>
    <w:rsid w:val="000A3489"/>
    <w:rsid w:val="000E205F"/>
    <w:rsid w:val="001067B0"/>
    <w:rsid w:val="00126D35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3002E0"/>
    <w:rsid w:val="003004D5"/>
    <w:rsid w:val="003251AB"/>
    <w:rsid w:val="00325355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92C1F"/>
    <w:rsid w:val="004A1851"/>
    <w:rsid w:val="004D43A4"/>
    <w:rsid w:val="004D7B39"/>
    <w:rsid w:val="00513ADF"/>
    <w:rsid w:val="005D610E"/>
    <w:rsid w:val="005E2A1D"/>
    <w:rsid w:val="005E586B"/>
    <w:rsid w:val="005E6A70"/>
    <w:rsid w:val="00614947"/>
    <w:rsid w:val="00621E53"/>
    <w:rsid w:val="0062294E"/>
    <w:rsid w:val="006336BF"/>
    <w:rsid w:val="00644741"/>
    <w:rsid w:val="00652203"/>
    <w:rsid w:val="006609C3"/>
    <w:rsid w:val="006A76BB"/>
    <w:rsid w:val="006D4FD2"/>
    <w:rsid w:val="00710882"/>
    <w:rsid w:val="00713A95"/>
    <w:rsid w:val="007301D9"/>
    <w:rsid w:val="00732FAB"/>
    <w:rsid w:val="00747572"/>
    <w:rsid w:val="007623F4"/>
    <w:rsid w:val="007C17EB"/>
    <w:rsid w:val="007C23C3"/>
    <w:rsid w:val="007C41F5"/>
    <w:rsid w:val="007F1D38"/>
    <w:rsid w:val="007F5740"/>
    <w:rsid w:val="007F7237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C3F35"/>
    <w:rsid w:val="009D4A48"/>
    <w:rsid w:val="009D4DED"/>
    <w:rsid w:val="00AF645C"/>
    <w:rsid w:val="00B05B31"/>
    <w:rsid w:val="00B14B82"/>
    <w:rsid w:val="00B30C86"/>
    <w:rsid w:val="00B91A7D"/>
    <w:rsid w:val="00B9794A"/>
    <w:rsid w:val="00BA2F52"/>
    <w:rsid w:val="00BF318A"/>
    <w:rsid w:val="00C13C83"/>
    <w:rsid w:val="00C91367"/>
    <w:rsid w:val="00CE6095"/>
    <w:rsid w:val="00D00577"/>
    <w:rsid w:val="00D4412E"/>
    <w:rsid w:val="00D62EB7"/>
    <w:rsid w:val="00D76E8D"/>
    <w:rsid w:val="00D815F8"/>
    <w:rsid w:val="00DA277F"/>
    <w:rsid w:val="00DE10D1"/>
    <w:rsid w:val="00DE61F8"/>
    <w:rsid w:val="00E02136"/>
    <w:rsid w:val="00E02AC0"/>
    <w:rsid w:val="00E164C9"/>
    <w:rsid w:val="00E514EF"/>
    <w:rsid w:val="00E571D8"/>
    <w:rsid w:val="00E64E20"/>
    <w:rsid w:val="00E8461A"/>
    <w:rsid w:val="00EA72C6"/>
    <w:rsid w:val="00EE7A82"/>
    <w:rsid w:val="00F03A81"/>
    <w:rsid w:val="00F03DA4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76B9AE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сновной текст_"/>
    <w:basedOn w:val="a0"/>
    <w:link w:val="1"/>
    <w:rsid w:val="00E84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E8461A"/>
    <w:pPr>
      <w:widowControl w:val="0"/>
      <w:shd w:val="clear" w:color="auto" w:fill="FFFFFF"/>
      <w:ind w:firstLine="400"/>
    </w:pPr>
    <w:rPr>
      <w:rFonts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76</cp:revision>
  <cp:lastPrinted>2022-09-13T06:15:00Z</cp:lastPrinted>
  <dcterms:created xsi:type="dcterms:W3CDTF">2021-08-13T08:28:00Z</dcterms:created>
  <dcterms:modified xsi:type="dcterms:W3CDTF">2025-05-26T12:34:00Z</dcterms:modified>
</cp:coreProperties>
</file>