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 w:rsidRPr="0098077E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8F05A0" w:rsidRPr="008F05A0" w:rsidRDefault="008F05A0" w:rsidP="008F05A0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8F05A0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8F05A0" w:rsidRDefault="008F05A0" w:rsidP="008F05A0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8F05A0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муниципального образования</w:t>
                                  </w:r>
                                </w:p>
                                <w:p w:rsidR="008F05A0" w:rsidRPr="008F05A0" w:rsidRDefault="008F05A0" w:rsidP="008F05A0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8F05A0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Каневской муниципальный район </w:t>
                                  </w:r>
                                </w:p>
                                <w:p w:rsidR="008F05A0" w:rsidRPr="008F05A0" w:rsidRDefault="008F05A0" w:rsidP="008F05A0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8F05A0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Краснодарского края</w:t>
                                  </w:r>
                                </w:p>
                                <w:p w:rsidR="008F05A0" w:rsidRPr="008F05A0" w:rsidRDefault="008F05A0" w:rsidP="008F05A0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8A6714" w:rsidRDefault="008F05A0" w:rsidP="008F05A0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8F05A0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Бурба Н.Н</w:t>
                                  </w:r>
                                  <w:r w:rsidR="008A6714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.</w:t>
                                  </w:r>
                                </w:p>
                                <w:p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8F05A0" w:rsidRPr="008F05A0" w:rsidRDefault="008F05A0" w:rsidP="008F05A0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05A0"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:rsidR="008F05A0" w:rsidRDefault="008F05A0" w:rsidP="008F05A0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05A0"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муниципального образования</w:t>
                            </w:r>
                          </w:p>
                          <w:p w:rsidR="008F05A0" w:rsidRPr="008F05A0" w:rsidRDefault="008F05A0" w:rsidP="008F05A0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05A0"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Каневской муниципальный район </w:t>
                            </w:r>
                          </w:p>
                          <w:p w:rsidR="008F05A0" w:rsidRPr="008F05A0" w:rsidRDefault="008F05A0" w:rsidP="008F05A0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05A0"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Краснодарского края</w:t>
                            </w:r>
                          </w:p>
                          <w:p w:rsidR="008F05A0" w:rsidRPr="008F05A0" w:rsidRDefault="008F05A0" w:rsidP="008F05A0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6714" w:rsidRDefault="008F05A0" w:rsidP="008F05A0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F05A0"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Бурба Н.Н</w:t>
                            </w:r>
                            <w:r w:rsidR="008A6714"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3778C" w:rsidRPr="0098077E">
        <w:rPr>
          <w:noProof/>
          <w:sz w:val="28"/>
          <w:szCs w:val="28"/>
          <w:lang w:eastAsia="ru-RU"/>
        </w:rPr>
        <w:t>2</w:t>
      </w:r>
      <w:r w:rsidR="000E1E56" w:rsidRPr="0098077E">
        <w:rPr>
          <w:noProof/>
          <w:sz w:val="28"/>
          <w:szCs w:val="28"/>
          <w:lang w:eastAsia="ru-RU"/>
        </w:rPr>
        <w:t>1</w:t>
      </w:r>
      <w:r w:rsidR="005E586B" w:rsidRPr="0098077E">
        <w:rPr>
          <w:noProof/>
          <w:sz w:val="28"/>
          <w:szCs w:val="28"/>
          <w:lang w:eastAsia="ru-RU"/>
        </w:rPr>
        <w:t>.</w:t>
      </w:r>
      <w:r w:rsidR="005742A0" w:rsidRPr="0098077E">
        <w:rPr>
          <w:noProof/>
          <w:sz w:val="28"/>
          <w:szCs w:val="28"/>
          <w:lang w:eastAsia="ru-RU"/>
        </w:rPr>
        <w:t>0</w:t>
      </w:r>
      <w:r w:rsidR="0013778C" w:rsidRPr="0098077E">
        <w:rPr>
          <w:noProof/>
          <w:sz w:val="28"/>
          <w:szCs w:val="28"/>
          <w:lang w:eastAsia="ru-RU"/>
        </w:rPr>
        <w:t>8</w:t>
      </w:r>
      <w:r w:rsidR="00264128" w:rsidRPr="0098077E">
        <w:rPr>
          <w:noProof/>
          <w:sz w:val="28"/>
          <w:szCs w:val="28"/>
          <w:lang w:eastAsia="ru-RU"/>
        </w:rPr>
        <w:t>.2025</w:t>
      </w:r>
      <w:r w:rsidR="00264128" w:rsidRPr="0098077E">
        <w:rPr>
          <w:color w:val="000000"/>
          <w:sz w:val="28"/>
        </w:rPr>
        <w:t xml:space="preserve"> г. № 08</w:t>
      </w:r>
      <w:r w:rsidRPr="0098077E">
        <w:rPr>
          <w:color w:val="000000"/>
          <w:sz w:val="28"/>
        </w:rPr>
        <w:t>-0</w:t>
      </w:r>
      <w:r w:rsidR="00264128" w:rsidRPr="0098077E">
        <w:rPr>
          <w:color w:val="000000"/>
          <w:sz w:val="28"/>
        </w:rPr>
        <w:t>9</w:t>
      </w:r>
      <w:r w:rsidRPr="00F8440E">
        <w:rPr>
          <w:color w:val="000000"/>
          <w:sz w:val="28"/>
        </w:rPr>
        <w:t>/</w:t>
      </w:r>
      <w:r w:rsidR="0013778C" w:rsidRPr="00F8440E">
        <w:rPr>
          <w:color w:val="000000"/>
          <w:sz w:val="28"/>
        </w:rPr>
        <w:t>6</w:t>
      </w:r>
      <w:r w:rsidR="009B03B7">
        <w:rPr>
          <w:color w:val="000000"/>
          <w:sz w:val="28"/>
        </w:rPr>
        <w:t>8</w:t>
      </w:r>
      <w:bookmarkStart w:id="0" w:name="_GoBack"/>
      <w:bookmarkEnd w:id="0"/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B31C18" w:rsidRPr="00B31C18" w:rsidRDefault="00E164C9" w:rsidP="00B31C18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226C86">
        <w:rPr>
          <w:sz w:val="28"/>
          <w:szCs w:val="28"/>
        </w:rPr>
        <w:t>«</w:t>
      </w:r>
      <w:r w:rsidR="00B31C18" w:rsidRPr="00B31C18">
        <w:rPr>
          <w:sz w:val="28"/>
          <w:szCs w:val="28"/>
        </w:rPr>
        <w:t xml:space="preserve">Об утверждении Порядка проведения общественных обсуждений проектов муниципальных правовых актов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</w:t>
      </w:r>
    </w:p>
    <w:p w:rsidR="0060147A" w:rsidRDefault="00B31C18" w:rsidP="00B31C18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B31C18">
        <w:rPr>
          <w:sz w:val="28"/>
          <w:szCs w:val="28"/>
        </w:rPr>
        <w:t>оказании услуг общественного питания</w:t>
      </w:r>
      <w:r w:rsidR="00376FE3" w:rsidRPr="00376FE3">
        <w:rPr>
          <w:sz w:val="28"/>
          <w:szCs w:val="28"/>
        </w:rPr>
        <w:t>»</w:t>
      </w:r>
    </w:p>
    <w:p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B31C18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814546">
        <w:rPr>
          <w:sz w:val="28"/>
          <w:szCs w:val="28"/>
        </w:rPr>
        <w:t>«</w:t>
      </w:r>
      <w:r w:rsidR="00B31C18" w:rsidRPr="00B31C18">
        <w:rPr>
          <w:sz w:val="28"/>
          <w:szCs w:val="28"/>
        </w:rPr>
        <w:t>Об утверждении Порядка проведения общественных обсуждений проектов муниципальных правовых актов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376FE3" w:rsidRPr="00376FE3">
        <w:rPr>
          <w:sz w:val="28"/>
          <w:szCs w:val="28"/>
        </w:rPr>
        <w:t>»</w:t>
      </w:r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 xml:space="preserve">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2F1AC9" w:rsidRDefault="00884933" w:rsidP="005742A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5742A0" w:rsidRPr="005742A0">
        <w:rPr>
          <w:b w:val="0"/>
          <w:sz w:val="28"/>
          <w:szCs w:val="28"/>
        </w:rPr>
        <w:t xml:space="preserve">ачальник 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18438E">
        <w:rPr>
          <w:b w:val="0"/>
          <w:sz w:val="28"/>
          <w:szCs w:val="28"/>
        </w:rPr>
        <w:t xml:space="preserve"> </w:t>
      </w:r>
      <w:r w:rsidR="005742A0" w:rsidRPr="005742A0">
        <w:rPr>
          <w:b w:val="0"/>
          <w:sz w:val="28"/>
          <w:szCs w:val="28"/>
        </w:rPr>
        <w:t xml:space="preserve">                           </w:t>
      </w:r>
      <w:r w:rsidR="00884933">
        <w:rPr>
          <w:b w:val="0"/>
          <w:sz w:val="28"/>
          <w:szCs w:val="28"/>
        </w:rPr>
        <w:t xml:space="preserve">      </w:t>
      </w:r>
      <w:r w:rsidR="005742A0" w:rsidRPr="005742A0">
        <w:rPr>
          <w:b w:val="0"/>
          <w:sz w:val="28"/>
          <w:szCs w:val="28"/>
        </w:rPr>
        <w:t xml:space="preserve">        </w:t>
      </w:r>
      <w:r w:rsidR="0018438E">
        <w:rPr>
          <w:b w:val="0"/>
          <w:sz w:val="28"/>
          <w:szCs w:val="28"/>
        </w:rPr>
        <w:t>С.П. Гончаров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:rsidR="004F530D" w:rsidRDefault="004F530D" w:rsidP="0030228C">
      <w:pPr>
        <w:pStyle w:val="ConsPlusTitle"/>
        <w:jc w:val="both"/>
        <w:rPr>
          <w:b w:val="0"/>
          <w:sz w:val="28"/>
          <w:szCs w:val="28"/>
        </w:rPr>
      </w:pPr>
    </w:p>
    <w:p w:rsidR="004F530D" w:rsidRDefault="004F530D" w:rsidP="0030228C">
      <w:pPr>
        <w:pStyle w:val="ConsPlusTitle"/>
        <w:jc w:val="both"/>
        <w:rPr>
          <w:b w:val="0"/>
          <w:sz w:val="28"/>
          <w:szCs w:val="28"/>
        </w:rPr>
      </w:pPr>
    </w:p>
    <w:p w:rsidR="004F530D" w:rsidRDefault="004F530D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9B03B7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9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B55F1"/>
    <w:rsid w:val="000E1E56"/>
    <w:rsid w:val="000E41D0"/>
    <w:rsid w:val="000F406D"/>
    <w:rsid w:val="00126D35"/>
    <w:rsid w:val="0013778C"/>
    <w:rsid w:val="001458A0"/>
    <w:rsid w:val="00161990"/>
    <w:rsid w:val="00162CAC"/>
    <w:rsid w:val="00163860"/>
    <w:rsid w:val="001826BC"/>
    <w:rsid w:val="0018438E"/>
    <w:rsid w:val="001F263B"/>
    <w:rsid w:val="002024D1"/>
    <w:rsid w:val="00204DBE"/>
    <w:rsid w:val="0022446F"/>
    <w:rsid w:val="00226C86"/>
    <w:rsid w:val="00246D4E"/>
    <w:rsid w:val="0025647C"/>
    <w:rsid w:val="00261E95"/>
    <w:rsid w:val="00264128"/>
    <w:rsid w:val="002A2737"/>
    <w:rsid w:val="002A3BA8"/>
    <w:rsid w:val="002F1AC9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A6973"/>
    <w:rsid w:val="004B1E65"/>
    <w:rsid w:val="004D43A4"/>
    <w:rsid w:val="004D7B39"/>
    <w:rsid w:val="004F530D"/>
    <w:rsid w:val="005617DB"/>
    <w:rsid w:val="005742A0"/>
    <w:rsid w:val="00575144"/>
    <w:rsid w:val="005D5D0E"/>
    <w:rsid w:val="005D610E"/>
    <w:rsid w:val="005E586B"/>
    <w:rsid w:val="005E6A70"/>
    <w:rsid w:val="0060147A"/>
    <w:rsid w:val="0062294E"/>
    <w:rsid w:val="006336BF"/>
    <w:rsid w:val="006431F5"/>
    <w:rsid w:val="00644741"/>
    <w:rsid w:val="00652203"/>
    <w:rsid w:val="006609C3"/>
    <w:rsid w:val="00677041"/>
    <w:rsid w:val="006A76BB"/>
    <w:rsid w:val="006D4FD2"/>
    <w:rsid w:val="00710882"/>
    <w:rsid w:val="007301D9"/>
    <w:rsid w:val="00732FAB"/>
    <w:rsid w:val="007623F4"/>
    <w:rsid w:val="007963D5"/>
    <w:rsid w:val="007C17EB"/>
    <w:rsid w:val="007C23C3"/>
    <w:rsid w:val="007F5740"/>
    <w:rsid w:val="0081145B"/>
    <w:rsid w:val="00814546"/>
    <w:rsid w:val="00826CB3"/>
    <w:rsid w:val="008467FD"/>
    <w:rsid w:val="00871D0F"/>
    <w:rsid w:val="00884933"/>
    <w:rsid w:val="00897735"/>
    <w:rsid w:val="008A6714"/>
    <w:rsid w:val="008F05A0"/>
    <w:rsid w:val="008F5FF1"/>
    <w:rsid w:val="008F7474"/>
    <w:rsid w:val="00950FAF"/>
    <w:rsid w:val="00976151"/>
    <w:rsid w:val="0098077E"/>
    <w:rsid w:val="009B03B7"/>
    <w:rsid w:val="009D4A48"/>
    <w:rsid w:val="00B05B31"/>
    <w:rsid w:val="00B14B82"/>
    <w:rsid w:val="00B15CF6"/>
    <w:rsid w:val="00B30C86"/>
    <w:rsid w:val="00B31C18"/>
    <w:rsid w:val="00B91A7D"/>
    <w:rsid w:val="00B9794A"/>
    <w:rsid w:val="00BA2F52"/>
    <w:rsid w:val="00BF318A"/>
    <w:rsid w:val="00C91367"/>
    <w:rsid w:val="00CC6DD6"/>
    <w:rsid w:val="00D00577"/>
    <w:rsid w:val="00D4412E"/>
    <w:rsid w:val="00D62EB7"/>
    <w:rsid w:val="00DA4A69"/>
    <w:rsid w:val="00DE10D1"/>
    <w:rsid w:val="00DE61F8"/>
    <w:rsid w:val="00DF3BC4"/>
    <w:rsid w:val="00DF4995"/>
    <w:rsid w:val="00E02AC0"/>
    <w:rsid w:val="00E164C9"/>
    <w:rsid w:val="00E23780"/>
    <w:rsid w:val="00E31C39"/>
    <w:rsid w:val="00E514EF"/>
    <w:rsid w:val="00E571D8"/>
    <w:rsid w:val="00E57AED"/>
    <w:rsid w:val="00E64E20"/>
    <w:rsid w:val="00EA72C6"/>
    <w:rsid w:val="00EB7CFE"/>
    <w:rsid w:val="00F03A81"/>
    <w:rsid w:val="00F5002A"/>
    <w:rsid w:val="00F54D5A"/>
    <w:rsid w:val="00F671D5"/>
    <w:rsid w:val="00F71F8C"/>
    <w:rsid w:val="00F8440E"/>
    <w:rsid w:val="00F958EF"/>
    <w:rsid w:val="00FA2405"/>
    <w:rsid w:val="00FD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E43B69C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182</cp:revision>
  <cp:lastPrinted>2024-10-14T05:21:00Z</cp:lastPrinted>
  <dcterms:created xsi:type="dcterms:W3CDTF">2021-08-13T08:28:00Z</dcterms:created>
  <dcterms:modified xsi:type="dcterms:W3CDTF">2025-08-14T07:55:00Z</dcterms:modified>
</cp:coreProperties>
</file>