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4C9" w:rsidRPr="00F5002A" w:rsidRDefault="00E164C9" w:rsidP="00E164C9">
      <w:pPr>
        <w:rPr>
          <w:color w:val="000000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114300" simplePos="0" relativeHeight="251659264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-415290</wp:posOffset>
                </wp:positionV>
                <wp:extent cx="6028690" cy="19773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690" cy="1977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038" w:type="dxa"/>
                              <w:tblInd w:w="71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53"/>
                              <w:gridCol w:w="709"/>
                              <w:gridCol w:w="5076"/>
                            </w:tblGrid>
                            <w:tr w:rsidR="00E164C9" w:rsidTr="001F263B">
                              <w:trPr>
                                <w:cantSplit/>
                                <w:trHeight w:val="4015"/>
                              </w:trPr>
                              <w:tc>
                                <w:tcPr>
                                  <w:tcW w:w="4253" w:type="dxa"/>
                                  <w:shd w:val="clear" w:color="auto" w:fill="auto"/>
                                </w:tcPr>
                                <w:p w:rsidR="00E164C9" w:rsidRPr="00400975" w:rsidRDefault="00E164C9" w:rsidP="00EE54E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shd w:val="clear" w:color="auto" w:fill="auto"/>
                                </w:tcPr>
                                <w:p w:rsidR="00E164C9" w:rsidRDefault="00E164C9">
                                  <w:pPr>
                                    <w:snapToGrid w:val="0"/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6" w:type="dxa"/>
                                  <w:shd w:val="clear" w:color="auto" w:fill="auto"/>
                                </w:tcPr>
                                <w:p w:rsidR="001F263B" w:rsidRPr="001F263B" w:rsidRDefault="001D4CC1" w:rsidP="001F263B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З</w:t>
                                  </w:r>
                                  <w:r w:rsidR="001F263B" w:rsidRPr="001F263B">
                                    <w:rPr>
                                      <w:sz w:val="28"/>
                                    </w:rPr>
                                    <w:t>аместител</w:t>
                                  </w:r>
                                  <w:r>
                                    <w:rPr>
                                      <w:sz w:val="28"/>
                                    </w:rPr>
                                    <w:t>ю</w:t>
                                  </w:r>
                                  <w:r w:rsidR="001F263B" w:rsidRPr="001F263B">
                                    <w:rPr>
                                      <w:sz w:val="28"/>
                                    </w:rPr>
                                    <w:t xml:space="preserve"> главы </w:t>
                                  </w:r>
                                </w:p>
                                <w:p w:rsidR="001F263B" w:rsidRDefault="001F263B" w:rsidP="001F263B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муниципального образования</w:t>
                                  </w:r>
                                </w:p>
                                <w:p w:rsidR="001F263B" w:rsidRPr="001F263B" w:rsidRDefault="001F263B" w:rsidP="001F263B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</w:rPr>
                                  </w:pPr>
                                  <w:r w:rsidRPr="001F263B">
                                    <w:rPr>
                                      <w:sz w:val="28"/>
                                    </w:rPr>
                                    <w:t xml:space="preserve">Каневской район </w:t>
                                  </w:r>
                                </w:p>
                                <w:p w:rsidR="001F263B" w:rsidRPr="001F263B" w:rsidRDefault="001F263B" w:rsidP="001F263B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</w:rPr>
                                  </w:pPr>
                                </w:p>
                                <w:p w:rsidR="00E164C9" w:rsidRPr="00246D4E" w:rsidRDefault="001D4CC1" w:rsidP="001D4CC1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Патворов</w:t>
                                  </w:r>
                                  <w:r w:rsidR="00A10B53">
                                    <w:rPr>
                                      <w:sz w:val="28"/>
                                    </w:rPr>
                                    <w:t>у</w:t>
                                  </w:r>
                                  <w:r w:rsidR="00550C21">
                                    <w:rPr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А</w:t>
                                  </w:r>
                                  <w:r w:rsidR="00550C21">
                                    <w:rPr>
                                      <w:sz w:val="28"/>
                                    </w:rPr>
                                    <w:t>.А</w:t>
                                  </w:r>
                                  <w:r w:rsidR="00FA4468">
                                    <w:rPr>
                                      <w:sz w:val="28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E164C9" w:rsidRDefault="00E164C9" w:rsidP="00E164C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2pt;margin-top:-32.7pt;width:474.7pt;height:155.7pt;z-index:251659264;visibility:visible;mso-wrap-style:square;mso-width-percent:0;mso-height-percent:0;mso-wrap-distance-left:0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" stroked="f">
                <v:fill opacity="0"/>
                <v:textbox inset="0,0,0,0">
                  <w:txbxContent>
                    <w:tbl>
                      <w:tblPr>
                        <w:tblW w:w="10038" w:type="dxa"/>
                        <w:tblInd w:w="71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53"/>
                        <w:gridCol w:w="709"/>
                        <w:gridCol w:w="5076"/>
                      </w:tblGrid>
                      <w:tr w:rsidR="00E164C9" w:rsidTr="001F263B">
                        <w:trPr>
                          <w:cantSplit/>
                          <w:trHeight w:val="4015"/>
                        </w:trPr>
                        <w:tc>
                          <w:tcPr>
                            <w:tcW w:w="4253" w:type="dxa"/>
                            <w:shd w:val="clear" w:color="auto" w:fill="auto"/>
                          </w:tcPr>
                          <w:p w:rsidR="00E164C9" w:rsidRPr="00400975" w:rsidRDefault="00E164C9" w:rsidP="00EE54E2">
                            <w:pPr>
                              <w:snapToGrid w:val="0"/>
                              <w:jc w:val="center"/>
                              <w:rPr>
                                <w:bCs/>
                                <w:sz w:val="28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shd w:val="clear" w:color="auto" w:fill="auto"/>
                          </w:tcPr>
                          <w:p w:rsidR="00E164C9" w:rsidRDefault="00E164C9">
                            <w:pPr>
                              <w:snapToGrid w:val="0"/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5076" w:type="dxa"/>
                            <w:shd w:val="clear" w:color="auto" w:fill="auto"/>
                          </w:tcPr>
                          <w:p w:rsidR="001F263B" w:rsidRPr="001F263B" w:rsidRDefault="001D4CC1" w:rsidP="001F263B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З</w:t>
                            </w:r>
                            <w:r w:rsidR="001F263B" w:rsidRPr="001F263B">
                              <w:rPr>
                                <w:sz w:val="28"/>
                              </w:rPr>
                              <w:t>аместител</w:t>
                            </w:r>
                            <w:r>
                              <w:rPr>
                                <w:sz w:val="28"/>
                              </w:rPr>
                              <w:t>ю</w:t>
                            </w:r>
                            <w:r w:rsidR="001F263B" w:rsidRPr="001F263B">
                              <w:rPr>
                                <w:sz w:val="28"/>
                              </w:rPr>
                              <w:t xml:space="preserve"> главы </w:t>
                            </w:r>
                          </w:p>
                          <w:p w:rsidR="001F263B" w:rsidRDefault="001F263B" w:rsidP="001F263B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муниципального образования</w:t>
                            </w:r>
                          </w:p>
                          <w:p w:rsidR="001F263B" w:rsidRPr="001F263B" w:rsidRDefault="001F263B" w:rsidP="001F263B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</w:rPr>
                            </w:pPr>
                            <w:r w:rsidRPr="001F263B">
                              <w:rPr>
                                <w:sz w:val="28"/>
                              </w:rPr>
                              <w:t xml:space="preserve">Каневской район </w:t>
                            </w:r>
                          </w:p>
                          <w:p w:rsidR="001F263B" w:rsidRPr="001F263B" w:rsidRDefault="001F263B" w:rsidP="001F263B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</w:rPr>
                            </w:pPr>
                          </w:p>
                          <w:p w:rsidR="00E164C9" w:rsidRPr="00246D4E" w:rsidRDefault="001D4CC1" w:rsidP="001D4CC1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Патворов</w:t>
                            </w:r>
                            <w:r w:rsidR="00A10B53">
                              <w:rPr>
                                <w:sz w:val="28"/>
                              </w:rPr>
                              <w:t>у</w:t>
                            </w:r>
                            <w:r w:rsidR="00550C21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А</w:t>
                            </w:r>
                            <w:r w:rsidR="00550C21">
                              <w:rPr>
                                <w:sz w:val="28"/>
                              </w:rPr>
                              <w:t>.А</w:t>
                            </w:r>
                            <w:r w:rsidR="00FA4468">
                              <w:rPr>
                                <w:sz w:val="28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E164C9" w:rsidRDefault="00E164C9" w:rsidP="00E164C9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  <w:r w:rsidR="00286737">
        <w:rPr>
          <w:noProof/>
          <w:sz w:val="28"/>
          <w:szCs w:val="28"/>
          <w:lang w:eastAsia="ru-RU"/>
        </w:rPr>
        <w:t>01</w:t>
      </w:r>
      <w:r w:rsidR="00FA4468">
        <w:rPr>
          <w:noProof/>
          <w:sz w:val="28"/>
          <w:szCs w:val="28"/>
          <w:lang w:eastAsia="ru-RU"/>
        </w:rPr>
        <w:t>.</w:t>
      </w:r>
      <w:r w:rsidR="00BE3B6C">
        <w:rPr>
          <w:noProof/>
          <w:sz w:val="28"/>
          <w:szCs w:val="28"/>
          <w:lang w:eastAsia="ru-RU"/>
        </w:rPr>
        <w:t>0</w:t>
      </w:r>
      <w:r w:rsidR="00286737">
        <w:rPr>
          <w:noProof/>
          <w:sz w:val="28"/>
          <w:szCs w:val="28"/>
          <w:lang w:eastAsia="ru-RU"/>
        </w:rPr>
        <w:t>4.2025</w:t>
      </w:r>
      <w:r w:rsidRPr="00676E06">
        <w:rPr>
          <w:color w:val="000000"/>
          <w:sz w:val="28"/>
        </w:rPr>
        <w:t xml:space="preserve"> г. № 0</w:t>
      </w:r>
      <w:r w:rsidR="00286737">
        <w:rPr>
          <w:color w:val="000000"/>
          <w:sz w:val="28"/>
        </w:rPr>
        <w:t>8</w:t>
      </w:r>
      <w:r w:rsidRPr="00676E06">
        <w:rPr>
          <w:color w:val="000000"/>
          <w:sz w:val="28"/>
        </w:rPr>
        <w:t>-0</w:t>
      </w:r>
      <w:r w:rsidR="00286737">
        <w:rPr>
          <w:color w:val="000000"/>
          <w:sz w:val="28"/>
        </w:rPr>
        <w:t>9</w:t>
      </w:r>
      <w:r w:rsidRPr="00676E06">
        <w:rPr>
          <w:color w:val="000000"/>
          <w:sz w:val="28"/>
        </w:rPr>
        <w:t>/</w:t>
      </w:r>
      <w:r w:rsidR="00286737">
        <w:rPr>
          <w:color w:val="000000"/>
          <w:sz w:val="28"/>
        </w:rPr>
        <w:t>27</w:t>
      </w:r>
    </w:p>
    <w:p w:rsidR="00E164C9" w:rsidRDefault="00E164C9" w:rsidP="00E164C9">
      <w:pPr>
        <w:rPr>
          <w:color w:val="000000"/>
          <w:sz w:val="28"/>
        </w:rPr>
      </w:pPr>
    </w:p>
    <w:p w:rsidR="00E164C9" w:rsidRDefault="00E164C9" w:rsidP="00E164C9">
      <w:pPr>
        <w:jc w:val="center"/>
        <w:rPr>
          <w:b/>
          <w:color w:val="000000"/>
          <w:sz w:val="28"/>
          <w:szCs w:val="28"/>
        </w:rPr>
      </w:pPr>
      <w:r w:rsidRPr="00E120D6">
        <w:rPr>
          <w:color w:val="000000"/>
          <w:sz w:val="28"/>
        </w:rPr>
        <w:t>З</w:t>
      </w:r>
      <w:r w:rsidRPr="00E120D6">
        <w:rPr>
          <w:b/>
          <w:color w:val="000000"/>
          <w:sz w:val="28"/>
          <w:szCs w:val="28"/>
        </w:rPr>
        <w:t>аключение</w:t>
      </w:r>
    </w:p>
    <w:p w:rsidR="00E164C9" w:rsidRPr="00E120D6" w:rsidRDefault="00E164C9" w:rsidP="00E164C9">
      <w:pPr>
        <w:jc w:val="center"/>
        <w:rPr>
          <w:b/>
          <w:color w:val="000000"/>
          <w:sz w:val="28"/>
          <w:szCs w:val="28"/>
        </w:rPr>
      </w:pPr>
    </w:p>
    <w:p w:rsidR="00786D22" w:rsidRDefault="00E164C9" w:rsidP="00786D22">
      <w:pPr>
        <w:jc w:val="center"/>
        <w:rPr>
          <w:rFonts w:cs="Times New Roman"/>
          <w:sz w:val="28"/>
          <w:szCs w:val="28"/>
          <w:lang w:eastAsia="ru-RU"/>
        </w:rPr>
      </w:pPr>
      <w:r w:rsidRPr="007557B1">
        <w:rPr>
          <w:sz w:val="28"/>
          <w:szCs w:val="28"/>
        </w:rPr>
        <w:t>по результатам экспертизы</w:t>
      </w:r>
      <w:r w:rsidRPr="007557B1">
        <w:rPr>
          <w:color w:val="003366"/>
          <w:sz w:val="28"/>
          <w:szCs w:val="28"/>
        </w:rPr>
        <w:t xml:space="preserve"> </w:t>
      </w:r>
      <w:r w:rsidRPr="007557B1">
        <w:rPr>
          <w:sz w:val="28"/>
          <w:szCs w:val="28"/>
        </w:rPr>
        <w:t xml:space="preserve">проекта </w:t>
      </w:r>
      <w:r w:rsidR="007557B1" w:rsidRPr="00A10B53">
        <w:rPr>
          <w:rFonts w:cs="Times New Roman"/>
          <w:sz w:val="28"/>
          <w:szCs w:val="28"/>
          <w:lang w:eastAsia="ru-RU"/>
        </w:rPr>
        <w:t>постановления администрации</w:t>
      </w:r>
      <w:r w:rsidR="00786D22" w:rsidRPr="00A10B53">
        <w:rPr>
          <w:rFonts w:cs="Times New Roman"/>
          <w:sz w:val="28"/>
          <w:szCs w:val="28"/>
          <w:lang w:eastAsia="ru-RU"/>
        </w:rPr>
        <w:t xml:space="preserve"> </w:t>
      </w:r>
      <w:r w:rsidR="00786D22" w:rsidRPr="00BE3B6C">
        <w:rPr>
          <w:rFonts w:cs="Times New Roman"/>
          <w:sz w:val="28"/>
          <w:szCs w:val="28"/>
          <w:lang w:eastAsia="ru-RU"/>
        </w:rPr>
        <w:t xml:space="preserve">муниципального образования Каневской район </w:t>
      </w:r>
      <w:r w:rsidR="00286737" w:rsidRPr="00286737">
        <w:rPr>
          <w:rFonts w:cs="Times New Roman"/>
          <w:sz w:val="28"/>
          <w:szCs w:val="28"/>
          <w:lang w:eastAsia="ru-RU"/>
        </w:rPr>
        <w:t>«О внесении изменений в постановление администрации муниципального образования Каневской район от 4 октября 2013 года № 1301 «Об обеспечении исполнения наказаний в виде исправительных и обязательных работ на территории муниципального образования Каневской район»</w:t>
      </w:r>
    </w:p>
    <w:p w:rsidR="00286737" w:rsidRPr="00786D22" w:rsidRDefault="00286737" w:rsidP="00786D22">
      <w:pPr>
        <w:jc w:val="center"/>
        <w:rPr>
          <w:sz w:val="28"/>
          <w:szCs w:val="28"/>
        </w:rPr>
      </w:pPr>
    </w:p>
    <w:p w:rsidR="00E164C9" w:rsidRPr="00A10B53" w:rsidRDefault="00E164C9" w:rsidP="007557B1">
      <w:pPr>
        <w:ind w:firstLine="709"/>
        <w:jc w:val="both"/>
        <w:rPr>
          <w:sz w:val="28"/>
          <w:szCs w:val="28"/>
        </w:rPr>
      </w:pPr>
      <w:r w:rsidRPr="000E30A1">
        <w:rPr>
          <w:sz w:val="28"/>
          <w:szCs w:val="28"/>
        </w:rPr>
        <w:t xml:space="preserve">Юридический отдел администрации муниципального образования Каневской район, как уполномоченный орган по проведению антикоррупционной экспертизы муниципальных нормативных правовых актов и проектов муниципальных нормативных правовых актов муниципального образования Каневской район, в соответствии со статьей 6 Федерального закона от 25 декабря 2008 года № 273-ФЗ «О противодействии коррупции», пунктом 3 части 1 статьи 3 Федерального закона от 17 июля 2009 года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актов», постановлением администрации муниципального образования Каневской район от 15 мая 2012 года № 690 «Об утверждении Порядка проведения </w:t>
      </w:r>
      <w:r w:rsidRPr="00A10B53">
        <w:rPr>
          <w:sz w:val="28"/>
          <w:szCs w:val="28"/>
        </w:rPr>
        <w:t xml:space="preserve">антикоррупционной экспертизы муниципальных нормативных правовых актов и проектов муниципальных нормативных правовых актов администрации муниципального образования Каневской район», рассмотрев проект </w:t>
      </w:r>
      <w:r w:rsidR="007557B1" w:rsidRPr="00A10B53">
        <w:rPr>
          <w:rFonts w:cs="Times New Roman"/>
          <w:sz w:val="28"/>
          <w:szCs w:val="28"/>
          <w:lang w:eastAsia="ru-RU"/>
        </w:rPr>
        <w:t>постановления администрации</w:t>
      </w:r>
      <w:r w:rsidR="002242D0" w:rsidRPr="00A10B53">
        <w:rPr>
          <w:rFonts w:cs="Times New Roman"/>
          <w:sz w:val="28"/>
          <w:szCs w:val="28"/>
          <w:lang w:eastAsia="ru-RU"/>
        </w:rPr>
        <w:t xml:space="preserve"> муниципального образования Каневской район </w:t>
      </w:r>
      <w:r w:rsidR="00286737" w:rsidRPr="00286737">
        <w:rPr>
          <w:sz w:val="28"/>
          <w:szCs w:val="28"/>
        </w:rPr>
        <w:t>«О внесении изменений в постановление администрации муниципального образования Каневской район от 4 октября 2013 года № 1301 «Об обеспечении исполнения наказаний в виде исправительных и обязательных работ на территории муниципального образования Каневской район»</w:t>
      </w:r>
      <w:r w:rsidR="00286737">
        <w:rPr>
          <w:sz w:val="28"/>
          <w:szCs w:val="28"/>
        </w:rPr>
        <w:t xml:space="preserve"> </w:t>
      </w:r>
      <w:bookmarkStart w:id="0" w:name="_GoBack"/>
      <w:bookmarkEnd w:id="0"/>
      <w:r w:rsidRPr="00A10B53">
        <w:rPr>
          <w:sz w:val="28"/>
          <w:szCs w:val="28"/>
        </w:rPr>
        <w:t>установил:</w:t>
      </w: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 xml:space="preserve">1. Проект нормативного правового акта размещен на сайте администрации муниципального образования Каневской район, в подразделе «Нормативные правовые акты (проекты) направленные на независимую экспертизу», раздела «Противодействие коррупции» для проведения </w:t>
      </w:r>
      <w:r w:rsidRPr="00CF7147">
        <w:rPr>
          <w:b w:val="0"/>
          <w:sz w:val="28"/>
          <w:szCs w:val="28"/>
        </w:rPr>
        <w:lastRenderedPageBreak/>
        <w:t>независимой антикоррупционной экспертизы муниципальных нормативных правовых актов и проектов муниципальных нормативных правовых актов муниципального образования Каневской район.</w:t>
      </w: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>2. В срок, установленный пунктом 1.6 Порядка проведения антикоррупционной экспертизы муниципал</w:t>
      </w:r>
      <w:r>
        <w:rPr>
          <w:b w:val="0"/>
          <w:sz w:val="28"/>
          <w:szCs w:val="28"/>
        </w:rPr>
        <w:t>ьных нормативных правовых актов</w:t>
      </w:r>
      <w:r w:rsidRPr="00CF7147">
        <w:rPr>
          <w:b w:val="0"/>
          <w:sz w:val="28"/>
          <w:szCs w:val="28"/>
        </w:rPr>
        <w:t xml:space="preserve"> и проектов муниципальных нормативных правовых актов администрации муниципального образования Каневской район, утвержденно</w:t>
      </w:r>
      <w:r>
        <w:rPr>
          <w:b w:val="0"/>
          <w:sz w:val="28"/>
          <w:szCs w:val="28"/>
        </w:rPr>
        <w:t>го постановлением администрации</w:t>
      </w:r>
      <w:r w:rsidRPr="00CF7147">
        <w:rPr>
          <w:b w:val="0"/>
          <w:sz w:val="28"/>
          <w:szCs w:val="28"/>
        </w:rPr>
        <w:t xml:space="preserve"> муници</w:t>
      </w:r>
      <w:r>
        <w:rPr>
          <w:b w:val="0"/>
          <w:sz w:val="28"/>
          <w:szCs w:val="28"/>
        </w:rPr>
        <w:t xml:space="preserve">пального образования Каневской </w:t>
      </w:r>
      <w:r w:rsidRPr="00CF7147">
        <w:rPr>
          <w:b w:val="0"/>
          <w:sz w:val="28"/>
          <w:szCs w:val="28"/>
        </w:rPr>
        <w:t>район от 15 мая 2012 года № 690, от независимых экспертов заключения не поступили.</w:t>
      </w: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>3. В ходе антикоррупционной экспертизы проекта нормативного правового акта коррупциогенные факторы не обнаружены.</w:t>
      </w: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>4. Проект нормативного правового акта может быть рекомендован для официального принятия.</w:t>
      </w: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5D610E" w:rsidRPr="00ED4253" w:rsidRDefault="00D62EB7" w:rsidP="005D610E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sz w:val="28"/>
          <w:szCs w:val="28"/>
          <w:lang w:eastAsia="ru-RU"/>
        </w:rPr>
      </w:pPr>
      <w:r>
        <w:rPr>
          <w:rFonts w:cs="Times New Roman"/>
          <w:bCs/>
          <w:sz w:val="28"/>
          <w:szCs w:val="28"/>
          <w:lang w:eastAsia="ru-RU"/>
        </w:rPr>
        <w:t xml:space="preserve">Начальник </w:t>
      </w:r>
      <w:r w:rsidR="005D610E" w:rsidRPr="00ED4253">
        <w:rPr>
          <w:rFonts w:cs="Times New Roman"/>
          <w:bCs/>
          <w:sz w:val="28"/>
          <w:szCs w:val="28"/>
          <w:lang w:eastAsia="ru-RU"/>
        </w:rPr>
        <w:t>юридического отдела администрации</w:t>
      </w:r>
    </w:p>
    <w:p w:rsidR="005D610E" w:rsidRPr="00ED4253" w:rsidRDefault="005D610E" w:rsidP="005D610E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sz w:val="28"/>
          <w:szCs w:val="28"/>
          <w:lang w:eastAsia="ru-RU"/>
        </w:rPr>
      </w:pPr>
      <w:r w:rsidRPr="00ED4253">
        <w:rPr>
          <w:rFonts w:cs="Times New Roman"/>
          <w:bCs/>
          <w:sz w:val="28"/>
          <w:szCs w:val="28"/>
          <w:lang w:eastAsia="ru-RU"/>
        </w:rPr>
        <w:t>муниципального образования</w:t>
      </w:r>
    </w:p>
    <w:p w:rsidR="005D610E" w:rsidRPr="00ED4253" w:rsidRDefault="005D610E" w:rsidP="005D610E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sz w:val="28"/>
          <w:szCs w:val="28"/>
          <w:lang w:eastAsia="ru-RU"/>
        </w:rPr>
      </w:pPr>
      <w:r w:rsidRPr="00ED4253">
        <w:rPr>
          <w:rFonts w:cs="Times New Roman"/>
          <w:bCs/>
          <w:sz w:val="28"/>
          <w:szCs w:val="28"/>
          <w:lang w:eastAsia="ru-RU"/>
        </w:rPr>
        <w:t xml:space="preserve">Каневской район                                 </w:t>
      </w:r>
      <w:r w:rsidR="00D62EB7">
        <w:rPr>
          <w:rFonts w:cs="Times New Roman"/>
          <w:bCs/>
          <w:sz w:val="28"/>
          <w:szCs w:val="28"/>
          <w:lang w:eastAsia="ru-RU"/>
        </w:rPr>
        <w:t xml:space="preserve">                               </w:t>
      </w:r>
      <w:r w:rsidRPr="00ED4253">
        <w:rPr>
          <w:rFonts w:cs="Times New Roman"/>
          <w:bCs/>
          <w:sz w:val="28"/>
          <w:szCs w:val="28"/>
          <w:lang w:eastAsia="ru-RU"/>
        </w:rPr>
        <w:t xml:space="preserve">                   </w:t>
      </w:r>
      <w:r w:rsidR="00D62EB7">
        <w:rPr>
          <w:rFonts w:cs="Times New Roman"/>
          <w:bCs/>
          <w:sz w:val="28"/>
          <w:szCs w:val="28"/>
          <w:lang w:eastAsia="ru-RU"/>
        </w:rPr>
        <w:t>С.П. Гончаров</w:t>
      </w:r>
    </w:p>
    <w:p w:rsidR="00E164C9" w:rsidRPr="00CF7147" w:rsidRDefault="00E164C9" w:rsidP="00E164C9">
      <w:pPr>
        <w:pStyle w:val="ConsPlusTitle"/>
        <w:jc w:val="both"/>
        <w:rPr>
          <w:b w:val="0"/>
          <w:sz w:val="28"/>
          <w:szCs w:val="28"/>
        </w:rPr>
      </w:pP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:rsidR="00E02AC0" w:rsidRDefault="00E02AC0" w:rsidP="00E164C9">
      <w:pPr>
        <w:pStyle w:val="ConsPlusTitle"/>
        <w:jc w:val="both"/>
        <w:rPr>
          <w:b w:val="0"/>
          <w:sz w:val="28"/>
          <w:szCs w:val="28"/>
        </w:rPr>
      </w:pPr>
    </w:p>
    <w:p w:rsidR="002A3BA8" w:rsidRDefault="002A3BA8" w:rsidP="00E164C9">
      <w:pPr>
        <w:pStyle w:val="ConsPlusTitle"/>
        <w:jc w:val="both"/>
        <w:rPr>
          <w:b w:val="0"/>
          <w:sz w:val="28"/>
          <w:szCs w:val="28"/>
        </w:rPr>
      </w:pPr>
    </w:p>
    <w:p w:rsidR="002A3BA8" w:rsidRDefault="002A3BA8" w:rsidP="00E164C9">
      <w:pPr>
        <w:pStyle w:val="ConsPlusTitle"/>
        <w:jc w:val="both"/>
        <w:rPr>
          <w:b w:val="0"/>
          <w:sz w:val="28"/>
          <w:szCs w:val="28"/>
        </w:rPr>
      </w:pPr>
    </w:p>
    <w:p w:rsidR="002242D0" w:rsidRDefault="002242D0" w:rsidP="00E164C9">
      <w:pPr>
        <w:pStyle w:val="ConsPlusTitle"/>
        <w:jc w:val="both"/>
        <w:rPr>
          <w:b w:val="0"/>
          <w:sz w:val="28"/>
          <w:szCs w:val="28"/>
        </w:rPr>
      </w:pPr>
    </w:p>
    <w:p w:rsidR="00BE3B6C" w:rsidRDefault="00BE3B6C" w:rsidP="00E164C9">
      <w:pPr>
        <w:pStyle w:val="ConsPlusTitle"/>
        <w:jc w:val="both"/>
        <w:rPr>
          <w:b w:val="0"/>
          <w:sz w:val="28"/>
          <w:szCs w:val="28"/>
        </w:rPr>
      </w:pPr>
    </w:p>
    <w:p w:rsidR="00BE3B6C" w:rsidRDefault="00BE3B6C" w:rsidP="00E164C9">
      <w:pPr>
        <w:pStyle w:val="ConsPlusTitle"/>
        <w:jc w:val="both"/>
        <w:rPr>
          <w:b w:val="0"/>
          <w:sz w:val="28"/>
          <w:szCs w:val="28"/>
        </w:rPr>
      </w:pPr>
    </w:p>
    <w:p w:rsidR="00BE3B6C" w:rsidRDefault="00BE3B6C" w:rsidP="00E164C9">
      <w:pPr>
        <w:pStyle w:val="ConsPlusTitle"/>
        <w:jc w:val="both"/>
        <w:rPr>
          <w:b w:val="0"/>
          <w:sz w:val="28"/>
          <w:szCs w:val="28"/>
        </w:rPr>
      </w:pPr>
    </w:p>
    <w:p w:rsidR="00BE3B6C" w:rsidRDefault="00BE3B6C" w:rsidP="00E164C9">
      <w:pPr>
        <w:pStyle w:val="ConsPlusTitle"/>
        <w:jc w:val="both"/>
        <w:rPr>
          <w:b w:val="0"/>
          <w:sz w:val="28"/>
          <w:szCs w:val="28"/>
        </w:rPr>
      </w:pPr>
    </w:p>
    <w:p w:rsidR="00BE3B6C" w:rsidRDefault="00BE3B6C" w:rsidP="00E164C9">
      <w:pPr>
        <w:pStyle w:val="ConsPlusTitle"/>
        <w:jc w:val="both"/>
        <w:rPr>
          <w:b w:val="0"/>
          <w:sz w:val="28"/>
          <w:szCs w:val="28"/>
        </w:rPr>
      </w:pPr>
    </w:p>
    <w:p w:rsidR="002242D0" w:rsidRDefault="002242D0" w:rsidP="00E164C9">
      <w:pPr>
        <w:pStyle w:val="ConsPlusTitle"/>
        <w:jc w:val="both"/>
        <w:rPr>
          <w:b w:val="0"/>
          <w:sz w:val="28"/>
          <w:szCs w:val="28"/>
        </w:rPr>
      </w:pPr>
    </w:p>
    <w:p w:rsidR="00E164C9" w:rsidRPr="00DB720B" w:rsidRDefault="002242D0" w:rsidP="00E164C9">
      <w:pPr>
        <w:pStyle w:val="ConsPlusTitle"/>
        <w:jc w:val="both"/>
        <w:rPr>
          <w:b w:val="0"/>
        </w:rPr>
      </w:pPr>
      <w:r>
        <w:rPr>
          <w:b w:val="0"/>
        </w:rPr>
        <w:t>Мороз Татьяна Ивановна</w:t>
      </w:r>
    </w:p>
    <w:p w:rsidR="007301D9" w:rsidRPr="00325355" w:rsidRDefault="006A76BB" w:rsidP="00325355">
      <w:pPr>
        <w:pStyle w:val="ConsPlusTitle"/>
        <w:jc w:val="both"/>
        <w:rPr>
          <w:b w:val="0"/>
        </w:rPr>
      </w:pPr>
      <w:r>
        <w:rPr>
          <w:b w:val="0"/>
        </w:rPr>
        <w:t xml:space="preserve">+7 (861-64) </w:t>
      </w:r>
      <w:r w:rsidR="00E164C9" w:rsidRPr="00DB720B">
        <w:rPr>
          <w:b w:val="0"/>
        </w:rPr>
        <w:t>7</w:t>
      </w:r>
      <w:r>
        <w:rPr>
          <w:b w:val="0"/>
        </w:rPr>
        <w:t>-</w:t>
      </w:r>
      <w:r w:rsidR="00E164C9" w:rsidRPr="00DB720B">
        <w:rPr>
          <w:b w:val="0"/>
        </w:rPr>
        <w:t>21</w:t>
      </w:r>
      <w:r>
        <w:rPr>
          <w:b w:val="0"/>
        </w:rPr>
        <w:t>-</w:t>
      </w:r>
      <w:r w:rsidR="00E164C9" w:rsidRPr="00DB720B">
        <w:rPr>
          <w:b w:val="0"/>
        </w:rPr>
        <w:t>07</w:t>
      </w:r>
    </w:p>
    <w:sectPr w:rsidR="007301D9" w:rsidRPr="00325355" w:rsidSect="00E164C9">
      <w:headerReference w:type="default" r:id="rId6"/>
      <w:pgSz w:w="11906" w:h="16838"/>
      <w:pgMar w:top="1134" w:right="566" w:bottom="1134" w:left="1701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4C9" w:rsidRDefault="00E164C9" w:rsidP="00E164C9">
      <w:r>
        <w:separator/>
      </w:r>
    </w:p>
  </w:endnote>
  <w:endnote w:type="continuationSeparator" w:id="0">
    <w:p w:rsidR="00E164C9" w:rsidRDefault="00E164C9" w:rsidP="00E1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nePrinter">
    <w:altName w:val="Courier New"/>
    <w:charset w:val="00"/>
    <w:family w:val="moder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4C9" w:rsidRDefault="00E164C9" w:rsidP="00E164C9">
      <w:r>
        <w:separator/>
      </w:r>
    </w:p>
  </w:footnote>
  <w:footnote w:type="continuationSeparator" w:id="0">
    <w:p w:rsidR="00E164C9" w:rsidRDefault="00E164C9" w:rsidP="00E16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7742606"/>
      <w:docPartObj>
        <w:docPartGallery w:val="Page Numbers (Top of Page)"/>
        <w:docPartUnique/>
      </w:docPartObj>
    </w:sdtPr>
    <w:sdtEndPr/>
    <w:sdtContent>
      <w:p w:rsidR="00E164C9" w:rsidRDefault="00E164C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737">
          <w:rPr>
            <w:noProof/>
          </w:rPr>
          <w:t>2</w:t>
        </w:r>
        <w:r>
          <w:fldChar w:fldCharType="end"/>
        </w:r>
      </w:p>
    </w:sdtContent>
  </w:sdt>
  <w:p w:rsidR="00E164C9" w:rsidRDefault="00E164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D8"/>
    <w:rsid w:val="00030C77"/>
    <w:rsid w:val="000A1878"/>
    <w:rsid w:val="000A3489"/>
    <w:rsid w:val="00126D35"/>
    <w:rsid w:val="001458A0"/>
    <w:rsid w:val="00163860"/>
    <w:rsid w:val="001D4CC1"/>
    <w:rsid w:val="001F263B"/>
    <w:rsid w:val="002024D1"/>
    <w:rsid w:val="00204DBE"/>
    <w:rsid w:val="002242D0"/>
    <w:rsid w:val="00246D4E"/>
    <w:rsid w:val="00261E95"/>
    <w:rsid w:val="00286737"/>
    <w:rsid w:val="002A2737"/>
    <w:rsid w:val="002A3BA8"/>
    <w:rsid w:val="003002E0"/>
    <w:rsid w:val="003004D5"/>
    <w:rsid w:val="003251AB"/>
    <w:rsid w:val="00325355"/>
    <w:rsid w:val="003342A1"/>
    <w:rsid w:val="00376A01"/>
    <w:rsid w:val="004030D8"/>
    <w:rsid w:val="00412981"/>
    <w:rsid w:val="00416549"/>
    <w:rsid w:val="0047476D"/>
    <w:rsid w:val="004829CC"/>
    <w:rsid w:val="004A1851"/>
    <w:rsid w:val="004A6740"/>
    <w:rsid w:val="004D7B39"/>
    <w:rsid w:val="00550C21"/>
    <w:rsid w:val="005D610E"/>
    <w:rsid w:val="005E6A70"/>
    <w:rsid w:val="0062294E"/>
    <w:rsid w:val="006336BF"/>
    <w:rsid w:val="00644741"/>
    <w:rsid w:val="00652203"/>
    <w:rsid w:val="006609C3"/>
    <w:rsid w:val="006A76BB"/>
    <w:rsid w:val="006D4FD2"/>
    <w:rsid w:val="00710882"/>
    <w:rsid w:val="007301D9"/>
    <w:rsid w:val="00732FAB"/>
    <w:rsid w:val="007557B1"/>
    <w:rsid w:val="007623F4"/>
    <w:rsid w:val="00786D22"/>
    <w:rsid w:val="007C17EB"/>
    <w:rsid w:val="007C23C3"/>
    <w:rsid w:val="007F5740"/>
    <w:rsid w:val="0081145B"/>
    <w:rsid w:val="00826CB3"/>
    <w:rsid w:val="00870D3D"/>
    <w:rsid w:val="00871D0F"/>
    <w:rsid w:val="008E14EE"/>
    <w:rsid w:val="008F5FF1"/>
    <w:rsid w:val="008F7474"/>
    <w:rsid w:val="00950FAF"/>
    <w:rsid w:val="00976151"/>
    <w:rsid w:val="009D4A48"/>
    <w:rsid w:val="00A10B53"/>
    <w:rsid w:val="00B05B31"/>
    <w:rsid w:val="00B14B82"/>
    <w:rsid w:val="00B30C86"/>
    <w:rsid w:val="00B4231E"/>
    <w:rsid w:val="00B91A7D"/>
    <w:rsid w:val="00B9794A"/>
    <w:rsid w:val="00BE3B6C"/>
    <w:rsid w:val="00BF318A"/>
    <w:rsid w:val="00C01A48"/>
    <w:rsid w:val="00D00577"/>
    <w:rsid w:val="00D4412E"/>
    <w:rsid w:val="00D62EB7"/>
    <w:rsid w:val="00DE10D1"/>
    <w:rsid w:val="00DE61F8"/>
    <w:rsid w:val="00E02AC0"/>
    <w:rsid w:val="00E164C9"/>
    <w:rsid w:val="00E514EF"/>
    <w:rsid w:val="00E571D8"/>
    <w:rsid w:val="00E64E20"/>
    <w:rsid w:val="00F03A81"/>
    <w:rsid w:val="00F5002A"/>
    <w:rsid w:val="00F54D5A"/>
    <w:rsid w:val="00F71F8C"/>
    <w:rsid w:val="00FA2405"/>
    <w:rsid w:val="00FA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58B4"/>
  <w15:docId w15:val="{641DFBD6-683F-4E85-917D-8EA8D16A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4C9"/>
    <w:pPr>
      <w:spacing w:after="0" w:line="240" w:lineRule="auto"/>
    </w:pPr>
    <w:rPr>
      <w:rFonts w:ascii="Times New Roman" w:eastAsia="Times New Roman" w:hAnsi="Times New Roman" w:cs="LinePrinter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164C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64C9"/>
    <w:rPr>
      <w:rFonts w:ascii="Times New Roman" w:eastAsia="Times New Roman" w:hAnsi="Times New Roman" w:cs="LinePrinter"/>
      <w:sz w:val="20"/>
      <w:szCs w:val="20"/>
      <w:lang w:eastAsia="ar-SA"/>
    </w:rPr>
  </w:style>
  <w:style w:type="paragraph" w:styleId="a5">
    <w:name w:val="footer"/>
    <w:basedOn w:val="a"/>
    <w:link w:val="a6"/>
    <w:rsid w:val="00E164C9"/>
    <w:pPr>
      <w:suppressLineNumbers/>
      <w:tabs>
        <w:tab w:val="center" w:pos="4819"/>
        <w:tab w:val="right" w:pos="9638"/>
      </w:tabs>
    </w:pPr>
  </w:style>
  <w:style w:type="character" w:customStyle="1" w:styleId="a6">
    <w:name w:val="Нижний колонтитул Знак"/>
    <w:basedOn w:val="a0"/>
    <w:link w:val="a5"/>
    <w:rsid w:val="00E164C9"/>
    <w:rPr>
      <w:rFonts w:ascii="Times New Roman" w:eastAsia="Times New Roman" w:hAnsi="Times New Roman" w:cs="LinePrinter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E164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1088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088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Гринь</dc:creator>
  <cp:keywords/>
  <dc:description/>
  <cp:lastModifiedBy>Юлия Гринь</cp:lastModifiedBy>
  <cp:revision>53</cp:revision>
  <cp:lastPrinted>2022-09-13T06:15:00Z</cp:lastPrinted>
  <dcterms:created xsi:type="dcterms:W3CDTF">2021-08-13T08:28:00Z</dcterms:created>
  <dcterms:modified xsi:type="dcterms:W3CDTF">2025-04-01T06:55:00Z</dcterms:modified>
</cp:coreProperties>
</file>