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61D8" w14:textId="1DBF22EE" w:rsidR="003029EA" w:rsidRDefault="003029EA" w:rsidP="00E164C9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48ABC38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6028690" cy="2047875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2047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25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496"/>
                              <w:gridCol w:w="5076"/>
                            </w:tblGrid>
                            <w:tr w:rsidR="00E164C9" w14:paraId="6F36C05C" w14:textId="77777777" w:rsidTr="003029EA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02371847" w14:textId="4A2EA9A4" w:rsidR="003029EA" w:rsidRPr="003029EA" w:rsidRDefault="003029EA" w:rsidP="003029E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029EA">
                                    <w:rPr>
                                      <w:sz w:val="28"/>
                                    </w:rPr>
                                    <w:t>Заместител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Pr="003029EA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16AAFD10" w14:textId="77777777" w:rsidR="003029EA" w:rsidRPr="003029EA" w:rsidRDefault="003029EA" w:rsidP="003029E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029EA">
                                    <w:rPr>
                                      <w:sz w:val="28"/>
                                    </w:rPr>
                                    <w:t xml:space="preserve">муниципального образования, </w:t>
                                  </w:r>
                                </w:p>
                                <w:p w14:paraId="38BB1B2B" w14:textId="7B2ED350" w:rsidR="003029EA" w:rsidRPr="003029EA" w:rsidRDefault="003029EA" w:rsidP="003029E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029EA">
                                    <w:rPr>
                                      <w:sz w:val="28"/>
                                    </w:rPr>
                                    <w:t>начальник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3029EA">
                                    <w:rPr>
                                      <w:sz w:val="28"/>
                                    </w:rPr>
                                    <w:t xml:space="preserve"> управления </w:t>
                                  </w:r>
                                </w:p>
                                <w:p w14:paraId="7D0E0E9E" w14:textId="77777777" w:rsidR="003029EA" w:rsidRPr="003029EA" w:rsidRDefault="003029EA" w:rsidP="003029E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029EA">
                                    <w:rPr>
                                      <w:sz w:val="28"/>
                                    </w:rPr>
                                    <w:t xml:space="preserve">сельского хозяйства и продовольствия </w:t>
                                  </w:r>
                                </w:p>
                                <w:p w14:paraId="1ED98E74" w14:textId="77777777" w:rsidR="003029EA" w:rsidRDefault="003029EA" w:rsidP="003029E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029EA">
                                    <w:rPr>
                                      <w:sz w:val="28"/>
                                    </w:rPr>
                                    <w:t>администрации</w:t>
                                  </w:r>
                                </w:p>
                                <w:p w14:paraId="1F53C6FA" w14:textId="3CA847DC" w:rsidR="003029EA" w:rsidRPr="003029EA" w:rsidRDefault="003029EA" w:rsidP="003029E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029E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6C0516CC" w14:textId="77777777" w:rsidR="003029EA" w:rsidRPr="003029EA" w:rsidRDefault="003029EA" w:rsidP="003029E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029EA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41F590C5" w14:textId="77777777" w:rsidR="003029EA" w:rsidRDefault="003029EA" w:rsidP="003029E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029EA">
                                    <w:rPr>
                                      <w:sz w:val="28"/>
                                    </w:rPr>
                                    <w:t xml:space="preserve">Краснодарского края    </w:t>
                                  </w:r>
                                </w:p>
                                <w:p w14:paraId="1B92F110" w14:textId="44057FF7" w:rsidR="00E164C9" w:rsidRPr="00246D4E" w:rsidRDefault="003029EA" w:rsidP="003029E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3029EA">
                                    <w:rPr>
                                      <w:sz w:val="28"/>
                                    </w:rPr>
                                    <w:t xml:space="preserve">                                                                       С.В. Точилкин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23.5pt;margin-top:.25pt;width:474.7pt;height:161.25pt;z-index:251659264;visibility:visible;mso-wrap-style:square;mso-width-percent:0;mso-height-percent:0;mso-wrap-distance-left:0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9825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496"/>
                        <w:gridCol w:w="5076"/>
                      </w:tblGrid>
                      <w:tr w:rsidR="00E164C9" w14:paraId="6F36C05C" w14:textId="77777777" w:rsidTr="003029EA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02371847" w14:textId="4A2EA9A4" w:rsidR="003029EA" w:rsidRPr="003029EA" w:rsidRDefault="003029EA" w:rsidP="003029E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029EA">
                              <w:rPr>
                                <w:sz w:val="28"/>
                              </w:rPr>
                              <w:t>Заместител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Pr="003029EA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16AAFD10" w14:textId="77777777" w:rsidR="003029EA" w:rsidRPr="003029EA" w:rsidRDefault="003029EA" w:rsidP="003029E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029EA">
                              <w:rPr>
                                <w:sz w:val="28"/>
                              </w:rPr>
                              <w:t xml:space="preserve">муниципального образования, </w:t>
                            </w:r>
                          </w:p>
                          <w:p w14:paraId="38BB1B2B" w14:textId="7B2ED350" w:rsidR="003029EA" w:rsidRPr="003029EA" w:rsidRDefault="003029EA" w:rsidP="003029E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029EA">
                              <w:rPr>
                                <w:sz w:val="28"/>
                              </w:rPr>
                              <w:t>начальник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3029EA">
                              <w:rPr>
                                <w:sz w:val="28"/>
                              </w:rPr>
                              <w:t xml:space="preserve"> управления </w:t>
                            </w:r>
                          </w:p>
                          <w:p w14:paraId="7D0E0E9E" w14:textId="77777777" w:rsidR="003029EA" w:rsidRPr="003029EA" w:rsidRDefault="003029EA" w:rsidP="003029E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029EA">
                              <w:rPr>
                                <w:sz w:val="28"/>
                              </w:rPr>
                              <w:t xml:space="preserve">сельского хозяйства и продовольствия </w:t>
                            </w:r>
                          </w:p>
                          <w:p w14:paraId="1ED98E74" w14:textId="77777777" w:rsidR="003029EA" w:rsidRDefault="003029EA" w:rsidP="003029E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029EA">
                              <w:rPr>
                                <w:sz w:val="28"/>
                              </w:rPr>
                              <w:t>администрации</w:t>
                            </w:r>
                          </w:p>
                          <w:p w14:paraId="1F53C6FA" w14:textId="3CA847DC" w:rsidR="003029EA" w:rsidRPr="003029EA" w:rsidRDefault="003029EA" w:rsidP="003029E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029E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6C0516CC" w14:textId="77777777" w:rsidR="003029EA" w:rsidRPr="003029EA" w:rsidRDefault="003029EA" w:rsidP="003029E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029EA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41F590C5" w14:textId="77777777" w:rsidR="003029EA" w:rsidRDefault="003029EA" w:rsidP="003029E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029EA">
                              <w:rPr>
                                <w:sz w:val="28"/>
                              </w:rPr>
                              <w:t xml:space="preserve">Краснодарского края    </w:t>
                            </w:r>
                          </w:p>
                          <w:p w14:paraId="1B92F110" w14:textId="44057FF7" w:rsidR="00E164C9" w:rsidRPr="00246D4E" w:rsidRDefault="003029EA" w:rsidP="003029E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3029EA">
                              <w:rPr>
                                <w:sz w:val="28"/>
                              </w:rPr>
                              <w:t xml:space="preserve">                                                                       С.В. Точилкин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109945DA" w14:textId="356097DD" w:rsidR="00E164C9" w:rsidRPr="00402C81" w:rsidRDefault="003029EA" w:rsidP="00E164C9">
      <w:pPr>
        <w:rPr>
          <w:color w:val="000000"/>
          <w:sz w:val="28"/>
        </w:rPr>
      </w:pPr>
      <w:r>
        <w:rPr>
          <w:noProof/>
          <w:sz w:val="28"/>
          <w:szCs w:val="28"/>
          <w:lang w:eastAsia="ru-RU"/>
        </w:rPr>
        <w:t>11</w:t>
      </w:r>
      <w:r w:rsidR="001866B1">
        <w:rPr>
          <w:noProof/>
          <w:sz w:val="28"/>
          <w:szCs w:val="28"/>
          <w:lang w:eastAsia="ru-RU"/>
        </w:rPr>
        <w:t>.</w:t>
      </w:r>
      <w:r w:rsidR="005A700C" w:rsidRPr="00D81B68">
        <w:rPr>
          <w:noProof/>
          <w:sz w:val="28"/>
          <w:szCs w:val="28"/>
          <w:lang w:eastAsia="ru-RU"/>
        </w:rPr>
        <w:t>0</w:t>
      </w:r>
      <w:r>
        <w:rPr>
          <w:noProof/>
          <w:sz w:val="28"/>
          <w:szCs w:val="28"/>
          <w:lang w:eastAsia="ru-RU"/>
        </w:rPr>
        <w:t>6</w:t>
      </w:r>
      <w:r w:rsidR="00264128">
        <w:rPr>
          <w:noProof/>
          <w:sz w:val="28"/>
          <w:szCs w:val="28"/>
          <w:lang w:eastAsia="ru-RU"/>
        </w:rPr>
        <w:t>.202</w:t>
      </w:r>
      <w:r w:rsidR="005A700C" w:rsidRPr="00D81B68">
        <w:rPr>
          <w:noProof/>
          <w:sz w:val="28"/>
          <w:szCs w:val="28"/>
          <w:lang w:eastAsia="ru-RU"/>
        </w:rPr>
        <w:t>6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="00E164C9"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="00E164C9" w:rsidRPr="00021378">
        <w:rPr>
          <w:color w:val="000000"/>
          <w:sz w:val="28"/>
        </w:rPr>
        <w:t>/</w:t>
      </w:r>
      <w:r w:rsidR="00D81B68">
        <w:rPr>
          <w:color w:val="000000"/>
          <w:sz w:val="28"/>
        </w:rPr>
        <w:t>1</w:t>
      </w:r>
      <w:r>
        <w:rPr>
          <w:color w:val="000000"/>
          <w:sz w:val="28"/>
        </w:rPr>
        <w:t>71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B53D250" w14:textId="272CF64D" w:rsidR="003029EA" w:rsidRPr="003029EA" w:rsidRDefault="00663140" w:rsidP="003029EA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63140">
        <w:rPr>
          <w:sz w:val="28"/>
          <w:szCs w:val="28"/>
        </w:rPr>
        <w:t>по результатам экспертизы проекта постановления администрации муниципального образования Каневской муниципальный район Краснодарского края «</w:t>
      </w:r>
      <w:r w:rsidR="003029EA" w:rsidRPr="003029EA">
        <w:rPr>
          <w:sz w:val="28"/>
          <w:szCs w:val="28"/>
        </w:rPr>
        <w:t>Об утверждении Порядка предоставления за счет средств бюджета</w:t>
      </w:r>
      <w:r w:rsidR="003029EA">
        <w:rPr>
          <w:sz w:val="28"/>
          <w:szCs w:val="28"/>
        </w:rPr>
        <w:t xml:space="preserve"> </w:t>
      </w:r>
      <w:r w:rsidR="003029EA" w:rsidRPr="003029EA">
        <w:rPr>
          <w:sz w:val="28"/>
          <w:szCs w:val="28"/>
        </w:rPr>
        <w:t>Краснодарского края субсидий гражданам, ведущим личное подсобное</w:t>
      </w:r>
      <w:r w:rsidR="003029EA">
        <w:rPr>
          <w:sz w:val="28"/>
          <w:szCs w:val="28"/>
        </w:rPr>
        <w:t xml:space="preserve"> </w:t>
      </w:r>
      <w:r w:rsidR="003029EA" w:rsidRPr="003029EA">
        <w:rPr>
          <w:sz w:val="28"/>
          <w:szCs w:val="28"/>
        </w:rPr>
        <w:t>хозяйство, крестьянским (фермерским) хозяйствам, индивидуальным</w:t>
      </w:r>
      <w:r w:rsidR="003029EA">
        <w:rPr>
          <w:sz w:val="28"/>
          <w:szCs w:val="28"/>
        </w:rPr>
        <w:t xml:space="preserve"> </w:t>
      </w:r>
      <w:r w:rsidR="003029EA" w:rsidRPr="003029EA">
        <w:rPr>
          <w:sz w:val="28"/>
          <w:szCs w:val="28"/>
        </w:rPr>
        <w:t>предпринимателям, осуществляющим деятельность в области</w:t>
      </w:r>
    </w:p>
    <w:p w14:paraId="19B82B05" w14:textId="77777777" w:rsidR="003029EA" w:rsidRPr="003029EA" w:rsidRDefault="003029EA" w:rsidP="003029EA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029EA">
        <w:rPr>
          <w:sz w:val="28"/>
          <w:szCs w:val="28"/>
        </w:rPr>
        <w:t>сельскохозяйственного производства на территории муниципального</w:t>
      </w:r>
    </w:p>
    <w:p w14:paraId="5E6B1458" w14:textId="02F1B1DB" w:rsidR="005A700C" w:rsidRDefault="003029EA" w:rsidP="003029EA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029EA">
        <w:rPr>
          <w:sz w:val="28"/>
          <w:szCs w:val="28"/>
        </w:rPr>
        <w:t>образования Каневской муниципальный район Краснодарского края»</w:t>
      </w:r>
    </w:p>
    <w:p w14:paraId="5A9815AB" w14:textId="77777777" w:rsidR="00C814BA" w:rsidRPr="005A700C" w:rsidRDefault="00C814BA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A426DC" w14:textId="25AFEED9" w:rsidR="00663140" w:rsidRDefault="00E164C9" w:rsidP="003029EA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3029EA" w:rsidRPr="003029EA">
        <w:rPr>
          <w:sz w:val="28"/>
          <w:szCs w:val="28"/>
        </w:rPr>
        <w:t xml:space="preserve">«Об утверждении Порядка предоставления за счет средств бюджета Краснодарского края субсидий гражданам, ведущим личное подсобное хозяйство, крестьянским (фермерским) </w:t>
      </w:r>
      <w:r w:rsidR="003029EA" w:rsidRPr="003029EA">
        <w:rPr>
          <w:sz w:val="28"/>
          <w:szCs w:val="28"/>
        </w:rPr>
        <w:lastRenderedPageBreak/>
        <w:t>хозяйствам, индивидуальным предпринимателям, осуществляющим деятельность в области</w:t>
      </w:r>
      <w:r w:rsidR="003029EA">
        <w:rPr>
          <w:sz w:val="28"/>
          <w:szCs w:val="28"/>
        </w:rPr>
        <w:t xml:space="preserve"> </w:t>
      </w:r>
      <w:r w:rsidR="003029EA" w:rsidRPr="003029EA">
        <w:rPr>
          <w:sz w:val="28"/>
          <w:szCs w:val="28"/>
        </w:rPr>
        <w:t>сельскохозяйственного производства на территории муниципального</w:t>
      </w:r>
      <w:r w:rsidR="003029EA">
        <w:rPr>
          <w:sz w:val="28"/>
          <w:szCs w:val="28"/>
        </w:rPr>
        <w:t xml:space="preserve"> </w:t>
      </w:r>
      <w:r w:rsidR="003029EA" w:rsidRPr="003029EA">
        <w:rPr>
          <w:sz w:val="28"/>
          <w:szCs w:val="28"/>
        </w:rPr>
        <w:t>образования Каневской муниципальный район Краснодарского края»</w:t>
      </w:r>
      <w:r w:rsidR="002E237D">
        <w:rPr>
          <w:sz w:val="28"/>
          <w:szCs w:val="28"/>
        </w:rPr>
        <w:t xml:space="preserve">, </w:t>
      </w:r>
      <w:r w:rsidR="00663140" w:rsidRPr="00663140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6CA9FC21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7BA48A9B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59132E5A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3A821312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6551EF28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1B29B1E6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27D5E73E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42BF8537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18DC13FA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48D27B06" w14:textId="77777777" w:rsidR="00175275" w:rsidRDefault="00175275" w:rsidP="0030228C">
      <w:pPr>
        <w:pStyle w:val="ConsPlusTitle"/>
        <w:jc w:val="both"/>
        <w:rPr>
          <w:b w:val="0"/>
          <w:sz w:val="28"/>
          <w:szCs w:val="28"/>
        </w:rPr>
      </w:pPr>
    </w:p>
    <w:p w14:paraId="65EBFD23" w14:textId="510AA6BD" w:rsidR="005A700C" w:rsidRPr="005A700C" w:rsidRDefault="005A700C" w:rsidP="005A700C">
      <w:pPr>
        <w:pStyle w:val="ConsPlusTitle"/>
        <w:jc w:val="both"/>
        <w:rPr>
          <w:b w:val="0"/>
        </w:rPr>
      </w:pPr>
      <w:r w:rsidRPr="005A700C">
        <w:rPr>
          <w:b w:val="0"/>
        </w:rPr>
        <w:t>Кременчутская Юлия Алексеевна</w:t>
      </w:r>
    </w:p>
    <w:p w14:paraId="5C897DE5" w14:textId="77777777" w:rsidR="007301D9" w:rsidRPr="005A700C" w:rsidRDefault="006A76BB" w:rsidP="0030228C">
      <w:pPr>
        <w:pStyle w:val="ConsPlusTitle"/>
        <w:jc w:val="both"/>
        <w:rPr>
          <w:b w:val="0"/>
        </w:rPr>
      </w:pPr>
      <w:r w:rsidRPr="005A700C">
        <w:rPr>
          <w:b w:val="0"/>
        </w:rPr>
        <w:t xml:space="preserve">+7 (861-64) </w:t>
      </w:r>
      <w:r w:rsidR="00E164C9" w:rsidRPr="005A700C">
        <w:rPr>
          <w:b w:val="0"/>
        </w:rPr>
        <w:t>7</w:t>
      </w:r>
      <w:r w:rsidRPr="005A700C">
        <w:rPr>
          <w:b w:val="0"/>
        </w:rPr>
        <w:t>-</w:t>
      </w:r>
      <w:r w:rsidR="00E164C9" w:rsidRPr="005A700C">
        <w:rPr>
          <w:b w:val="0"/>
        </w:rPr>
        <w:t>21</w:t>
      </w:r>
      <w:r w:rsidRPr="005A700C">
        <w:rPr>
          <w:b w:val="0"/>
        </w:rPr>
        <w:t>-</w:t>
      </w:r>
      <w:r w:rsidR="00E164C9" w:rsidRPr="005A700C">
        <w:rPr>
          <w:b w:val="0"/>
        </w:rPr>
        <w:t>07</w:t>
      </w:r>
    </w:p>
    <w:sectPr w:rsidR="007301D9" w:rsidRPr="005A700C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4174" w14:textId="77777777" w:rsidR="0079404B" w:rsidRDefault="0079404B" w:rsidP="00E164C9">
      <w:r>
        <w:separator/>
      </w:r>
    </w:p>
  </w:endnote>
  <w:endnote w:type="continuationSeparator" w:id="0">
    <w:p w14:paraId="5D2691CA" w14:textId="77777777" w:rsidR="0079404B" w:rsidRDefault="0079404B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86AB" w14:textId="77777777" w:rsidR="0079404B" w:rsidRDefault="0079404B" w:rsidP="00E164C9">
      <w:r>
        <w:separator/>
      </w:r>
    </w:p>
  </w:footnote>
  <w:footnote w:type="continuationSeparator" w:id="0">
    <w:p w14:paraId="0444FB35" w14:textId="77777777" w:rsidR="0079404B" w:rsidRDefault="0079404B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565FF444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02C81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75C53"/>
    <w:rsid w:val="000A1878"/>
    <w:rsid w:val="000A3489"/>
    <w:rsid w:val="000E41D0"/>
    <w:rsid w:val="000E76FD"/>
    <w:rsid w:val="000F406D"/>
    <w:rsid w:val="00111256"/>
    <w:rsid w:val="00126D35"/>
    <w:rsid w:val="00136655"/>
    <w:rsid w:val="001458A0"/>
    <w:rsid w:val="00162CAC"/>
    <w:rsid w:val="00163860"/>
    <w:rsid w:val="00175275"/>
    <w:rsid w:val="001826BC"/>
    <w:rsid w:val="001866B1"/>
    <w:rsid w:val="001C74FF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2E237D"/>
    <w:rsid w:val="003002E0"/>
    <w:rsid w:val="003004D5"/>
    <w:rsid w:val="0030228C"/>
    <w:rsid w:val="003029EA"/>
    <w:rsid w:val="003251AB"/>
    <w:rsid w:val="00325355"/>
    <w:rsid w:val="003342A1"/>
    <w:rsid w:val="00376A01"/>
    <w:rsid w:val="00376B46"/>
    <w:rsid w:val="00376FE3"/>
    <w:rsid w:val="00392B75"/>
    <w:rsid w:val="003B5309"/>
    <w:rsid w:val="003C0B23"/>
    <w:rsid w:val="00402C81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A700C"/>
    <w:rsid w:val="005B33A8"/>
    <w:rsid w:val="005D2F4B"/>
    <w:rsid w:val="005D610E"/>
    <w:rsid w:val="005E586B"/>
    <w:rsid w:val="005E6A70"/>
    <w:rsid w:val="0060147A"/>
    <w:rsid w:val="0062294E"/>
    <w:rsid w:val="006336BF"/>
    <w:rsid w:val="00644741"/>
    <w:rsid w:val="00651855"/>
    <w:rsid w:val="00652203"/>
    <w:rsid w:val="006609C3"/>
    <w:rsid w:val="00663140"/>
    <w:rsid w:val="006A76BB"/>
    <w:rsid w:val="006B1C51"/>
    <w:rsid w:val="006C40BF"/>
    <w:rsid w:val="006D2EE5"/>
    <w:rsid w:val="006D4FD2"/>
    <w:rsid w:val="00705625"/>
    <w:rsid w:val="00710882"/>
    <w:rsid w:val="007301D9"/>
    <w:rsid w:val="00732FAB"/>
    <w:rsid w:val="007623F4"/>
    <w:rsid w:val="0079404B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E302C"/>
    <w:rsid w:val="008F5FF1"/>
    <w:rsid w:val="008F7474"/>
    <w:rsid w:val="0092533D"/>
    <w:rsid w:val="00950FAF"/>
    <w:rsid w:val="00976151"/>
    <w:rsid w:val="009D4A48"/>
    <w:rsid w:val="009D74CB"/>
    <w:rsid w:val="00A14262"/>
    <w:rsid w:val="00A61E8B"/>
    <w:rsid w:val="00AB1748"/>
    <w:rsid w:val="00B05B31"/>
    <w:rsid w:val="00B14B82"/>
    <w:rsid w:val="00B15CF6"/>
    <w:rsid w:val="00B15E55"/>
    <w:rsid w:val="00B30C86"/>
    <w:rsid w:val="00B6575C"/>
    <w:rsid w:val="00B85264"/>
    <w:rsid w:val="00B91A7D"/>
    <w:rsid w:val="00B9794A"/>
    <w:rsid w:val="00BA2F52"/>
    <w:rsid w:val="00BC7315"/>
    <w:rsid w:val="00BE6D69"/>
    <w:rsid w:val="00BF318A"/>
    <w:rsid w:val="00C814BA"/>
    <w:rsid w:val="00C91367"/>
    <w:rsid w:val="00C918A7"/>
    <w:rsid w:val="00CC6DD6"/>
    <w:rsid w:val="00D00577"/>
    <w:rsid w:val="00D4412E"/>
    <w:rsid w:val="00D62EB7"/>
    <w:rsid w:val="00D81B68"/>
    <w:rsid w:val="00DA4A69"/>
    <w:rsid w:val="00DB53BC"/>
    <w:rsid w:val="00DE10D1"/>
    <w:rsid w:val="00DE1728"/>
    <w:rsid w:val="00DE61F8"/>
    <w:rsid w:val="00DF3BC4"/>
    <w:rsid w:val="00E02AC0"/>
    <w:rsid w:val="00E03337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2026-06-10T12:04:00Z</cp:lastPrinted>
  <dcterms:created xsi:type="dcterms:W3CDTF">2026-06-10T13:24:00Z</dcterms:created>
  <dcterms:modified xsi:type="dcterms:W3CDTF">2026-06-10T13:24:00Z</dcterms:modified>
</cp:coreProperties>
</file>