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D2A1" w14:textId="45B673EF" w:rsidR="00043AFB" w:rsidRDefault="00043AFB" w:rsidP="00043AFB">
      <w:pPr>
        <w:jc w:val="center"/>
        <w:rPr>
          <w:color w:val="000000"/>
          <w:sz w:val="28"/>
          <w:szCs w:val="28"/>
        </w:rPr>
      </w:pPr>
      <w:r w:rsidRPr="00E36BB0">
        <w:rPr>
          <w:noProof/>
          <w:color w:val="000000"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14:paraId="71F80DB4" w14:textId="77777777" w:rsidR="00043AFB" w:rsidRDefault="00043AFB" w:rsidP="00043AFB">
      <w:pPr>
        <w:pStyle w:val="a4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ПРОЕКТ                                                                                                                                                              </w:t>
      </w:r>
    </w:p>
    <w:p w14:paraId="54329A77" w14:textId="77777777" w:rsidR="00043AFB" w:rsidRDefault="00043AFB" w:rsidP="00043AFB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Default="00043AFB" w:rsidP="00043AFB">
      <w:pPr>
        <w:pStyle w:val="1"/>
        <w:rPr>
          <w:rFonts w:ascii="Times New Roman" w:hAnsi="Times New Roman" w:cs="Times New Roman"/>
          <w:caps/>
          <w:color w:val="000000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КАНЕВСКОЙ  РАЙОН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256AD4B" w14:textId="77777777" w:rsidR="00043AFB" w:rsidRDefault="00043AFB" w:rsidP="00043AFB">
      <w:pPr>
        <w:pStyle w:val="a4"/>
        <w:spacing w:before="240"/>
        <w:rPr>
          <w:color w:val="000000"/>
          <w:szCs w:val="28"/>
        </w:rPr>
      </w:pPr>
      <w:r>
        <w:rPr>
          <w:caps/>
          <w:color w:val="000000"/>
          <w:spacing w:val="20"/>
          <w:szCs w:val="28"/>
        </w:rPr>
        <w:t>ПОСТАНОВЛЕНИЕ</w:t>
      </w:r>
    </w:p>
    <w:p w14:paraId="3243012C" w14:textId="77777777" w:rsidR="00043AFB" w:rsidRDefault="00043AFB" w:rsidP="00043A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14:paraId="4F90B02D" w14:textId="77777777" w:rsidR="00043AFB" w:rsidRDefault="00043AFB" w:rsidP="00043AFB">
      <w:pPr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Default="00043AFB" w:rsidP="00043AFB">
      <w:pPr>
        <w:jc w:val="center"/>
        <w:rPr>
          <w:bCs/>
          <w:color w:val="000000"/>
          <w:sz w:val="28"/>
          <w:szCs w:val="28"/>
        </w:rPr>
      </w:pPr>
    </w:p>
    <w:p w14:paraId="77268A42" w14:textId="77777777" w:rsidR="00043AFB" w:rsidRPr="003F7E9B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3F7E9B">
        <w:rPr>
          <w:bCs/>
          <w:color w:val="000000"/>
          <w:sz w:val="28"/>
          <w:szCs w:val="28"/>
          <w:lang w:val="en-US"/>
        </w:rPr>
        <w:t>ст-ца</w:t>
      </w:r>
      <w:proofErr w:type="spellEnd"/>
      <w:r w:rsidRPr="003F7E9B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F7E9B">
        <w:rPr>
          <w:bCs/>
          <w:color w:val="000000"/>
          <w:sz w:val="28"/>
          <w:szCs w:val="28"/>
          <w:lang w:val="en-US"/>
        </w:rPr>
        <w:t>Каневская</w:t>
      </w:r>
      <w:proofErr w:type="spellEnd"/>
      <w:r w:rsidRPr="003F7E9B">
        <w:rPr>
          <w:bCs/>
          <w:color w:val="000000"/>
          <w:sz w:val="26"/>
          <w:szCs w:val="26"/>
          <w:lang w:val="en-US"/>
        </w:rPr>
        <w:t xml:space="preserve"> </w:t>
      </w:r>
    </w:p>
    <w:p w14:paraId="1C92FACB" w14:textId="77777777" w:rsidR="00043AFB" w:rsidRDefault="00043AFB" w:rsidP="00043AFB">
      <w:pPr>
        <w:jc w:val="right"/>
        <w:rPr>
          <w:b/>
          <w:bCs/>
          <w:sz w:val="28"/>
          <w:szCs w:val="28"/>
        </w:rPr>
      </w:pPr>
    </w:p>
    <w:p w14:paraId="4DABF81D" w14:textId="77777777" w:rsidR="00043AFB" w:rsidRDefault="00043AFB" w:rsidP="00043AFB">
      <w:pPr>
        <w:jc w:val="right"/>
        <w:rPr>
          <w:b/>
          <w:bCs/>
          <w:sz w:val="28"/>
          <w:szCs w:val="28"/>
        </w:rPr>
      </w:pPr>
    </w:p>
    <w:p w14:paraId="7AC11591" w14:textId="77777777" w:rsidR="00043AFB" w:rsidRDefault="00043AFB" w:rsidP="00043A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5C654C5E" w14:textId="77777777" w:rsidR="00043AFB" w:rsidRDefault="00043AFB" w:rsidP="00043A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Каневской район от 4 октября 2016 года </w:t>
      </w:r>
    </w:p>
    <w:p w14:paraId="352F932E" w14:textId="77777777" w:rsidR="00043AFB" w:rsidRDefault="00043AFB" w:rsidP="00043A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№ 1746 «</w:t>
      </w:r>
      <w:r>
        <w:rPr>
          <w:b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b/>
          <w:bCs/>
          <w:kern w:val="1"/>
          <w:sz w:val="28"/>
          <w:szCs w:val="28"/>
        </w:rPr>
        <w:t xml:space="preserve">» </w:t>
      </w:r>
    </w:p>
    <w:p w14:paraId="7D2E2E2A" w14:textId="77777777" w:rsidR="00043AFB" w:rsidRDefault="00043AFB" w:rsidP="00043AFB">
      <w:pPr>
        <w:autoSpaceDE w:val="0"/>
        <w:jc w:val="both"/>
        <w:rPr>
          <w:sz w:val="28"/>
          <w:szCs w:val="28"/>
        </w:rPr>
      </w:pPr>
    </w:p>
    <w:p w14:paraId="7F9DB314" w14:textId="77777777" w:rsidR="00043AFB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30BF4918" w:rsidR="00043AFB" w:rsidRDefault="00043AFB" w:rsidP="00043AFB">
      <w:pPr>
        <w:autoSpaceDE w:val="0"/>
        <w:ind w:firstLine="850"/>
        <w:jc w:val="both"/>
        <w:rPr>
          <w:sz w:val="28"/>
          <w:szCs w:val="28"/>
        </w:rPr>
      </w:pPr>
      <w:r w:rsidRPr="006E5CD6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нормативных </w:t>
      </w:r>
      <w:r w:rsidRPr="006E5CD6">
        <w:rPr>
          <w:sz w:val="28"/>
          <w:szCs w:val="28"/>
        </w:rPr>
        <w:t>правовых актов муниципального образования Каневской район</w:t>
      </w:r>
      <w:r>
        <w:rPr>
          <w:sz w:val="28"/>
          <w:szCs w:val="28"/>
        </w:rPr>
        <w:t xml:space="preserve">, на основании </w:t>
      </w:r>
      <w:r w:rsidRPr="00043AFB">
        <w:rPr>
          <w:sz w:val="28"/>
          <w:szCs w:val="28"/>
        </w:rPr>
        <w:t>Федерального закона от 30 декабря 2020 года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>
        <w:rPr>
          <w:sz w:val="28"/>
          <w:szCs w:val="28"/>
        </w:rPr>
        <w:t xml:space="preserve"> п о с т а н о в л я ю: </w:t>
      </w:r>
    </w:p>
    <w:p w14:paraId="7CC6BB14" w14:textId="48C0542B" w:rsidR="00043AFB" w:rsidRDefault="00043AFB" w:rsidP="00043AFB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1.Внести в приложение к постановлению администрации муниципального образования Каневской район от 4 октября 2016 года № 1746 «</w:t>
      </w:r>
      <w:r w:rsidRPr="003F7E9B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F7E9B">
        <w:rPr>
          <w:bCs/>
          <w:kern w:val="1"/>
          <w:sz w:val="28"/>
          <w:szCs w:val="28"/>
        </w:rPr>
        <w:t>«</w:t>
      </w:r>
      <w:r w:rsidRPr="00C120FA">
        <w:rPr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043AFB">
        <w:rPr>
          <w:kern w:val="1"/>
          <w:sz w:val="28"/>
          <w:szCs w:val="28"/>
        </w:rPr>
        <w:t>»</w:t>
      </w:r>
      <w:r w:rsidRPr="00043AFB">
        <w:rPr>
          <w:kern w:val="2"/>
          <w:sz w:val="28"/>
          <w:szCs w:val="28"/>
          <w:lang w:eastAsia="en-US"/>
        </w:rPr>
        <w:t xml:space="preserve"> </w:t>
      </w:r>
      <w:r w:rsidR="001B7CCB" w:rsidRPr="005A113D">
        <w:rPr>
          <w:kern w:val="2"/>
          <w:sz w:val="28"/>
          <w:szCs w:val="28"/>
          <w:lang w:eastAsia="en-US"/>
        </w:rPr>
        <w:t>(</w:t>
      </w:r>
      <w:r w:rsidR="001B7CCB">
        <w:rPr>
          <w:kern w:val="2"/>
          <w:sz w:val="28"/>
          <w:szCs w:val="28"/>
          <w:lang w:eastAsia="en-US"/>
        </w:rPr>
        <w:t xml:space="preserve">в редакции </w:t>
      </w:r>
      <w:r w:rsidR="001B7CCB" w:rsidRPr="005A113D">
        <w:rPr>
          <w:sz w:val="28"/>
          <w:szCs w:val="28"/>
          <w:lang w:eastAsia="en-US"/>
        </w:rPr>
        <w:t xml:space="preserve">от 8 октября </w:t>
      </w:r>
      <w:r w:rsidR="00934A76">
        <w:rPr>
          <w:sz w:val="28"/>
          <w:szCs w:val="28"/>
          <w:lang w:eastAsia="en-US"/>
        </w:rPr>
        <w:t xml:space="preserve">2020 года </w:t>
      </w:r>
      <w:r w:rsidR="001B7CCB" w:rsidRPr="005A113D">
        <w:rPr>
          <w:sz w:val="28"/>
          <w:szCs w:val="28"/>
          <w:lang w:eastAsia="en-US"/>
        </w:rPr>
        <w:t>№1654</w:t>
      </w:r>
      <w:r w:rsidR="001B7CCB" w:rsidRPr="005A113D">
        <w:rPr>
          <w:sz w:val="28"/>
          <w:szCs w:val="28"/>
          <w:lang w:eastAsia="ru-RU"/>
        </w:rPr>
        <w:t>)</w:t>
      </w:r>
      <w:r w:rsidR="00A3619F">
        <w:rPr>
          <w:sz w:val="28"/>
          <w:szCs w:val="28"/>
          <w:lang w:eastAsia="ru-RU"/>
        </w:rPr>
        <w:t xml:space="preserve">, </w:t>
      </w:r>
      <w:r>
        <w:rPr>
          <w:kern w:val="1"/>
          <w:sz w:val="28"/>
          <w:szCs w:val="28"/>
        </w:rPr>
        <w:t>следующие изменения:</w:t>
      </w:r>
    </w:p>
    <w:p w14:paraId="6F03ECBE" w14:textId="1CD54967" w:rsidR="00043AFB" w:rsidRDefault="00043AFB" w:rsidP="00043AFB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1)Пункт 1.</w:t>
      </w:r>
      <w:r w:rsidR="007B4928">
        <w:rPr>
          <w:kern w:val="1"/>
          <w:sz w:val="28"/>
          <w:szCs w:val="28"/>
        </w:rPr>
        <w:t>2</w:t>
      </w:r>
      <w:r>
        <w:rPr>
          <w:kern w:val="1"/>
          <w:sz w:val="28"/>
          <w:szCs w:val="28"/>
        </w:rPr>
        <w:t xml:space="preserve">.1 </w:t>
      </w:r>
      <w:r w:rsidR="001517F2">
        <w:rPr>
          <w:kern w:val="1"/>
          <w:sz w:val="28"/>
          <w:szCs w:val="28"/>
        </w:rPr>
        <w:t xml:space="preserve">подраздела 1.2 раздела </w:t>
      </w:r>
      <w:r w:rsidR="001B7CCB">
        <w:rPr>
          <w:kern w:val="1"/>
          <w:sz w:val="28"/>
          <w:szCs w:val="28"/>
        </w:rPr>
        <w:t xml:space="preserve">1 </w:t>
      </w:r>
      <w:r>
        <w:rPr>
          <w:color w:val="000000"/>
          <w:kern w:val="1"/>
          <w:sz w:val="28"/>
          <w:szCs w:val="28"/>
        </w:rPr>
        <w:t xml:space="preserve">изложить в следующей редакции: </w:t>
      </w:r>
    </w:p>
    <w:p w14:paraId="58165099" w14:textId="26292C71" w:rsidR="007B4928" w:rsidRPr="007B4928" w:rsidRDefault="00043AFB" w:rsidP="007B4928">
      <w:pPr>
        <w:snapToGrid w:val="0"/>
        <w:ind w:firstLine="709"/>
        <w:jc w:val="both"/>
        <w:rPr>
          <w:sz w:val="28"/>
          <w:szCs w:val="28"/>
        </w:rPr>
      </w:pPr>
      <w:r w:rsidRPr="00125950">
        <w:rPr>
          <w:kern w:val="1"/>
          <w:sz w:val="28"/>
          <w:szCs w:val="28"/>
        </w:rPr>
        <w:t>«</w:t>
      </w:r>
      <w:r w:rsidR="007B4928" w:rsidRPr="007B4928">
        <w:rPr>
          <w:sz w:val="28"/>
          <w:szCs w:val="28"/>
          <w:lang w:eastAsia="ru-RU"/>
        </w:rPr>
        <w:t xml:space="preserve">1.2.1. </w:t>
      </w:r>
      <w:r w:rsidR="007B4928" w:rsidRPr="007B4928">
        <w:rPr>
          <w:sz w:val="28"/>
          <w:szCs w:val="28"/>
          <w:lang w:eastAsia="en-US"/>
        </w:rPr>
        <w:t xml:space="preserve">Заявителями </w:t>
      </w:r>
      <w:r w:rsidR="007B4928" w:rsidRPr="007B4928">
        <w:rPr>
          <w:sz w:val="28"/>
          <w:szCs w:val="28"/>
          <w:lang w:eastAsia="ru-RU"/>
        </w:rPr>
        <w:t xml:space="preserve">на получение муниципальной услуги </w:t>
      </w:r>
      <w:r w:rsidR="007B4928" w:rsidRPr="007B4928">
        <w:rPr>
          <w:sz w:val="28"/>
          <w:szCs w:val="28"/>
          <w:lang w:eastAsia="en-US"/>
        </w:rPr>
        <w:t>в соответствии с Регламентом являются ф</w:t>
      </w:r>
      <w:r w:rsidR="007B4928" w:rsidRPr="007B4928">
        <w:rPr>
          <w:sz w:val="28"/>
          <w:szCs w:val="28"/>
          <w:lang w:eastAsia="ru-RU"/>
        </w:rPr>
        <w:t>изические и юридические лица</w:t>
      </w:r>
      <w:r w:rsidR="007B4928" w:rsidRPr="007B4928">
        <w:rPr>
          <w:sz w:val="28"/>
          <w:szCs w:val="28"/>
        </w:rPr>
        <w:t xml:space="preserve"> либо их уполномоченные представители (далее – заявители)</w:t>
      </w:r>
      <w:r w:rsidR="007B4928" w:rsidRPr="007B4928">
        <w:rPr>
          <w:sz w:val="28"/>
          <w:szCs w:val="28"/>
          <w:lang w:eastAsia="ru-RU"/>
        </w:rPr>
        <w:t>, в зависимости от основания предоставления земельного участка без проведения торгов, являются:</w:t>
      </w:r>
      <w:r w:rsidR="007B4928" w:rsidRPr="007B4928">
        <w:rPr>
          <w:sz w:val="28"/>
          <w:szCs w:val="28"/>
        </w:rPr>
        <w:t xml:space="preserve">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2125"/>
        <w:gridCol w:w="2126"/>
      </w:tblGrid>
      <w:tr w:rsidR="007B4928" w:rsidRPr="007B4928" w14:paraId="6FCAAC94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E7AE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DFD8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Hlk27139570"/>
            <w:r w:rsidRPr="007B4928">
              <w:rPr>
                <w:sz w:val="28"/>
                <w:szCs w:val="28"/>
                <w:lang w:eastAsia="ru-RU"/>
              </w:rPr>
              <w:t>Основание предоставления земельного участка без проведения торгов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2F06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Вид права, на котором осуществляется предоставление земельного участка</w:t>
            </w:r>
          </w:p>
        </w:tc>
      </w:tr>
      <w:tr w:rsidR="007B4928" w:rsidRPr="007B4928" w14:paraId="66FF0450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F985" w14:textId="69F3CCE3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lastRenderedPageBreak/>
              <w:t>Член садоводческого некоммерческого товарищества (СНТ) или огороднического некоммерческого товарищества (ОНТ)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434E" w14:textId="04804DB0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3 п. 2 ст. 39.3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E99" w14:textId="3F07A0A6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собственность за плату</w:t>
            </w:r>
          </w:p>
        </w:tc>
      </w:tr>
      <w:tr w:rsidR="007B4928" w:rsidRPr="007B4928" w14:paraId="0E4D6BD9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AE39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9C91" w14:textId="1D4522C3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7 п. 2 ст. 39.3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5B0A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собственность за плату</w:t>
            </w:r>
          </w:p>
        </w:tc>
      </w:tr>
      <w:tr w:rsidR="007B4928" w:rsidRPr="007B4928" w14:paraId="40752417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15CF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85F5" w14:textId="150E0AFD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8 п. 2 ст. 39.3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E716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собственность за плату</w:t>
            </w:r>
          </w:p>
        </w:tc>
      </w:tr>
      <w:tr w:rsidR="007B4928" w:rsidRPr="007B4928" w14:paraId="7E44F56C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4BD0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5303" w14:textId="5E50D52E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9 п. 2 ст. 39.3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7BDF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собственность за плату</w:t>
            </w:r>
          </w:p>
        </w:tc>
      </w:tr>
      <w:tr w:rsidR="007B4928" w:rsidRPr="007B4928" w14:paraId="2CA88A4F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9B0F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9327" w14:textId="07062135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 ст. 39.5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E6A8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собственность бесплатно</w:t>
            </w:r>
          </w:p>
        </w:tc>
      </w:tr>
      <w:tr w:rsidR="007B4928" w:rsidRPr="007B4928" w14:paraId="36A4F2BB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B2EB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C062" w14:textId="2A0821CC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3 ст. 39.5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2F5E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общую долевую собственность бесплатно</w:t>
            </w:r>
          </w:p>
        </w:tc>
      </w:tr>
      <w:tr w:rsidR="007B4928" w:rsidRPr="007B4928" w14:paraId="1908FB2E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B1A5" w14:textId="46BFA95A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EC3F" w14:textId="12F1B13A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8 ст. 39.5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68A" w14:textId="0C9117F8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собственность бесплатно</w:t>
            </w:r>
          </w:p>
        </w:tc>
      </w:tr>
      <w:tr w:rsidR="007B4928" w:rsidRPr="007B4928" w14:paraId="0C8D536A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CE89" w14:textId="77777777" w:rsidR="007B4928" w:rsidRPr="007B4928" w:rsidRDefault="007B4928" w:rsidP="007B4928">
            <w:pPr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Юридическое лицо, в соответствии с указом или распоряжением Президента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016F" w14:textId="696B4097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EAD9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37F086CF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AF0D" w14:textId="77777777" w:rsidR="007B4928" w:rsidRPr="007B4928" w:rsidRDefault="007B4928" w:rsidP="007B4928">
            <w:pPr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 xml:space="preserve">Юридическое лицо, в соответствии с распоряжением Правительства РФ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      </w:r>
            <w:hyperlink r:id="rId14" w:history="1">
              <w:r w:rsidRPr="007B4928">
                <w:rPr>
                  <w:sz w:val="28"/>
                  <w:szCs w:val="28"/>
                  <w:lang w:eastAsia="ru-RU"/>
                </w:rPr>
                <w:t>критериям</w:t>
              </w:r>
            </w:hyperlink>
            <w:r w:rsidRPr="007B4928">
              <w:rPr>
                <w:sz w:val="28"/>
                <w:szCs w:val="28"/>
                <w:lang w:eastAsia="ru-RU"/>
              </w:rPr>
              <w:t>, установленным Правительством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3946" w14:textId="6F4718AD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0B11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773CD71E" w14:textId="77777777" w:rsidTr="007B4928">
        <w:trPr>
          <w:trHeight w:val="105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1F3" w14:textId="77777777" w:rsidR="007B4928" w:rsidRPr="007B4928" w:rsidRDefault="007B4928" w:rsidP="007B4928">
            <w:pPr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Юридическое лицо,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РФ</w:t>
            </w:r>
          </w:p>
          <w:p w14:paraId="74361D71" w14:textId="77777777" w:rsidR="007B4928" w:rsidRPr="007B4928" w:rsidRDefault="007B4928" w:rsidP="007B492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73E8" w14:textId="011ECA2A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3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6EDD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67316B6A" w14:textId="77777777" w:rsidTr="007B4928">
        <w:trPr>
          <w:trHeight w:val="24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AFF" w14:textId="77777777" w:rsidR="007B4928" w:rsidRPr="007B4928" w:rsidRDefault="007B4928" w:rsidP="007B49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 xml:space="preserve">Юридическое лицо,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 </w:t>
            </w:r>
          </w:p>
          <w:p w14:paraId="7BE827A3" w14:textId="77777777" w:rsidR="007B4928" w:rsidRPr="007B4928" w:rsidRDefault="007B4928" w:rsidP="007B49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 xml:space="preserve">(С 1 января 2022 года Федеральным </w:t>
            </w:r>
            <w:hyperlink r:id="rId17" w:history="1">
              <w:r w:rsidRPr="007B4928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7B4928">
              <w:rPr>
                <w:sz w:val="28"/>
                <w:szCs w:val="28"/>
                <w:lang w:eastAsia="ru-RU"/>
              </w:rPr>
              <w:t xml:space="preserve"> от 01.07.2018 № 175-ФЗ </w:t>
            </w:r>
            <w:r w:rsidRPr="007B4928">
              <w:rPr>
                <w:sz w:val="28"/>
                <w:szCs w:val="28"/>
                <w:lang w:eastAsia="ru-RU"/>
              </w:rPr>
              <w:lastRenderedPageBreak/>
              <w:t>подпункт 3.1 пункта 2 статьи 39.6 признается утратившим силу).</w:t>
            </w:r>
          </w:p>
          <w:p w14:paraId="144593ED" w14:textId="77777777" w:rsidR="007B4928" w:rsidRPr="007B4928" w:rsidRDefault="007B4928" w:rsidP="007B49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9A61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lastRenderedPageBreak/>
              <w:t xml:space="preserve">Пп.3.1 п.2 ст. 39.6 Земельного кодекса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4652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3999CBD3" w14:textId="77777777" w:rsidTr="007B4928">
        <w:trPr>
          <w:trHeight w:val="96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A11D" w14:textId="77777777" w:rsidR="007B4928" w:rsidRPr="007B4928" w:rsidRDefault="007B4928" w:rsidP="007B4928">
            <w:pPr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Юридическое лицо, для выполнения международных обязательств РФ,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CD0D" w14:textId="171FE64E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4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1469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0664A8B2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22A9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9266" w14:textId="64329086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5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2733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47BFD432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6DFC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34A9" w14:textId="77777777" w:rsidR="007B4928" w:rsidRPr="007B4928" w:rsidRDefault="007B4928" w:rsidP="007B492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289C" w14:textId="77777777" w:rsidR="007B4928" w:rsidRPr="007B4928" w:rsidRDefault="007B4928" w:rsidP="007B492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B4928" w:rsidRPr="007B4928" w14:paraId="1CA63AA9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7CA3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Член СНТ или ОНТ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457E" w14:textId="4E4AEDFD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7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C92A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3F66A8A8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162D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7958" w14:textId="25141B00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8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D2E6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 со множественностью лиц на стороне арендатора</w:t>
            </w:r>
          </w:p>
        </w:tc>
      </w:tr>
      <w:tr w:rsidR="007B4928" w:rsidRPr="007B4928" w14:paraId="1450D652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8D25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706C" w14:textId="783418C0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11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D0F9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6FAE7EB1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D6E9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A1A7" w14:textId="67BFB37A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12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6AFF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0DB7B4AB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4623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6DAD" w14:textId="20CDA7DD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13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</w:t>
            </w:r>
            <w:r w:rsidR="007B4928" w:rsidRPr="007B4928">
              <w:rPr>
                <w:sz w:val="28"/>
                <w:szCs w:val="28"/>
                <w:lang w:eastAsia="ru-RU"/>
              </w:rPr>
              <w:lastRenderedPageBreak/>
              <w:t>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7231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lastRenderedPageBreak/>
              <w:t>В аренду</w:t>
            </w:r>
          </w:p>
        </w:tc>
      </w:tr>
      <w:tr w:rsidR="007B4928" w:rsidRPr="007B4928" w14:paraId="12914327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EBB8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F6C5" w14:textId="7BB6DB89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14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A009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4F163AF6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E663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5F27" w14:textId="77B0DFF1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16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FFF5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359C651F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D652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Религиозная организация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D14C" w14:textId="67EADB2C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17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0B5B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7BAF3F4B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1F8B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Казачье общество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E3B2" w14:textId="77777777" w:rsidR="007B4928" w:rsidRPr="007B4928" w:rsidRDefault="007B4928" w:rsidP="007B492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1974" w14:textId="77777777" w:rsidR="007B4928" w:rsidRPr="007B4928" w:rsidRDefault="007B4928" w:rsidP="007B492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B4928" w:rsidRPr="007B4928" w14:paraId="0930B151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1D61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D2E8" w14:textId="358F40C3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18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B864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3069224D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33DD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bookmarkStart w:id="1" w:name="_Hlk27145566"/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6B0B" w14:textId="44B872B5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</w:rPr>
              <w:fldChar w:fldCharType="begin"/>
            </w:r>
            <w:r w:rsidRPr="007B4928">
              <w:rPr>
                <w:sz w:val="28"/>
                <w:szCs w:val="28"/>
              </w:rPr>
              <w:instrText xml:space="preserve"> HYPERLINK "garantf1://12024624.396219/" </w:instrText>
            </w:r>
            <w:r w:rsidRPr="007B4928">
              <w:rPr>
                <w:sz w:val="28"/>
                <w:szCs w:val="28"/>
              </w:rPr>
              <w:fldChar w:fldCharType="separate"/>
            </w:r>
            <w:proofErr w:type="spellStart"/>
            <w:r w:rsidRPr="007B4928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7B4928">
              <w:rPr>
                <w:sz w:val="28"/>
                <w:szCs w:val="28"/>
                <w:lang w:eastAsia="ru-RU"/>
              </w:rPr>
              <w:t>. 19 п. 2 ст. 39.6</w:t>
            </w:r>
            <w:r w:rsidRPr="007B4928">
              <w:rPr>
                <w:sz w:val="28"/>
                <w:szCs w:val="28"/>
              </w:rPr>
              <w:fldChar w:fldCharType="end"/>
            </w:r>
            <w:r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bookmarkEnd w:id="1"/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62F5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 (в том числе в аренду со множественностью лиц на стороне арендатора)</w:t>
            </w:r>
          </w:p>
        </w:tc>
      </w:tr>
      <w:tr w:rsidR="007B4928" w:rsidRPr="007B4928" w14:paraId="09CD48FB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C0E2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Недропользователь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80EF" w14:textId="152200D6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20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1AB4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500EA177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73A4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Резидент особой экономической зоны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25BB" w14:textId="5D94DC2E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21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57E4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5076A729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31B0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 xml:space="preserve"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</w:t>
            </w:r>
            <w:proofErr w:type="gramStart"/>
            <w:r w:rsidRPr="007B4928">
              <w:rPr>
                <w:sz w:val="28"/>
                <w:szCs w:val="28"/>
                <w:lang w:eastAsia="ru-RU"/>
              </w:rPr>
              <w:t>на прилегающей к ней территории</w:t>
            </w:r>
            <w:proofErr w:type="gramEnd"/>
            <w:r w:rsidRPr="007B4928">
              <w:rPr>
                <w:sz w:val="28"/>
                <w:szCs w:val="28"/>
                <w:lang w:eastAsia="ru-RU"/>
              </w:rPr>
              <w:t xml:space="preserve"> и по управлению этими и ранее созданными объектами недвижимости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1683" w14:textId="77777777" w:rsidR="007B4928" w:rsidRPr="007B4928" w:rsidRDefault="007B4928" w:rsidP="007B492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76CF" w14:textId="77777777" w:rsidR="007B4928" w:rsidRPr="007B4928" w:rsidRDefault="007B4928" w:rsidP="007B492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B4928" w:rsidRPr="007B4928" w14:paraId="1E20E1FD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A011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 xml:space="preserve">Лицо, с которым уполномоченным Правительством Российской Федерации </w:t>
            </w:r>
            <w:r w:rsidRPr="007B4928">
              <w:rPr>
                <w:sz w:val="28"/>
                <w:szCs w:val="28"/>
                <w:lang w:eastAsia="ru-RU"/>
              </w:rPr>
              <w:lastRenderedPageBreak/>
              <w:t>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93A7" w14:textId="67CE06DA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22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</w:t>
            </w:r>
            <w:r w:rsidR="007B4928" w:rsidRPr="007B4928">
              <w:rPr>
                <w:sz w:val="28"/>
                <w:szCs w:val="28"/>
                <w:lang w:eastAsia="ru-RU"/>
              </w:rPr>
              <w:lastRenderedPageBreak/>
              <w:t>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41AA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lastRenderedPageBreak/>
              <w:t>В аренду</w:t>
            </w:r>
          </w:p>
        </w:tc>
      </w:tr>
      <w:tr w:rsidR="007B4928" w:rsidRPr="007B4928" w14:paraId="2527FD66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6878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Лицо, с которым заключено концессионное соглашение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C153" w14:textId="55D0408A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23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5F33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59FDA7E2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EBAE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197A" w14:textId="4FE7703B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23.1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17B1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5DCD5D54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66FC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C23D" w14:textId="77777777" w:rsidR="007B4928" w:rsidRPr="007B4928" w:rsidRDefault="007B4928" w:rsidP="007B492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7F31" w14:textId="77777777" w:rsidR="007B4928" w:rsidRPr="007B4928" w:rsidRDefault="007B4928" w:rsidP="007B492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B4928" w:rsidRPr="007B4928" w14:paraId="1CB24B99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5A53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F0D3" w14:textId="57E72699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23.2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C436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49C8ECC7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E958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 xml:space="preserve">Лицо, с которым заключено </w:t>
            </w:r>
            <w:proofErr w:type="spellStart"/>
            <w:r w:rsidRPr="007B4928">
              <w:rPr>
                <w:sz w:val="28"/>
                <w:szCs w:val="28"/>
                <w:lang w:eastAsia="ru-RU"/>
              </w:rPr>
              <w:t>охотхозяйственное</w:t>
            </w:r>
            <w:proofErr w:type="spellEnd"/>
            <w:r w:rsidRPr="007B4928">
              <w:rPr>
                <w:sz w:val="28"/>
                <w:szCs w:val="28"/>
                <w:lang w:eastAsia="ru-RU"/>
              </w:rPr>
              <w:t xml:space="preserve"> соглашение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E115" w14:textId="4B3FACC5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24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D63D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02761853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69A2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2F70" w14:textId="2EA635AE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25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AF62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1DB6D4FB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3D7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Государственная компания «Российские автомобильные дороги»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8E9D" w14:textId="1C3BA5DA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26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EDA6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030F2F90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70F3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C83E" w14:textId="05B405BA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27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F04B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25518018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5145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B97B" w14:textId="77777777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28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865D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2184BC8F" w14:textId="77777777" w:rsidTr="007B4928">
        <w:trPr>
          <w:trHeight w:val="10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D82F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8A3" w14:textId="09BCE39F" w:rsidR="007B4928" w:rsidRPr="007B4928" w:rsidRDefault="0012623A" w:rsidP="00934A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29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</w:t>
            </w:r>
            <w:r w:rsidR="007B4928" w:rsidRPr="007B4928">
              <w:rPr>
                <w:sz w:val="28"/>
                <w:szCs w:val="28"/>
                <w:lang w:eastAsia="ru-RU"/>
              </w:rPr>
              <w:lastRenderedPageBreak/>
              <w:t>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6906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lastRenderedPageBreak/>
              <w:t>В аренду</w:t>
            </w:r>
          </w:p>
        </w:tc>
      </w:tr>
      <w:tr w:rsidR="007B4928" w:rsidRPr="007B4928" w14:paraId="228AEF0C" w14:textId="77777777" w:rsidTr="007B4928">
        <w:trPr>
          <w:trHeight w:val="5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8852" w14:textId="77777777" w:rsidR="007B4928" w:rsidRPr="007B4928" w:rsidRDefault="007B4928" w:rsidP="007B49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 xml:space="preserve">Лицу, осуществляющему товарную аквакультуру (товарное рыбоводство)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F47" w14:textId="392D2949" w:rsidR="007B4928" w:rsidRPr="007B4928" w:rsidRDefault="0012623A" w:rsidP="00934A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29.1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DF65" w14:textId="77777777" w:rsidR="007B4928" w:rsidRPr="007B4928" w:rsidRDefault="007B4928" w:rsidP="007B4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03658F8E" w14:textId="77777777" w:rsidTr="00FD515B">
        <w:trPr>
          <w:trHeight w:val="261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F634" w14:textId="77777777" w:rsid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  <w:p w14:paraId="47017288" w14:textId="2FC9F085" w:rsidR="00FD515B" w:rsidRPr="007B4928" w:rsidRDefault="00FD515B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96B6" w14:textId="4E04E7A0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30 п. 2 ст. 39.6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8CA6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FD515B" w:rsidRPr="007B4928" w14:paraId="74EE280D" w14:textId="77777777" w:rsidTr="007B4928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8BA" w14:textId="39C0A945" w:rsidR="00FD515B" w:rsidRPr="00FD515B" w:rsidRDefault="00FD515B" w:rsidP="00FD51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515B">
              <w:rPr>
                <w:rFonts w:eastAsiaTheme="minorHAnsi"/>
                <w:sz w:val="28"/>
                <w:szCs w:val="28"/>
                <w:lang w:eastAsia="en-US"/>
              </w:rPr>
              <w:t xml:space="preserve">Публично-правовая компания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FD515B">
              <w:rPr>
                <w:rFonts w:eastAsiaTheme="minorHAnsi"/>
                <w:sz w:val="28"/>
                <w:szCs w:val="28"/>
                <w:lang w:eastAsia="en-US"/>
              </w:rPr>
              <w:t>Единый заказчик в сфере строительства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14:paraId="4D7FFFA1" w14:textId="77777777" w:rsidR="00FD515B" w:rsidRPr="00FD515B" w:rsidRDefault="00FD515B" w:rsidP="007B4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05C" w14:textId="0F1EFE75" w:rsidR="00FD515B" w:rsidRPr="00FD515B" w:rsidRDefault="00FD515B" w:rsidP="007B4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515B">
              <w:rPr>
                <w:sz w:val="28"/>
                <w:szCs w:val="28"/>
              </w:rPr>
              <w:t>п.40 п.2 ст. 39.6 Земельного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058" w14:textId="50AEA5CE" w:rsidR="00FD515B" w:rsidRPr="00FD515B" w:rsidRDefault="00FD515B" w:rsidP="007B4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D515B">
              <w:rPr>
                <w:sz w:val="28"/>
                <w:szCs w:val="28"/>
                <w:lang w:eastAsia="ru-RU"/>
              </w:rPr>
              <w:t>В аренду</w:t>
            </w:r>
          </w:p>
        </w:tc>
      </w:tr>
      <w:tr w:rsidR="007B4928" w:rsidRPr="007B4928" w14:paraId="1565C66B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6CA5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Орган государственной власти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A85F" w14:textId="7369A182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015A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178EE168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BFD9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Орган местного самоуправления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E4E3" w14:textId="7FE4721F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B872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77F5BD8B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0D26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7C1" w14:textId="77777777" w:rsidR="007B4928" w:rsidRPr="007B4928" w:rsidRDefault="007B4928" w:rsidP="007B492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3EA3" w14:textId="77777777" w:rsidR="007B4928" w:rsidRPr="007B4928" w:rsidRDefault="007B4928" w:rsidP="007B492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B4928" w:rsidRPr="007B4928" w14:paraId="634435C6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7588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Казенное предприятие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BBF3" w14:textId="77777777" w:rsidR="007B4928" w:rsidRPr="007B4928" w:rsidRDefault="007B4928" w:rsidP="007B492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0F13" w14:textId="77777777" w:rsidR="007B4928" w:rsidRPr="007B4928" w:rsidRDefault="007B4928" w:rsidP="007B492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B4928" w:rsidRPr="007B4928" w14:paraId="0AA6E9FD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E018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D987" w14:textId="21CF2ED8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2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DD98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258496A7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3340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Религиозная организация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FBC2" w14:textId="02B966E9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3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35B2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14FB916F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45DA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BD72" w14:textId="2B23EDC4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4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A4EA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7D20D05E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FC6F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 xml:space="preserve">Лицо, с которым в соответствии с </w:t>
            </w:r>
            <w:hyperlink r:id="rId48" w:history="1">
              <w:r w:rsidRPr="007B4928">
                <w:rPr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7B4928">
              <w:rPr>
                <w:sz w:val="28"/>
                <w:szCs w:val="28"/>
                <w:lang w:eastAsia="ru-RU"/>
              </w:rPr>
              <w:t xml:space="preserve"> от 5 апреля 2013 г.№ 44-ФЗ «О контрактной системе в сфере закупок товаров, работ, услуг для </w:t>
            </w:r>
            <w:r w:rsidRPr="007B4928">
              <w:rPr>
                <w:sz w:val="28"/>
                <w:szCs w:val="28"/>
                <w:lang w:eastAsia="ru-RU"/>
              </w:rPr>
              <w:lastRenderedPageBreak/>
              <w:t>обеспечения государственных и муниципальных нужд»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EF23" w14:textId="71F5D09C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5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F020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2A3BF46A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90B2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E1E5" w14:textId="021BB45D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7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D0F5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390F253A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3CD4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854E" w14:textId="5171D1CE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8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D794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5D795E27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0175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A1BF" w14:textId="13BC3D25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9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7BA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3758BAD4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F83B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 w:rsidRPr="007B4928">
              <w:rPr>
                <w:sz w:val="28"/>
                <w:szCs w:val="28"/>
                <w:lang w:eastAsia="ru-RU"/>
              </w:rPr>
              <w:t>охотхозяйственного</w:t>
            </w:r>
            <w:proofErr w:type="spellEnd"/>
            <w:r w:rsidRPr="007B4928">
              <w:rPr>
                <w:sz w:val="28"/>
                <w:szCs w:val="28"/>
                <w:lang w:eastAsia="ru-RU"/>
              </w:rP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9EC9" w14:textId="6D14B2AC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10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7D6F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1D5FF882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36FF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СНТ или ОНТ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C8A0" w14:textId="7159C391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11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82DB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4179C879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4AE7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31D2" w14:textId="5BE843CD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12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1E14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006676F3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3416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 xml:space="preserve">Лицо, с которым в соответствии с </w:t>
            </w:r>
            <w:hyperlink r:id="rId56" w:history="1">
              <w:r w:rsidRPr="007B4928">
                <w:rPr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7B4928">
              <w:rPr>
                <w:sz w:val="28"/>
                <w:szCs w:val="28"/>
                <w:lang w:eastAsia="ru-RU"/>
              </w:rPr>
              <w:t xml:space="preserve"> от 29 декабря 2012 г. № 275-ФЗ «О государственном оборонном заказе» или </w:t>
            </w:r>
            <w:hyperlink r:id="rId57" w:history="1">
              <w:r w:rsidRPr="007B4928">
                <w:rPr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7B4928">
              <w:rPr>
                <w:sz w:val="28"/>
                <w:szCs w:val="28"/>
                <w:lang w:eastAsia="ru-RU"/>
              </w:rPr>
              <w:t xml:space="preserve"> от 5 апреля 2013 г.№ 44-ФЗ «О контрактной системе в сфере закупок </w:t>
            </w:r>
            <w:r w:rsidRPr="007B4928">
              <w:rPr>
                <w:sz w:val="28"/>
                <w:szCs w:val="28"/>
                <w:lang w:eastAsia="ru-RU"/>
              </w:rPr>
              <w:lastRenderedPageBreak/>
              <w:t>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1598" w14:textId="2EAF6204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14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4DBF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23E9CD78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0497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1D87" w14:textId="2EBECC0F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15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91E6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7B4928" w:rsidRPr="007B4928" w14:paraId="26924634" w14:textId="77777777" w:rsidTr="007B492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2ED0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C092" w14:textId="6E670F93" w:rsidR="007B4928" w:rsidRPr="007B4928" w:rsidRDefault="0012623A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="007B4928" w:rsidRPr="007B4928">
                <w:rPr>
                  <w:sz w:val="28"/>
                  <w:szCs w:val="28"/>
                  <w:lang w:eastAsia="ru-RU"/>
                </w:rPr>
                <w:t>Пп</w:t>
              </w:r>
              <w:proofErr w:type="spellEnd"/>
              <w:r w:rsidR="007B4928" w:rsidRPr="007B4928">
                <w:rPr>
                  <w:sz w:val="28"/>
                  <w:szCs w:val="28"/>
                  <w:lang w:eastAsia="ru-RU"/>
                </w:rPr>
                <w:t>. 16 п. 2 ст. 39.10</w:t>
              </w:r>
            </w:hyperlink>
            <w:r w:rsidR="007B4928" w:rsidRPr="007B4928">
              <w:rPr>
                <w:sz w:val="28"/>
                <w:szCs w:val="28"/>
                <w:lang w:eastAsia="ru-RU"/>
              </w:rPr>
              <w:t xml:space="preserve"> Земельного кодекса</w:t>
            </w:r>
            <w:r w:rsidR="00934A76">
              <w:rPr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872A" w14:textId="77777777" w:rsidR="007B4928" w:rsidRPr="007B4928" w:rsidRDefault="007B4928" w:rsidP="007B49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B4928">
              <w:rPr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</w:tbl>
    <w:p w14:paraId="549BFA9A" w14:textId="77777777" w:rsidR="007B4928" w:rsidRPr="007B4928" w:rsidRDefault="007B4928" w:rsidP="007B49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B4928">
        <w:rPr>
          <w:sz w:val="28"/>
          <w:szCs w:val="28"/>
          <w:lang w:eastAsia="ru-RU"/>
        </w:rPr>
        <w:t>Вид права, на котором заявитель желает приобрести земельный участок, определяется самим заявителем путем указания в заявлении о предоставлении земельного участка, если предоставление земельного участка указанному заявителю допускается на нескольких видах прав.</w:t>
      </w:r>
    </w:p>
    <w:p w14:paraId="7EE9CB3F" w14:textId="3E7B95A8" w:rsidR="007B4928" w:rsidRPr="007B4928" w:rsidRDefault="007B4928" w:rsidP="007B4928">
      <w:pPr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4928">
        <w:rPr>
          <w:rFonts w:eastAsia="Calibri"/>
          <w:sz w:val="28"/>
          <w:szCs w:val="28"/>
          <w:lang w:eastAsia="ru-RU"/>
        </w:rPr>
        <w:t>Не допускается предоставление в собственность земельных участков, расположенных на территории муниципального образования Каневской район, иностранным гражданам, лицам без гражданства и иностранным юридическим лицам.</w:t>
      </w:r>
      <w:r>
        <w:rPr>
          <w:rFonts w:eastAsia="Calibri"/>
          <w:sz w:val="28"/>
          <w:szCs w:val="28"/>
          <w:lang w:eastAsia="ru-RU"/>
        </w:rPr>
        <w:t>».</w:t>
      </w:r>
    </w:p>
    <w:p w14:paraId="16CC2788" w14:textId="5FF29CED" w:rsidR="00043AFB" w:rsidRDefault="00043AFB" w:rsidP="00043AFB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2)</w:t>
      </w:r>
      <w:r w:rsidR="002421C0">
        <w:rPr>
          <w:sz w:val="28"/>
          <w:szCs w:val="28"/>
        </w:rPr>
        <w:t>Подп</w:t>
      </w:r>
      <w:r>
        <w:rPr>
          <w:sz w:val="28"/>
          <w:szCs w:val="28"/>
        </w:rPr>
        <w:t xml:space="preserve">ункт </w:t>
      </w:r>
      <w:r w:rsidR="002421C0">
        <w:rPr>
          <w:sz w:val="28"/>
          <w:szCs w:val="28"/>
        </w:rPr>
        <w:t xml:space="preserve">3.2.1.4 пункта 3.2.1 </w:t>
      </w:r>
      <w:bookmarkStart w:id="2" w:name="_Hlk62804702"/>
      <w:r w:rsidR="002421C0">
        <w:rPr>
          <w:sz w:val="28"/>
          <w:szCs w:val="28"/>
        </w:rPr>
        <w:t xml:space="preserve">подраздела 3.2 </w:t>
      </w:r>
      <w:bookmarkEnd w:id="2"/>
      <w:r w:rsidR="002421C0">
        <w:rPr>
          <w:sz w:val="28"/>
          <w:szCs w:val="28"/>
        </w:rPr>
        <w:t xml:space="preserve">раздела 3 </w:t>
      </w:r>
      <w:r>
        <w:rPr>
          <w:color w:val="000000"/>
          <w:kern w:val="1"/>
          <w:sz w:val="28"/>
          <w:szCs w:val="28"/>
        </w:rPr>
        <w:t xml:space="preserve">изложить в следующей редакции: </w:t>
      </w:r>
    </w:p>
    <w:p w14:paraId="311545BA" w14:textId="02F0F021" w:rsidR="00043AFB" w:rsidRDefault="00043AFB" w:rsidP="002421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="002421C0" w:rsidRPr="002421C0">
        <w:rPr>
          <w:color w:val="FF0000"/>
          <w:sz w:val="28"/>
          <w:szCs w:val="28"/>
          <w:lang w:eastAsia="ru-RU"/>
        </w:rPr>
        <w:t>3.2.1.4. Максимальный срок выполнения административной процедуры составляет 1 день</w:t>
      </w:r>
      <w:r w:rsidR="002421C0" w:rsidRPr="002421C0">
        <w:rPr>
          <w:sz w:val="28"/>
          <w:szCs w:val="28"/>
          <w:lang w:eastAsia="ru-RU"/>
        </w:rPr>
        <w:t>.</w:t>
      </w:r>
      <w:r w:rsidR="002421C0">
        <w:rPr>
          <w:sz w:val="28"/>
          <w:szCs w:val="28"/>
          <w:lang w:eastAsia="ru-RU"/>
        </w:rPr>
        <w:t>».</w:t>
      </w:r>
    </w:p>
    <w:p w14:paraId="58FD02A2" w14:textId="797B0729" w:rsidR="002421C0" w:rsidRDefault="002421C0" w:rsidP="002421C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  <w:lang w:eastAsia="zh-CN"/>
        </w:rPr>
        <w:t>3)</w:t>
      </w:r>
      <w:r w:rsidRPr="002421C0">
        <w:rPr>
          <w:sz w:val="28"/>
          <w:szCs w:val="28"/>
        </w:rPr>
        <w:t xml:space="preserve"> </w:t>
      </w:r>
      <w:bookmarkStart w:id="3" w:name="_Hlk62804550"/>
      <w:r>
        <w:rPr>
          <w:sz w:val="28"/>
          <w:szCs w:val="28"/>
        </w:rPr>
        <w:t xml:space="preserve">Подпункт 3.2.2.5 пункта 3.2.2 подраздела 3.2 раздела 3 </w:t>
      </w:r>
      <w:r>
        <w:rPr>
          <w:color w:val="000000"/>
          <w:kern w:val="1"/>
          <w:sz w:val="28"/>
          <w:szCs w:val="28"/>
        </w:rPr>
        <w:t xml:space="preserve">изложить в следующей редакции: </w:t>
      </w:r>
      <w:bookmarkEnd w:id="3"/>
    </w:p>
    <w:p w14:paraId="5BDE2A02" w14:textId="727B90C9" w:rsidR="002421C0" w:rsidRPr="002421C0" w:rsidRDefault="002421C0" w:rsidP="002421C0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>«</w:t>
      </w:r>
      <w:r w:rsidRPr="002421C0">
        <w:rPr>
          <w:color w:val="FF0000"/>
          <w:sz w:val="28"/>
          <w:szCs w:val="28"/>
          <w:lang w:eastAsia="ru-RU"/>
        </w:rPr>
        <w:t>3.2.2.5. Максимальный срок выполнения административной процедуры составляет 3 дня.</w:t>
      </w:r>
      <w:r>
        <w:rPr>
          <w:color w:val="FF0000"/>
          <w:sz w:val="28"/>
          <w:szCs w:val="28"/>
          <w:lang w:eastAsia="ru-RU"/>
        </w:rPr>
        <w:t>».</w:t>
      </w:r>
    </w:p>
    <w:p w14:paraId="553CD991" w14:textId="7FCEB2A4" w:rsidR="002421C0" w:rsidRDefault="002421C0" w:rsidP="002421C0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4)</w:t>
      </w:r>
      <w:r w:rsidRPr="002421C0">
        <w:rPr>
          <w:sz w:val="28"/>
          <w:szCs w:val="28"/>
        </w:rPr>
        <w:t xml:space="preserve"> </w:t>
      </w:r>
      <w:bookmarkStart w:id="4" w:name="_Hlk62807919"/>
      <w:r>
        <w:rPr>
          <w:sz w:val="28"/>
          <w:szCs w:val="28"/>
        </w:rPr>
        <w:t xml:space="preserve">Подпункт 3.2.3.4 пункта 3.2.3 подраздела 3.2 раздела 3 </w:t>
      </w:r>
      <w:r>
        <w:rPr>
          <w:color w:val="000000"/>
          <w:kern w:val="1"/>
          <w:sz w:val="28"/>
          <w:szCs w:val="28"/>
        </w:rPr>
        <w:t>изложить в следующей редакции:</w:t>
      </w:r>
    </w:p>
    <w:bookmarkEnd w:id="4"/>
    <w:p w14:paraId="6042CC2F" w14:textId="5CD9A3C8" w:rsidR="002421C0" w:rsidRDefault="002421C0" w:rsidP="002421C0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>«</w:t>
      </w:r>
      <w:r w:rsidRPr="002421C0">
        <w:rPr>
          <w:color w:val="FF0000"/>
          <w:sz w:val="28"/>
          <w:szCs w:val="28"/>
          <w:lang w:eastAsia="ru-RU"/>
        </w:rPr>
        <w:t>3.2.3.4. Максимальный срок выполнения административной процедуры составляет 12 дней.</w:t>
      </w:r>
      <w:r>
        <w:rPr>
          <w:color w:val="FF0000"/>
          <w:sz w:val="28"/>
          <w:szCs w:val="28"/>
          <w:lang w:eastAsia="ru-RU"/>
        </w:rPr>
        <w:t>».</w:t>
      </w:r>
    </w:p>
    <w:p w14:paraId="6300F8AF" w14:textId="0333427F" w:rsidR="00896522" w:rsidRPr="00896522" w:rsidRDefault="00896522" w:rsidP="00896522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5) </w:t>
      </w:r>
      <w:r w:rsidRPr="00896522">
        <w:rPr>
          <w:color w:val="FF0000"/>
          <w:sz w:val="28"/>
          <w:szCs w:val="28"/>
          <w:lang w:eastAsia="ru-RU"/>
        </w:rPr>
        <w:t>Подпункт 3.2.</w:t>
      </w:r>
      <w:r>
        <w:rPr>
          <w:color w:val="FF0000"/>
          <w:sz w:val="28"/>
          <w:szCs w:val="28"/>
          <w:lang w:eastAsia="ru-RU"/>
        </w:rPr>
        <w:t>4</w:t>
      </w:r>
      <w:r w:rsidRPr="00896522">
        <w:rPr>
          <w:color w:val="FF0000"/>
          <w:sz w:val="28"/>
          <w:szCs w:val="28"/>
          <w:lang w:eastAsia="ru-RU"/>
        </w:rPr>
        <w:t>.</w:t>
      </w:r>
      <w:r>
        <w:rPr>
          <w:color w:val="FF0000"/>
          <w:sz w:val="28"/>
          <w:szCs w:val="28"/>
          <w:lang w:eastAsia="ru-RU"/>
        </w:rPr>
        <w:t>1</w:t>
      </w:r>
      <w:r w:rsidRPr="00896522">
        <w:rPr>
          <w:color w:val="FF0000"/>
          <w:sz w:val="28"/>
          <w:szCs w:val="28"/>
          <w:lang w:eastAsia="ru-RU"/>
        </w:rPr>
        <w:t xml:space="preserve"> пункта 3.2.</w:t>
      </w:r>
      <w:r>
        <w:rPr>
          <w:color w:val="FF0000"/>
          <w:sz w:val="28"/>
          <w:szCs w:val="28"/>
          <w:lang w:eastAsia="ru-RU"/>
        </w:rPr>
        <w:t>4</w:t>
      </w:r>
      <w:r w:rsidRPr="00896522">
        <w:rPr>
          <w:color w:val="FF0000"/>
          <w:sz w:val="28"/>
          <w:szCs w:val="28"/>
          <w:lang w:eastAsia="ru-RU"/>
        </w:rPr>
        <w:t xml:space="preserve"> подраздела 3.2 раздела 3 изложить в следующей редакции:</w:t>
      </w:r>
    </w:p>
    <w:p w14:paraId="246D24FF" w14:textId="1B2DE24D" w:rsidR="00896522" w:rsidRPr="002421C0" w:rsidRDefault="00896522" w:rsidP="002421C0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lastRenderedPageBreak/>
        <w:t>«</w:t>
      </w:r>
      <w:r w:rsidRPr="00896522">
        <w:rPr>
          <w:color w:val="FF0000"/>
          <w:sz w:val="28"/>
          <w:szCs w:val="28"/>
          <w:lang w:eastAsia="ru-RU"/>
        </w:rPr>
        <w:t>3.2.4.1. Основанием для начала административной процедуры является окончание рассмотрения заявления и прилагаемых к нему документов, на предмет соответствия действующему законодательству</w:t>
      </w:r>
      <w:r>
        <w:rPr>
          <w:color w:val="FF0000"/>
          <w:sz w:val="28"/>
          <w:szCs w:val="28"/>
          <w:lang w:eastAsia="ru-RU"/>
        </w:rPr>
        <w:t>.».</w:t>
      </w:r>
    </w:p>
    <w:p w14:paraId="010C88B3" w14:textId="45D8E907" w:rsidR="002421C0" w:rsidRDefault="00896522" w:rsidP="002421C0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6</w:t>
      </w:r>
      <w:r w:rsidR="002421C0">
        <w:rPr>
          <w:spacing w:val="-4"/>
          <w:sz w:val="28"/>
          <w:szCs w:val="28"/>
          <w:lang w:eastAsia="zh-CN"/>
        </w:rPr>
        <w:t>)</w:t>
      </w:r>
      <w:r w:rsidR="002421C0" w:rsidRPr="002421C0">
        <w:rPr>
          <w:sz w:val="28"/>
          <w:szCs w:val="28"/>
        </w:rPr>
        <w:t xml:space="preserve"> </w:t>
      </w:r>
      <w:r w:rsidR="002421C0">
        <w:rPr>
          <w:sz w:val="28"/>
          <w:szCs w:val="28"/>
        </w:rPr>
        <w:t xml:space="preserve">Подпункт 3.2.4.4 пункта 3.2.4 </w:t>
      </w:r>
      <w:r w:rsidR="002421C0" w:rsidRPr="002421C0">
        <w:rPr>
          <w:sz w:val="28"/>
          <w:szCs w:val="28"/>
        </w:rPr>
        <w:t xml:space="preserve">подраздела 3.2 </w:t>
      </w:r>
      <w:r w:rsidR="002421C0">
        <w:rPr>
          <w:sz w:val="28"/>
          <w:szCs w:val="28"/>
        </w:rPr>
        <w:t xml:space="preserve">раздела 3 </w:t>
      </w:r>
      <w:r w:rsidR="002421C0">
        <w:rPr>
          <w:color w:val="000000"/>
          <w:kern w:val="1"/>
          <w:sz w:val="28"/>
          <w:szCs w:val="28"/>
        </w:rPr>
        <w:t>изложить в следующей редакции:</w:t>
      </w:r>
    </w:p>
    <w:p w14:paraId="6CCD37DE" w14:textId="18973A8C" w:rsidR="002421C0" w:rsidRPr="002421C0" w:rsidRDefault="002421C0" w:rsidP="002421C0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>«</w:t>
      </w:r>
      <w:r w:rsidRPr="002421C0">
        <w:rPr>
          <w:color w:val="FF0000"/>
          <w:sz w:val="28"/>
          <w:szCs w:val="28"/>
          <w:lang w:eastAsia="ru-RU"/>
        </w:rPr>
        <w:t>3.2.4.4. Максимальный срок выполнения административной процедуры составляет 12 дн</w:t>
      </w:r>
      <w:r>
        <w:rPr>
          <w:color w:val="FF0000"/>
          <w:sz w:val="28"/>
          <w:szCs w:val="28"/>
          <w:lang w:eastAsia="ru-RU"/>
        </w:rPr>
        <w:t>ей</w:t>
      </w:r>
      <w:r w:rsidRPr="002421C0">
        <w:rPr>
          <w:color w:val="FF0000"/>
          <w:sz w:val="28"/>
          <w:szCs w:val="28"/>
          <w:lang w:eastAsia="ru-RU"/>
        </w:rPr>
        <w:t>.</w:t>
      </w:r>
      <w:r>
        <w:rPr>
          <w:color w:val="FF0000"/>
          <w:sz w:val="28"/>
          <w:szCs w:val="28"/>
          <w:lang w:eastAsia="ru-RU"/>
        </w:rPr>
        <w:t>».</w:t>
      </w:r>
    </w:p>
    <w:p w14:paraId="3DE06AA3" w14:textId="5013521F" w:rsidR="002421C0" w:rsidRDefault="00896522" w:rsidP="002421C0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7</w:t>
      </w:r>
      <w:r w:rsidR="002421C0">
        <w:rPr>
          <w:spacing w:val="-4"/>
          <w:sz w:val="28"/>
          <w:szCs w:val="28"/>
          <w:lang w:eastAsia="zh-CN"/>
        </w:rPr>
        <w:t>)</w:t>
      </w:r>
      <w:r w:rsidR="002421C0" w:rsidRPr="002421C0">
        <w:rPr>
          <w:sz w:val="28"/>
          <w:szCs w:val="28"/>
        </w:rPr>
        <w:t xml:space="preserve"> </w:t>
      </w:r>
      <w:r w:rsidR="002421C0">
        <w:rPr>
          <w:sz w:val="28"/>
          <w:szCs w:val="28"/>
        </w:rPr>
        <w:t xml:space="preserve">Подпункт 3.2.5.3 пункта 3.2.5 подраздела 3.2 раздела 3 </w:t>
      </w:r>
      <w:r w:rsidR="002421C0">
        <w:rPr>
          <w:color w:val="000000"/>
          <w:kern w:val="1"/>
          <w:sz w:val="28"/>
          <w:szCs w:val="28"/>
        </w:rPr>
        <w:t>изложить в следующей редакции:</w:t>
      </w:r>
    </w:p>
    <w:p w14:paraId="4CE9ECBE" w14:textId="678E3C5C" w:rsidR="002421C0" w:rsidRPr="002421C0" w:rsidRDefault="002421C0" w:rsidP="002421C0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2421C0">
        <w:rPr>
          <w:color w:val="FF0000"/>
          <w:sz w:val="28"/>
          <w:szCs w:val="28"/>
        </w:rPr>
        <w:t xml:space="preserve">3.2.5.3. </w:t>
      </w:r>
      <w:r w:rsidRPr="002421C0">
        <w:rPr>
          <w:color w:val="FF0000"/>
          <w:sz w:val="28"/>
          <w:szCs w:val="28"/>
          <w:lang w:eastAsia="ru-RU"/>
        </w:rPr>
        <w:t>Максимальный срок выполнения административной процедуры составляет 1 день.</w:t>
      </w:r>
      <w:r>
        <w:rPr>
          <w:color w:val="FF0000"/>
          <w:sz w:val="28"/>
          <w:szCs w:val="28"/>
          <w:lang w:eastAsia="ru-RU"/>
        </w:rPr>
        <w:t>».</w:t>
      </w:r>
    </w:p>
    <w:p w14:paraId="5A50E77B" w14:textId="58E74888" w:rsidR="002421C0" w:rsidRPr="008F3C61" w:rsidRDefault="00896522" w:rsidP="002421C0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8</w:t>
      </w:r>
      <w:r w:rsidR="002421C0">
        <w:rPr>
          <w:spacing w:val="-4"/>
          <w:sz w:val="28"/>
          <w:szCs w:val="28"/>
          <w:lang w:eastAsia="zh-CN"/>
        </w:rPr>
        <w:t>)</w:t>
      </w:r>
      <w:r w:rsidR="002421C0" w:rsidRPr="002421C0">
        <w:rPr>
          <w:sz w:val="28"/>
          <w:szCs w:val="28"/>
        </w:rPr>
        <w:t xml:space="preserve"> </w:t>
      </w:r>
      <w:r w:rsidR="002421C0">
        <w:rPr>
          <w:sz w:val="28"/>
          <w:szCs w:val="28"/>
        </w:rPr>
        <w:t>Подпункт 3.2.</w:t>
      </w:r>
      <w:r w:rsidR="001517F2">
        <w:rPr>
          <w:sz w:val="28"/>
          <w:szCs w:val="28"/>
        </w:rPr>
        <w:t>6</w:t>
      </w:r>
      <w:r w:rsidR="002421C0">
        <w:rPr>
          <w:sz w:val="28"/>
          <w:szCs w:val="28"/>
        </w:rPr>
        <w:t>.3 пункта 3.2.</w:t>
      </w:r>
      <w:r w:rsidR="001517F2">
        <w:rPr>
          <w:sz w:val="28"/>
          <w:szCs w:val="28"/>
        </w:rPr>
        <w:t>6</w:t>
      </w:r>
      <w:r w:rsidR="002421C0">
        <w:rPr>
          <w:sz w:val="28"/>
          <w:szCs w:val="28"/>
        </w:rPr>
        <w:t xml:space="preserve"> подраздела 3.2 раздела 3 </w:t>
      </w:r>
      <w:r w:rsidR="002421C0">
        <w:rPr>
          <w:color w:val="000000"/>
          <w:kern w:val="1"/>
          <w:sz w:val="28"/>
          <w:szCs w:val="28"/>
        </w:rPr>
        <w:t>изложить в следующей редакции:</w:t>
      </w:r>
    </w:p>
    <w:p w14:paraId="47C7147F" w14:textId="0BBD945A" w:rsidR="002421C0" w:rsidRPr="002421C0" w:rsidRDefault="001517F2" w:rsidP="002421C0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>«</w:t>
      </w:r>
      <w:r w:rsidR="002421C0" w:rsidRPr="002421C0">
        <w:rPr>
          <w:color w:val="FF0000"/>
          <w:sz w:val="28"/>
          <w:szCs w:val="28"/>
          <w:lang w:eastAsia="ru-RU"/>
        </w:rPr>
        <w:t xml:space="preserve">3.2.6.3. Максимальный срок выполнения административной процедуры составляет </w:t>
      </w:r>
      <w:r>
        <w:rPr>
          <w:color w:val="FF0000"/>
          <w:sz w:val="28"/>
          <w:szCs w:val="28"/>
          <w:lang w:eastAsia="ru-RU"/>
        </w:rPr>
        <w:t>1</w:t>
      </w:r>
      <w:r w:rsidR="002421C0" w:rsidRPr="002421C0">
        <w:rPr>
          <w:color w:val="FF0000"/>
          <w:sz w:val="28"/>
          <w:szCs w:val="28"/>
          <w:lang w:eastAsia="ru-RU"/>
        </w:rPr>
        <w:t xml:space="preserve"> д</w:t>
      </w:r>
      <w:r>
        <w:rPr>
          <w:color w:val="FF0000"/>
          <w:sz w:val="28"/>
          <w:szCs w:val="28"/>
          <w:lang w:eastAsia="ru-RU"/>
        </w:rPr>
        <w:t>е</w:t>
      </w:r>
      <w:r w:rsidR="002421C0" w:rsidRPr="002421C0">
        <w:rPr>
          <w:color w:val="FF0000"/>
          <w:sz w:val="28"/>
          <w:szCs w:val="28"/>
          <w:lang w:eastAsia="ru-RU"/>
        </w:rPr>
        <w:t>н</w:t>
      </w:r>
      <w:r>
        <w:rPr>
          <w:color w:val="FF0000"/>
          <w:sz w:val="28"/>
          <w:szCs w:val="28"/>
          <w:lang w:eastAsia="ru-RU"/>
        </w:rPr>
        <w:t>ь.»</w:t>
      </w:r>
      <w:r w:rsidR="002421C0" w:rsidRPr="002421C0">
        <w:rPr>
          <w:color w:val="FF0000"/>
          <w:sz w:val="28"/>
          <w:szCs w:val="28"/>
          <w:lang w:eastAsia="ru-RU"/>
        </w:rPr>
        <w:t>.</w:t>
      </w:r>
    </w:p>
    <w:p w14:paraId="7914DE8D" w14:textId="154546F8" w:rsidR="006D2945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6D2945">
        <w:rPr>
          <w:sz w:val="28"/>
          <w:szCs w:val="28"/>
        </w:rPr>
        <w:t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на официальном сайте администрации муниципального образования Каневской район.</w:t>
      </w:r>
    </w:p>
    <w:p w14:paraId="26DF0A16" w14:textId="5592BACB" w:rsidR="006D2945" w:rsidRPr="006D2945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6D2945">
        <w:rPr>
          <w:sz w:val="28"/>
          <w:szCs w:val="28"/>
        </w:rPr>
        <w:t>3.Постановление вступает в силу со дня его официального опубликования.</w:t>
      </w:r>
    </w:p>
    <w:p w14:paraId="542D0350" w14:textId="78601C45" w:rsidR="00BC635E" w:rsidRDefault="00BC635E"/>
    <w:p w14:paraId="1A296BDB" w14:textId="421B7844" w:rsidR="006D2945" w:rsidRDefault="006D2945"/>
    <w:p w14:paraId="5126BE13" w14:textId="77777777" w:rsidR="006D2945" w:rsidRPr="006D2945" w:rsidRDefault="006D2945" w:rsidP="006D2945">
      <w:pPr>
        <w:suppressAutoHyphens w:val="0"/>
        <w:rPr>
          <w:sz w:val="28"/>
          <w:szCs w:val="28"/>
          <w:lang w:eastAsia="en-US"/>
        </w:rPr>
      </w:pPr>
      <w:r w:rsidRPr="006D2945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5656C6D4" w14:textId="77777777" w:rsidR="006D2945" w:rsidRPr="006D2945" w:rsidRDefault="006D2945" w:rsidP="006D2945">
      <w:pPr>
        <w:suppressAutoHyphens w:val="0"/>
        <w:rPr>
          <w:sz w:val="28"/>
          <w:szCs w:val="28"/>
          <w:lang w:eastAsia="en-US"/>
        </w:rPr>
      </w:pPr>
      <w:r w:rsidRPr="006D2945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32E19C06" w14:textId="77777777" w:rsidR="006D2945" w:rsidRDefault="006D2945"/>
    <w:sectPr w:rsidR="006D2945" w:rsidSect="00043A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33"/>
    <w:rsid w:val="00043AFB"/>
    <w:rsid w:val="0012623A"/>
    <w:rsid w:val="001517F2"/>
    <w:rsid w:val="001B7CCB"/>
    <w:rsid w:val="001C3EAB"/>
    <w:rsid w:val="002421C0"/>
    <w:rsid w:val="00675E72"/>
    <w:rsid w:val="006D2945"/>
    <w:rsid w:val="007B4928"/>
    <w:rsid w:val="00896522"/>
    <w:rsid w:val="00934A76"/>
    <w:rsid w:val="00A24DB3"/>
    <w:rsid w:val="00A3619F"/>
    <w:rsid w:val="00A64A80"/>
    <w:rsid w:val="00BC635E"/>
    <w:rsid w:val="00C31A17"/>
    <w:rsid w:val="00E43333"/>
    <w:rsid w:val="00F403A8"/>
    <w:rsid w:val="00F7326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4.39621/" TargetMode="External"/><Relationship Id="rId18" Type="http://schemas.openxmlformats.org/officeDocument/2006/relationships/hyperlink" Target="garantf1://12024624.39624/" TargetMode="External"/><Relationship Id="rId26" Type="http://schemas.openxmlformats.org/officeDocument/2006/relationships/hyperlink" Target="garantf1://12024624.396216/" TargetMode="External"/><Relationship Id="rId39" Type="http://schemas.openxmlformats.org/officeDocument/2006/relationships/hyperlink" Target="garantf1://12024624.396228/" TargetMode="External"/><Relationship Id="rId21" Type="http://schemas.openxmlformats.org/officeDocument/2006/relationships/hyperlink" Target="garantf1://12024624.39628/" TargetMode="External"/><Relationship Id="rId34" Type="http://schemas.openxmlformats.org/officeDocument/2006/relationships/hyperlink" Target="garantf1://12024624.3962232/" TargetMode="External"/><Relationship Id="rId42" Type="http://schemas.openxmlformats.org/officeDocument/2006/relationships/hyperlink" Target="garantf1://12024624.396230/" TargetMode="External"/><Relationship Id="rId47" Type="http://schemas.openxmlformats.org/officeDocument/2006/relationships/hyperlink" Target="garantf1://12024624.391024/" TargetMode="External"/><Relationship Id="rId50" Type="http://schemas.openxmlformats.org/officeDocument/2006/relationships/hyperlink" Target="garantf1://12024624.391027/" TargetMode="External"/><Relationship Id="rId55" Type="http://schemas.openxmlformats.org/officeDocument/2006/relationships/hyperlink" Target="garantf1://12024624.3910212/" TargetMode="External"/><Relationship Id="rId7" Type="http://schemas.openxmlformats.org/officeDocument/2006/relationships/hyperlink" Target="garantf1://12024624.39327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39623/" TargetMode="External"/><Relationship Id="rId20" Type="http://schemas.openxmlformats.org/officeDocument/2006/relationships/hyperlink" Target="garantf1://12024624.39627/" TargetMode="External"/><Relationship Id="rId29" Type="http://schemas.openxmlformats.org/officeDocument/2006/relationships/hyperlink" Target="garantf1://12024624.396220/" TargetMode="External"/><Relationship Id="rId41" Type="http://schemas.openxmlformats.org/officeDocument/2006/relationships/hyperlink" Target="garantf1://12024624.396229/" TargetMode="External"/><Relationship Id="rId54" Type="http://schemas.openxmlformats.org/officeDocument/2006/relationships/hyperlink" Target="garantf1://12024624.3910211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4624.39323/" TargetMode="External"/><Relationship Id="rId11" Type="http://schemas.openxmlformats.org/officeDocument/2006/relationships/hyperlink" Target="garantf1://12024624.395/" TargetMode="External"/><Relationship Id="rId24" Type="http://schemas.openxmlformats.org/officeDocument/2006/relationships/hyperlink" Target="garantf1://12024624.396213/" TargetMode="External"/><Relationship Id="rId32" Type="http://schemas.openxmlformats.org/officeDocument/2006/relationships/hyperlink" Target="garantf1://12024624.396223/" TargetMode="External"/><Relationship Id="rId37" Type="http://schemas.openxmlformats.org/officeDocument/2006/relationships/hyperlink" Target="garantf1://12024624.396226/" TargetMode="External"/><Relationship Id="rId40" Type="http://schemas.openxmlformats.org/officeDocument/2006/relationships/hyperlink" Target="garantf1://12024624.396229/" TargetMode="External"/><Relationship Id="rId45" Type="http://schemas.openxmlformats.org/officeDocument/2006/relationships/hyperlink" Target="garantf1://12024624.391022/" TargetMode="External"/><Relationship Id="rId53" Type="http://schemas.openxmlformats.org/officeDocument/2006/relationships/hyperlink" Target="garantf1://12024624.3910210/" TargetMode="External"/><Relationship Id="rId58" Type="http://schemas.openxmlformats.org/officeDocument/2006/relationships/hyperlink" Target="garantf1://12024624.3910214/" TargetMode="External"/><Relationship Id="rId5" Type="http://schemas.openxmlformats.org/officeDocument/2006/relationships/image" Target="media/image1.emf"/><Relationship Id="rId15" Type="http://schemas.openxmlformats.org/officeDocument/2006/relationships/hyperlink" Target="garantf1://12024624.39622/" TargetMode="External"/><Relationship Id="rId23" Type="http://schemas.openxmlformats.org/officeDocument/2006/relationships/hyperlink" Target="garantf1://12024624.396212/" TargetMode="External"/><Relationship Id="rId28" Type="http://schemas.openxmlformats.org/officeDocument/2006/relationships/hyperlink" Target="garantf1://12024624.396218/" TargetMode="External"/><Relationship Id="rId36" Type="http://schemas.openxmlformats.org/officeDocument/2006/relationships/hyperlink" Target="garantf1://12024624.396225/" TargetMode="External"/><Relationship Id="rId49" Type="http://schemas.openxmlformats.org/officeDocument/2006/relationships/hyperlink" Target="garantf1://12024624.391025/" TargetMode="External"/><Relationship Id="rId57" Type="http://schemas.openxmlformats.org/officeDocument/2006/relationships/hyperlink" Target="garantf1://70253464.0/" TargetMode="External"/><Relationship Id="rId61" Type="http://schemas.openxmlformats.org/officeDocument/2006/relationships/fontTable" Target="fontTable.xml"/><Relationship Id="rId10" Type="http://schemas.openxmlformats.org/officeDocument/2006/relationships/hyperlink" Target="garantf1://12024624.39512/" TargetMode="External"/><Relationship Id="rId19" Type="http://schemas.openxmlformats.org/officeDocument/2006/relationships/hyperlink" Target="garantf1://12024624.39625/" TargetMode="External"/><Relationship Id="rId31" Type="http://schemas.openxmlformats.org/officeDocument/2006/relationships/hyperlink" Target="garantf1://12024624.396222/" TargetMode="External"/><Relationship Id="rId44" Type="http://schemas.openxmlformats.org/officeDocument/2006/relationships/hyperlink" Target="garantf1://12024624.391021/" TargetMode="External"/><Relationship Id="rId52" Type="http://schemas.openxmlformats.org/officeDocument/2006/relationships/hyperlink" Target="garantf1://12024624.391029/" TargetMode="External"/><Relationship Id="rId60" Type="http://schemas.openxmlformats.org/officeDocument/2006/relationships/hyperlink" Target="garantf1://12024624.39102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329/" TargetMode="External"/><Relationship Id="rId14" Type="http://schemas.openxmlformats.org/officeDocument/2006/relationships/hyperlink" Target="garantf1://70736100.1000/" TargetMode="External"/><Relationship Id="rId22" Type="http://schemas.openxmlformats.org/officeDocument/2006/relationships/hyperlink" Target="garantf1://12024624.396211/" TargetMode="External"/><Relationship Id="rId27" Type="http://schemas.openxmlformats.org/officeDocument/2006/relationships/hyperlink" Target="garantf1://12024624.396217/" TargetMode="External"/><Relationship Id="rId30" Type="http://schemas.openxmlformats.org/officeDocument/2006/relationships/hyperlink" Target="garantf1://12024624.396221/" TargetMode="External"/><Relationship Id="rId35" Type="http://schemas.openxmlformats.org/officeDocument/2006/relationships/hyperlink" Target="garantf1://12024624.396224/" TargetMode="External"/><Relationship Id="rId43" Type="http://schemas.openxmlformats.org/officeDocument/2006/relationships/hyperlink" Target="garantf1://12024624.391021/" TargetMode="External"/><Relationship Id="rId48" Type="http://schemas.openxmlformats.org/officeDocument/2006/relationships/hyperlink" Target="garantf1://70253464.0/" TargetMode="External"/><Relationship Id="rId56" Type="http://schemas.openxmlformats.org/officeDocument/2006/relationships/hyperlink" Target="garantf1://70191366.0/" TargetMode="External"/><Relationship Id="rId8" Type="http://schemas.openxmlformats.org/officeDocument/2006/relationships/hyperlink" Target="garantf1://12024624.39328/" TargetMode="External"/><Relationship Id="rId51" Type="http://schemas.openxmlformats.org/officeDocument/2006/relationships/hyperlink" Target="garantf1://12024624.391028/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24624.39518/" TargetMode="External"/><Relationship Id="rId17" Type="http://schemas.openxmlformats.org/officeDocument/2006/relationships/hyperlink" Target="consultantplus://offline/ref=57059B52EA54335FA0FAE52E770AE558CBC90326670FD431B96A2616B0AB39D6EF0B8B0A7B5BA30457CB4FFD07AC174D5497EC59B446A47FK0j0H" TargetMode="External"/><Relationship Id="rId25" Type="http://schemas.openxmlformats.org/officeDocument/2006/relationships/hyperlink" Target="garantf1://12024624.396214/" TargetMode="External"/><Relationship Id="rId33" Type="http://schemas.openxmlformats.org/officeDocument/2006/relationships/hyperlink" Target="garantf1://12024624.3962231/" TargetMode="External"/><Relationship Id="rId38" Type="http://schemas.openxmlformats.org/officeDocument/2006/relationships/hyperlink" Target="garantf1://12024624.396227/" TargetMode="External"/><Relationship Id="rId46" Type="http://schemas.openxmlformats.org/officeDocument/2006/relationships/hyperlink" Target="garantf1://12024624.391023/" TargetMode="External"/><Relationship Id="rId59" Type="http://schemas.openxmlformats.org/officeDocument/2006/relationships/hyperlink" Target="garantf1://12024624.39102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10</cp:revision>
  <dcterms:created xsi:type="dcterms:W3CDTF">2021-01-29T05:24:00Z</dcterms:created>
  <dcterms:modified xsi:type="dcterms:W3CDTF">2021-02-02T07:50:00Z</dcterms:modified>
</cp:coreProperties>
</file>