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8"/>
        <w:gridCol w:w="278"/>
        <w:gridCol w:w="222"/>
        <w:gridCol w:w="367"/>
        <w:gridCol w:w="587"/>
        <w:gridCol w:w="598"/>
        <w:gridCol w:w="788"/>
        <w:gridCol w:w="670"/>
        <w:gridCol w:w="230"/>
        <w:gridCol w:w="910"/>
        <w:gridCol w:w="424"/>
        <w:gridCol w:w="2100"/>
        <w:gridCol w:w="1428"/>
      </w:tblGrid>
      <w:tr w:rsidR="00C25D3D" w:rsidRPr="00C25D3D" w:rsidTr="00F61605">
        <w:tc>
          <w:tcPr>
            <w:tcW w:w="57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25D3D" w:rsidRPr="00C25D3D" w:rsidRDefault="00C25D3D" w:rsidP="00C2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Заместителю главы муниципального образования</w:t>
            </w:r>
          </w:p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Каневской район</w:t>
            </w:r>
          </w:p>
        </w:tc>
      </w:tr>
      <w:tr w:rsidR="00C25D3D" w:rsidRPr="00C25D3D" w:rsidTr="00F61605">
        <w:tc>
          <w:tcPr>
            <w:tcW w:w="57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Н.Н.Бурба</w:t>
            </w:r>
            <w:proofErr w:type="spellEnd"/>
          </w:p>
        </w:tc>
      </w:tr>
      <w:tr w:rsidR="00C25D3D" w:rsidRPr="00C25D3D" w:rsidTr="00F61605"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D3D" w:rsidRPr="00C25D3D" w:rsidTr="00F61605"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5D3D" w:rsidRPr="00C25D3D" w:rsidRDefault="00C25D3D" w:rsidP="00C25D3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C25D3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br/>
              <w:t>о заключении нового договора аренды земельного участка</w:t>
            </w:r>
            <w:r w:rsidRPr="00C25D3D">
              <w:rPr>
                <w:rFonts w:ascii="Times New Roman" w:eastAsia="Times New Roman" w:hAnsi="Times New Roman" w:cs="Arial"/>
                <w:b/>
                <w:bCs/>
                <w:szCs w:val="24"/>
                <w:lang w:eastAsia="ru-RU"/>
              </w:rPr>
              <w:t xml:space="preserve"> </w:t>
            </w:r>
            <w:r w:rsidRPr="00C25D3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без проведения торгов</w:t>
            </w:r>
          </w:p>
          <w:p w:rsidR="00C25D3D" w:rsidRPr="00C25D3D" w:rsidRDefault="00C25D3D" w:rsidP="00C25D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D3D" w:rsidRPr="00C25D3D" w:rsidTr="00F61605">
        <w:trPr>
          <w:trHeight w:val="135"/>
        </w:trPr>
        <w:tc>
          <w:tcPr>
            <w:tcW w:w="9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C25D3D" w:rsidRPr="00C25D3D" w:rsidTr="00F61605">
        <w:trPr>
          <w:trHeight w:val="351"/>
        </w:trPr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 физического лица/ полное наименование юридического лица)</w:t>
            </w:r>
          </w:p>
          <w:p w:rsidR="00C25D3D" w:rsidRPr="00C25D3D" w:rsidRDefault="00C25D3D" w:rsidP="00C25D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5D3D" w:rsidRPr="00C25D3D" w:rsidTr="00F61605">
        <w:trPr>
          <w:trHeight w:val="219"/>
        </w:trPr>
        <w:tc>
          <w:tcPr>
            <w:tcW w:w="25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123456</w:t>
            </w:r>
          </w:p>
        </w:tc>
      </w:tr>
      <w:tr w:rsidR="00C25D3D" w:rsidRPr="00C25D3D" w:rsidTr="00F61605"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6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ОВД Каневского района</w:t>
            </w:r>
          </w:p>
        </w:tc>
      </w:tr>
      <w:tr w:rsidR="00C25D3D" w:rsidRPr="00C25D3D" w:rsidTr="00F61605">
        <w:trPr>
          <w:trHeight w:val="195"/>
        </w:trPr>
        <w:tc>
          <w:tcPr>
            <w:tcW w:w="9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выдачи паспорта          </w:t>
            </w:r>
            <w:r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25.12.2003 года</w:t>
            </w:r>
          </w:p>
        </w:tc>
      </w:tr>
      <w:tr w:rsidR="00C25D3D" w:rsidRPr="00C25D3D" w:rsidTr="00F61605">
        <w:trPr>
          <w:trHeight w:val="236"/>
        </w:trPr>
        <w:tc>
          <w:tcPr>
            <w:tcW w:w="2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представителя</w:t>
            </w:r>
            <w:r w:rsidR="006850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Петров Александр Александрович</w:t>
            </w:r>
          </w:p>
        </w:tc>
      </w:tr>
      <w:tr w:rsidR="00C25D3D" w:rsidRPr="00C25D3D" w:rsidTr="00F61605">
        <w:trPr>
          <w:trHeight w:val="360"/>
        </w:trPr>
        <w:tc>
          <w:tcPr>
            <w:tcW w:w="9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C25D3D" w:rsidRPr="00C25D3D" w:rsidTr="00F61605">
        <w:trPr>
          <w:trHeight w:val="210"/>
        </w:trPr>
        <w:tc>
          <w:tcPr>
            <w:tcW w:w="9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5D3D" w:rsidRPr="00C25D3D" w:rsidRDefault="00685007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C25D3D"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оверенность от 12.12.2017 года, зарегистрированная в реестре за номером 1-156</w:t>
            </w:r>
          </w:p>
        </w:tc>
      </w:tr>
      <w:tr w:rsidR="00C25D3D" w:rsidRPr="00C25D3D" w:rsidTr="00F61605">
        <w:trPr>
          <w:trHeight w:val="255"/>
        </w:trPr>
        <w:tc>
          <w:tcPr>
            <w:tcW w:w="97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для лиц, действующих на основании доверенности, устава указать наименование, №</w:t>
            </w:r>
            <w:proofErr w:type="gramStart"/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дату документа)</w:t>
            </w:r>
          </w:p>
          <w:p w:rsidR="00C25D3D" w:rsidRPr="00C25D3D" w:rsidRDefault="00C25D3D" w:rsidP="00C25D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5D3D" w:rsidRPr="00C25D3D" w:rsidTr="00F61605">
        <w:trPr>
          <w:trHeight w:val="215"/>
        </w:trPr>
        <w:tc>
          <w:tcPr>
            <w:tcW w:w="3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заявителя</w:t>
            </w:r>
          </w:p>
        </w:tc>
        <w:tc>
          <w:tcPr>
            <w:tcW w:w="6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8(918)012-34-56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ahfg@mail.ru</w:t>
            </w:r>
          </w:p>
        </w:tc>
      </w:tr>
      <w:tr w:rsidR="00C25D3D" w:rsidRPr="00C25D3D" w:rsidTr="00F61605">
        <w:trPr>
          <w:trHeight w:val="240"/>
        </w:trPr>
        <w:tc>
          <w:tcPr>
            <w:tcW w:w="48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Каневская, ул. Нестеренко, 58</w:t>
            </w:r>
          </w:p>
        </w:tc>
      </w:tr>
      <w:tr w:rsidR="00C25D3D" w:rsidRPr="00C25D3D" w:rsidTr="00F61605">
        <w:trPr>
          <w:trHeight w:val="300"/>
        </w:trPr>
        <w:tc>
          <w:tcPr>
            <w:tcW w:w="4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D3D" w:rsidRPr="00C25D3D" w:rsidTr="00F61605">
        <w:trPr>
          <w:trHeight w:val="270"/>
        </w:trPr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ИНН/ОГРН</w:t>
            </w:r>
          </w:p>
        </w:tc>
        <w:tc>
          <w:tcPr>
            <w:tcW w:w="8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5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233123456789</w:t>
            </w:r>
          </w:p>
        </w:tc>
      </w:tr>
      <w:tr w:rsidR="00C25D3D" w:rsidRPr="00C25D3D" w:rsidTr="00F61605"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5D3D" w:rsidRPr="00C25D3D" w:rsidRDefault="00C25D3D" w:rsidP="00C25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5D3D" w:rsidRPr="00C25D3D" w:rsidTr="00F61605"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5D3D" w:rsidRPr="00685007" w:rsidRDefault="00C25D3D" w:rsidP="00C25D3D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85007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Являясь арендатором земельного участка по договору аренды №1100000123 от 12.12.2015 года, срок действия которого не истек, прошу заключить новый договор аренды земельного участка в соответствии с</w:t>
            </w:r>
            <w:r w:rsidRPr="00685007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spellStart"/>
            <w:r w:rsidRPr="00685007">
              <w:rPr>
                <w:rFonts w:ascii="Times New Roman" w:eastAsia="Times New Roman" w:hAnsi="Times New Roman" w:cs="Arial"/>
                <w:b/>
                <w:sz w:val="24"/>
                <w:szCs w:val="24"/>
                <w:u w:val="single"/>
                <w:lang w:eastAsia="ru-RU"/>
              </w:rPr>
              <w:t>пп</w:t>
            </w:r>
            <w:proofErr w:type="spellEnd"/>
            <w:r w:rsidRPr="00685007">
              <w:rPr>
                <w:rFonts w:ascii="Times New Roman" w:eastAsia="Times New Roman" w:hAnsi="Times New Roman" w:cs="Arial"/>
                <w:b/>
                <w:sz w:val="24"/>
                <w:szCs w:val="24"/>
                <w:u w:val="single"/>
                <w:lang w:eastAsia="ru-RU"/>
              </w:rPr>
              <w:t xml:space="preserve">. 19 п. 2 ст. 39.6 </w:t>
            </w:r>
            <w:r w:rsidRPr="00685007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u w:val="single"/>
                <w:lang w:eastAsia="ru-RU"/>
              </w:rPr>
              <w:t>Земельного кодекса РФ.</w:t>
            </w:r>
          </w:p>
          <w:p w:rsidR="00C25D3D" w:rsidRPr="00D644A2" w:rsidRDefault="00C25D3D" w:rsidP="00C25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r w:rsidR="00D644A2" w:rsidRPr="00D64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указать один из </w:t>
            </w:r>
            <w:r w:rsidR="00D644A2" w:rsidRPr="00D644A2">
              <w:rPr>
                <w:b/>
              </w:rPr>
              <w:fldChar w:fldCharType="begin"/>
            </w:r>
            <w:r w:rsidR="00D644A2" w:rsidRPr="00D644A2">
              <w:rPr>
                <w:b/>
              </w:rPr>
              <w:instrText>HYPERLINK "file:///\\\\Fs.adm.local\\io15\\РЕГЛАМЕНТЫ\\2017,%20с%20изменениями%202019\\№12%20НОВЫЙ%20ДОГОВОР%20АРЕНДЫ%20согласовано%20с%20прокуратурой\\Проект%20№4\\№12%20Регламент%20-%20Заключение%20нового%20договора%20ЗУ.docx" \l "sub_39621"</w:instrText>
            </w:r>
            <w:r w:rsidR="00D644A2" w:rsidRPr="00D644A2">
              <w:rPr>
                <w:b/>
              </w:rPr>
              <w:fldChar w:fldCharType="separate"/>
            </w:r>
            <w:r w:rsidR="00D644A2" w:rsidRPr="00D64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подпунктов 1 – 30, 31 пункта 2</w:t>
            </w:r>
            <w:r w:rsidR="00D644A2" w:rsidRPr="00D644A2">
              <w:rPr>
                <w:b/>
              </w:rPr>
              <w:fldChar w:fldCharType="end"/>
            </w:r>
            <w:r w:rsidR="00D644A2" w:rsidRPr="00D64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ст.39.6 ЗК РФ</w:t>
            </w:r>
            <w:r w:rsidRPr="00D64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C25D3D" w:rsidRPr="00C25D3D" w:rsidRDefault="00C25D3D" w:rsidP="00C25D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5D3D" w:rsidRPr="00C25D3D" w:rsidTr="00F61605">
        <w:tc>
          <w:tcPr>
            <w:tcW w:w="2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  <w:r w:rsidR="006850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23:11:0402123:12</w:t>
            </w:r>
          </w:p>
        </w:tc>
      </w:tr>
      <w:tr w:rsidR="00C25D3D" w:rsidRPr="00C25D3D" w:rsidTr="00685007"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6850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77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C25D3D" w:rsidRPr="00C25D3D" w:rsidTr="00685007">
        <w:trPr>
          <w:trHeight w:val="225"/>
        </w:trPr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77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ru-RU"/>
              </w:rPr>
              <w:t>Краснодарский край, Каневской район, в границах Красногвардейского</w:t>
            </w:r>
            <w:r w:rsidR="00685007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5007" w:rsidRPr="00C25D3D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25D3D" w:rsidRPr="00C25D3D" w:rsidTr="00F61605">
        <w:trPr>
          <w:trHeight w:val="255"/>
        </w:trPr>
        <w:tc>
          <w:tcPr>
            <w:tcW w:w="39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использования:</w:t>
            </w:r>
          </w:p>
        </w:tc>
        <w:tc>
          <w:tcPr>
            <w:tcW w:w="5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скотоводство</w:t>
            </w:r>
          </w:p>
        </w:tc>
      </w:tr>
      <w:tr w:rsidR="00C25D3D" w:rsidRPr="00C25D3D" w:rsidTr="00F61605"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685007" w:rsidP="0068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</w:t>
            </w:r>
            <w:r w:rsidR="00C25D3D"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</w:p>
        </w:tc>
      </w:tr>
      <w:tr w:rsidR="00C25D3D" w:rsidRPr="00C25D3D" w:rsidTr="00F61605"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C25D3D" w:rsidRDefault="00C25D3D" w:rsidP="0068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5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685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указать </w:t>
            </w:r>
            <w:r w:rsidRPr="00685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учетом ограничений, предусмотренных пунктом 8 ст. 39.8 ЗК РФ)</w:t>
            </w:r>
          </w:p>
          <w:p w:rsidR="00685007" w:rsidRPr="00685007" w:rsidRDefault="00685007" w:rsidP="0068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D3D" w:rsidRPr="00C25D3D" w:rsidTr="00F61605">
        <w:tc>
          <w:tcPr>
            <w:tcW w:w="9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Сеноко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шение</w:t>
            </w:r>
            <w:r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 выпас скота</w:t>
            </w:r>
          </w:p>
        </w:tc>
      </w:tr>
      <w:tr w:rsidR="00C25D3D" w:rsidRPr="00C25D3D" w:rsidTr="00F61605"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(цель использования земельного участка)</w:t>
            </w:r>
          </w:p>
        </w:tc>
      </w:tr>
      <w:tr w:rsidR="00C25D3D" w:rsidRPr="00C25D3D" w:rsidTr="00F61605"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D3D" w:rsidRPr="00C25D3D" w:rsidTr="00F61605">
        <w:trPr>
          <w:trHeight w:val="1050"/>
        </w:trPr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C25D3D" w:rsidRPr="00685007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5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Согласе</w:t>
            </w:r>
            <w:proofErr w:type="gramStart"/>
            <w:r w:rsidRPr="00685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685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а) на обработку моих персональных данных, указанных в настоящем заявлении, в соответствии со </w:t>
            </w:r>
            <w:hyperlink r:id="rId4" w:history="1">
              <w:r w:rsidRPr="0068500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статьей 9</w:t>
              </w:r>
            </w:hyperlink>
            <w:r w:rsidRPr="006850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C25D3D" w:rsidRPr="00C25D3D" w:rsidTr="00F61605"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C25D3D" w:rsidRPr="00C25D3D" w:rsidTr="00F61605">
        <w:tc>
          <w:tcPr>
            <w:tcW w:w="82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22.01.2019 года                          Петров Александр Александрович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D3D" w:rsidRPr="00C25D3D" w:rsidTr="00F61605">
        <w:tc>
          <w:tcPr>
            <w:tcW w:w="82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D3D" w:rsidRPr="00C25D3D" w:rsidRDefault="00C25D3D" w:rsidP="00C2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5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C25D3D" w:rsidRPr="00C25D3D" w:rsidRDefault="00C25D3D" w:rsidP="00C25D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6D96" w:rsidRDefault="00AF6D96" w:rsidP="00AF6D96">
      <w:pPr>
        <w:pStyle w:val="a6"/>
        <w:shd w:val="clear" w:color="auto" w:fill="FFFFFF"/>
        <w:spacing w:after="0" w:line="376" w:lineRule="atLeast"/>
        <w:ind w:firstLine="709"/>
        <w:jc w:val="both"/>
        <w:rPr>
          <w:b/>
          <w:bCs/>
          <w:color w:val="000000"/>
          <w:kern w:val="36"/>
        </w:rPr>
      </w:pPr>
      <w:r w:rsidRPr="00F2630B">
        <w:rPr>
          <w:b/>
          <w:bCs/>
          <w:color w:val="000000"/>
          <w:kern w:val="36"/>
        </w:rPr>
        <w:lastRenderedPageBreak/>
        <w:t>Стать</w:t>
      </w:r>
      <w:r>
        <w:rPr>
          <w:b/>
          <w:bCs/>
          <w:color w:val="000000"/>
          <w:kern w:val="36"/>
        </w:rPr>
        <w:t>я</w:t>
      </w:r>
      <w:r w:rsidRPr="00F2630B">
        <w:rPr>
          <w:b/>
          <w:bCs/>
          <w:color w:val="000000"/>
          <w:kern w:val="36"/>
        </w:rPr>
        <w:t xml:space="preserve"> 39.6. ЗК РФ </w:t>
      </w:r>
    </w:p>
    <w:p w:rsidR="00AF6D96" w:rsidRPr="00AF6D96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6D96">
        <w:rPr>
          <w:rFonts w:ascii="Times New Roman" w:hAnsi="Times New Roman"/>
          <w:b/>
          <w:sz w:val="24"/>
          <w:szCs w:val="24"/>
        </w:rPr>
        <w:t xml:space="preserve">Согласно п.3 </w:t>
      </w:r>
      <w:r w:rsidRPr="00AF6D96">
        <w:rPr>
          <w:rFonts w:ascii="Times New Roman" w:hAnsi="Times New Roman"/>
          <w:sz w:val="24"/>
          <w:szCs w:val="24"/>
        </w:rPr>
        <w:t>ст. 39.6 ЗК РФ</w:t>
      </w:r>
      <w:r w:rsidRPr="00AF6D96">
        <w:rPr>
          <w:rFonts w:ascii="Times New Roman" w:hAnsi="Times New Roman"/>
          <w:b/>
          <w:sz w:val="24"/>
          <w:szCs w:val="24"/>
        </w:rPr>
        <w:t xml:space="preserve"> граждане и </w:t>
      </w:r>
      <w:proofErr w:type="gramStart"/>
      <w:r w:rsidRPr="00AF6D96">
        <w:rPr>
          <w:rFonts w:ascii="Times New Roman" w:hAnsi="Times New Roman"/>
          <w:b/>
          <w:sz w:val="24"/>
          <w:szCs w:val="24"/>
        </w:rPr>
        <w:t>юридические лица</w:t>
      </w:r>
      <w:r w:rsidRPr="00AF6D96">
        <w:rPr>
          <w:rFonts w:ascii="Times New Roman" w:hAnsi="Times New Roman"/>
          <w:sz w:val="24"/>
          <w:szCs w:val="24"/>
        </w:rPr>
        <w:t xml:space="preserve">, </w:t>
      </w:r>
      <w:r w:rsidRPr="00AF6D96">
        <w:rPr>
          <w:rFonts w:ascii="Times New Roman" w:hAnsi="Times New Roman"/>
          <w:b/>
          <w:sz w:val="24"/>
          <w:szCs w:val="24"/>
        </w:rPr>
        <w:t>являющиеся арендаторами</w:t>
      </w:r>
      <w:r w:rsidRPr="00AF6D96">
        <w:rPr>
          <w:rFonts w:ascii="Times New Roman" w:hAnsi="Times New Roman"/>
          <w:sz w:val="24"/>
          <w:szCs w:val="24"/>
        </w:rPr>
        <w:t xml:space="preserve"> имеют</w:t>
      </w:r>
      <w:proofErr w:type="gramEnd"/>
      <w:r w:rsidRPr="00AF6D96">
        <w:rPr>
          <w:rFonts w:ascii="Times New Roman" w:hAnsi="Times New Roman"/>
          <w:sz w:val="24"/>
          <w:szCs w:val="24"/>
        </w:rPr>
        <w:t xml:space="preserve"> право на заключение </w:t>
      </w:r>
      <w:r w:rsidRPr="00AF6D96">
        <w:rPr>
          <w:rFonts w:ascii="Times New Roman" w:hAnsi="Times New Roman"/>
          <w:b/>
          <w:sz w:val="24"/>
          <w:szCs w:val="24"/>
        </w:rPr>
        <w:t>нового договора аренды</w:t>
      </w:r>
      <w:r w:rsidRPr="00AF6D96">
        <w:rPr>
          <w:rFonts w:ascii="Times New Roman" w:hAnsi="Times New Roman"/>
          <w:sz w:val="24"/>
          <w:szCs w:val="24"/>
        </w:rPr>
        <w:t xml:space="preserve"> таких земельных участков без проведения торгов в следующих случаях:</w:t>
      </w:r>
    </w:p>
    <w:p w:rsidR="00AF6D96" w:rsidRPr="00AF6D96" w:rsidRDefault="00AF6D96" w:rsidP="00AF6D96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6D96">
        <w:rPr>
          <w:rFonts w:ascii="Times New Roman" w:hAnsi="Times New Roman"/>
          <w:sz w:val="24"/>
          <w:szCs w:val="24"/>
        </w:rPr>
        <w:t>1) земельный участок предоставлен гражданину или юридическому лицу в аренду без проведения торгов (</w:t>
      </w:r>
      <w:r w:rsidRPr="00AF6D96">
        <w:rPr>
          <w:rFonts w:ascii="Times New Roman" w:hAnsi="Times New Roman"/>
          <w:b/>
          <w:sz w:val="24"/>
          <w:szCs w:val="24"/>
        </w:rPr>
        <w:t>за исключением случаев</w:t>
      </w:r>
      <w:r w:rsidRPr="00AF6D96">
        <w:rPr>
          <w:rFonts w:ascii="Times New Roman" w:hAnsi="Times New Roman"/>
          <w:sz w:val="24"/>
          <w:szCs w:val="24"/>
        </w:rPr>
        <w:t>, предусмотренных </w:t>
      </w:r>
      <w:hyperlink r:id="rId5" w:anchor="dst689" w:history="1">
        <w:r w:rsidRPr="00AF6D96">
          <w:rPr>
            <w:rStyle w:val="a3"/>
            <w:rFonts w:ascii="Times New Roman" w:hAnsi="Times New Roman"/>
            <w:color w:val="1A0DAB"/>
            <w:sz w:val="24"/>
            <w:szCs w:val="24"/>
          </w:rPr>
          <w:t>пунктом 13</w:t>
        </w:r>
      </w:hyperlink>
      <w:r w:rsidRPr="00AF6D96">
        <w:rPr>
          <w:rFonts w:ascii="Times New Roman" w:hAnsi="Times New Roman"/>
          <w:sz w:val="24"/>
          <w:szCs w:val="24"/>
        </w:rPr>
        <w:t xml:space="preserve"> (первый договор аренды был заключен с заявителем как с единственным признанным участником аукциона), </w:t>
      </w:r>
      <w:hyperlink r:id="rId6" w:anchor="dst690" w:history="1">
        <w:r w:rsidRPr="00AF6D96">
          <w:rPr>
            <w:rStyle w:val="a3"/>
            <w:rFonts w:ascii="Times New Roman" w:hAnsi="Times New Roman"/>
            <w:color w:val="1A0DAB"/>
            <w:sz w:val="24"/>
            <w:szCs w:val="24"/>
          </w:rPr>
          <w:t>14</w:t>
        </w:r>
      </w:hyperlink>
      <w:r w:rsidRPr="00AF6D96">
        <w:rPr>
          <w:rFonts w:ascii="Times New Roman" w:hAnsi="Times New Roman"/>
          <w:sz w:val="24"/>
          <w:szCs w:val="24"/>
        </w:rPr>
        <w:t xml:space="preserve"> (первый договор аренды был заключен с заявителем как с единственным участником, подавшим заявку на аукцион), или </w:t>
      </w:r>
      <w:hyperlink r:id="rId7" w:anchor="dst702" w:history="1">
        <w:r w:rsidRPr="00AF6D96">
          <w:rPr>
            <w:rStyle w:val="a3"/>
            <w:rFonts w:ascii="Times New Roman" w:hAnsi="Times New Roman"/>
            <w:color w:val="1A0DAB"/>
            <w:sz w:val="24"/>
            <w:szCs w:val="24"/>
          </w:rPr>
          <w:t>20</w:t>
        </w:r>
        <w:r w:rsidRPr="00AF6D96">
          <w:rPr>
            <w:rFonts w:ascii="Times New Roman" w:hAnsi="Times New Roman"/>
            <w:sz w:val="24"/>
            <w:szCs w:val="24"/>
          </w:rPr>
          <w:t xml:space="preserve"> (первый договор аренды был заключен с заявителем как с единственным</w:t>
        </w:r>
        <w:proofErr w:type="gramEnd"/>
        <w:r w:rsidRPr="00AF6D96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Pr="00AF6D96">
          <w:rPr>
            <w:rFonts w:ascii="Times New Roman" w:hAnsi="Times New Roman"/>
            <w:sz w:val="24"/>
            <w:szCs w:val="24"/>
          </w:rPr>
          <w:t>принявшим участие в аукционе)</w:t>
        </w:r>
        <w:r w:rsidRPr="00AF6D96">
          <w:rPr>
            <w:rStyle w:val="a3"/>
            <w:rFonts w:ascii="Times New Roman" w:hAnsi="Times New Roman"/>
            <w:color w:val="1A0DAB"/>
            <w:sz w:val="24"/>
            <w:szCs w:val="24"/>
          </w:rPr>
          <w:t xml:space="preserve"> статьи 39.12</w:t>
        </w:r>
      </w:hyperlink>
      <w:r w:rsidRPr="00AF6D96">
        <w:rPr>
          <w:rFonts w:ascii="Times New Roman" w:hAnsi="Times New Roman"/>
          <w:sz w:val="24"/>
          <w:szCs w:val="24"/>
        </w:rPr>
        <w:t>  Кодекса);</w:t>
      </w:r>
      <w:proofErr w:type="gramEnd"/>
    </w:p>
    <w:p w:rsidR="00AF6D96" w:rsidRPr="00AF6D96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6D96">
        <w:rPr>
          <w:rFonts w:ascii="Times New Roman" w:hAnsi="Times New Roman"/>
          <w:sz w:val="24"/>
          <w:szCs w:val="24"/>
        </w:rPr>
        <w:t xml:space="preserve">2) земельный участок </w:t>
      </w:r>
      <w:r w:rsidRPr="00AF6D96">
        <w:rPr>
          <w:rFonts w:ascii="Times New Roman" w:hAnsi="Times New Roman"/>
          <w:b/>
          <w:sz w:val="24"/>
          <w:szCs w:val="24"/>
        </w:rPr>
        <w:t>предоставлен гражданину на аукционе для ведения садоводства</w:t>
      </w:r>
      <w:r w:rsidRPr="00AF6D96">
        <w:rPr>
          <w:rFonts w:ascii="Times New Roman" w:hAnsi="Times New Roman"/>
          <w:sz w:val="24"/>
          <w:szCs w:val="24"/>
        </w:rPr>
        <w:t>.</w:t>
      </w:r>
    </w:p>
    <w:p w:rsidR="00AF6D96" w:rsidRPr="00AF6D96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Согласно </w:t>
      </w:r>
      <w:r w:rsidRPr="00AF6D96">
        <w:rPr>
          <w:rFonts w:ascii="Times New Roman" w:hAnsi="Times New Roman"/>
          <w:b/>
          <w:sz w:val="24"/>
          <w:szCs w:val="24"/>
        </w:rPr>
        <w:t xml:space="preserve">п. 4 </w:t>
      </w:r>
      <w:r>
        <w:rPr>
          <w:rFonts w:ascii="Times New Roman" w:hAnsi="Times New Roman"/>
          <w:sz w:val="24"/>
          <w:szCs w:val="24"/>
        </w:rPr>
        <w:t xml:space="preserve">ст. 39.6 ЗК РФ </w:t>
      </w:r>
      <w:r w:rsidRPr="00AF6D96">
        <w:rPr>
          <w:rFonts w:ascii="Times New Roman" w:hAnsi="Times New Roman"/>
          <w:b/>
          <w:sz w:val="24"/>
          <w:szCs w:val="24"/>
        </w:rPr>
        <w:t>гражданин или юридическое лицо</w:t>
      </w:r>
      <w:r w:rsidRPr="00AF6D96">
        <w:rPr>
          <w:rFonts w:ascii="Times New Roman" w:hAnsi="Times New Roman"/>
          <w:sz w:val="24"/>
          <w:szCs w:val="24"/>
        </w:rPr>
        <w:t xml:space="preserve">, являющиеся арендаторами земельного участка, </w:t>
      </w:r>
      <w:r w:rsidRPr="00322DC1">
        <w:rPr>
          <w:rFonts w:ascii="Times New Roman" w:hAnsi="Times New Roman"/>
          <w:b/>
          <w:sz w:val="24"/>
          <w:szCs w:val="24"/>
        </w:rPr>
        <w:t>имеют право на заключение нового договора аренды</w:t>
      </w:r>
      <w:r w:rsidRPr="00AF6D96">
        <w:rPr>
          <w:rFonts w:ascii="Times New Roman" w:hAnsi="Times New Roman"/>
          <w:sz w:val="24"/>
          <w:szCs w:val="24"/>
        </w:rPr>
        <w:t xml:space="preserve"> такого земельного участка в указанных в </w:t>
      </w:r>
      <w:hyperlink r:id="rId8" w:anchor="dst500" w:history="1">
        <w:r w:rsidRPr="00AF6D96">
          <w:rPr>
            <w:rStyle w:val="a3"/>
            <w:rFonts w:ascii="Times New Roman" w:hAnsi="Times New Roman"/>
            <w:color w:val="1A0DAB"/>
            <w:sz w:val="24"/>
            <w:szCs w:val="24"/>
          </w:rPr>
          <w:t>пункте 3</w:t>
        </w:r>
      </w:hyperlink>
      <w:r w:rsidRPr="00AF6D96">
        <w:rPr>
          <w:rFonts w:ascii="Times New Roman" w:hAnsi="Times New Roman"/>
          <w:sz w:val="24"/>
          <w:szCs w:val="24"/>
        </w:rPr>
        <w:t xml:space="preserve"> настоящей статьи случаях </w:t>
      </w:r>
      <w:r w:rsidRPr="00322DC1">
        <w:rPr>
          <w:rFonts w:ascii="Times New Roman" w:hAnsi="Times New Roman"/>
          <w:b/>
          <w:sz w:val="24"/>
          <w:szCs w:val="24"/>
        </w:rPr>
        <w:t>при наличии в совокупности следующих условий</w:t>
      </w:r>
      <w:r w:rsidRPr="00AF6D96">
        <w:rPr>
          <w:rFonts w:ascii="Times New Roman" w:hAnsi="Times New Roman"/>
          <w:sz w:val="24"/>
          <w:szCs w:val="24"/>
        </w:rPr>
        <w:t>:</w:t>
      </w:r>
      <w:proofErr w:type="gramEnd"/>
    </w:p>
    <w:p w:rsidR="00AF6D96" w:rsidRPr="00AF6D96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6D96">
        <w:rPr>
          <w:rFonts w:ascii="Times New Roman" w:hAnsi="Times New Roman"/>
          <w:sz w:val="24"/>
          <w:szCs w:val="24"/>
        </w:rPr>
        <w:t xml:space="preserve">1) </w:t>
      </w:r>
      <w:r w:rsidRPr="00322DC1">
        <w:rPr>
          <w:rFonts w:ascii="Times New Roman" w:hAnsi="Times New Roman"/>
          <w:b/>
          <w:sz w:val="24"/>
          <w:szCs w:val="24"/>
        </w:rPr>
        <w:t>заявление</w:t>
      </w:r>
      <w:r w:rsidRPr="00AF6D96">
        <w:rPr>
          <w:rFonts w:ascii="Times New Roman" w:hAnsi="Times New Roman"/>
          <w:sz w:val="24"/>
          <w:szCs w:val="24"/>
        </w:rPr>
        <w:t xml:space="preserve"> о заключении нового договора аренды такого земельного участка </w:t>
      </w:r>
      <w:r w:rsidRPr="00322DC1">
        <w:rPr>
          <w:rFonts w:ascii="Times New Roman" w:hAnsi="Times New Roman"/>
          <w:b/>
          <w:sz w:val="24"/>
          <w:szCs w:val="24"/>
        </w:rPr>
        <w:t>подано</w:t>
      </w:r>
      <w:r w:rsidRPr="00AF6D96">
        <w:rPr>
          <w:rFonts w:ascii="Times New Roman" w:hAnsi="Times New Roman"/>
          <w:sz w:val="24"/>
          <w:szCs w:val="24"/>
        </w:rPr>
        <w:t xml:space="preserve"> этим гражданином или этим юридическим лицом </w:t>
      </w:r>
      <w:r w:rsidRPr="00322DC1">
        <w:rPr>
          <w:rFonts w:ascii="Times New Roman" w:hAnsi="Times New Roman"/>
          <w:b/>
          <w:sz w:val="24"/>
          <w:szCs w:val="24"/>
        </w:rPr>
        <w:t>до дня истечения срока действия ранее заключенного договора аренды</w:t>
      </w:r>
      <w:r w:rsidRPr="00AF6D96">
        <w:rPr>
          <w:rFonts w:ascii="Times New Roman" w:hAnsi="Times New Roman"/>
          <w:sz w:val="24"/>
          <w:szCs w:val="24"/>
        </w:rPr>
        <w:t xml:space="preserve"> земельного участка;</w:t>
      </w:r>
    </w:p>
    <w:p w:rsidR="00AF6D96" w:rsidRPr="00AF6D96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6D96">
        <w:rPr>
          <w:rFonts w:ascii="Times New Roman" w:hAnsi="Times New Roman"/>
          <w:sz w:val="24"/>
          <w:szCs w:val="24"/>
        </w:rPr>
        <w:t>2) исключительным правом на приобретение такого земельного участка в случаях, предусмотренных настоящим Кодексом, другими федеральными законами, не обладает иное лицо;</w:t>
      </w:r>
    </w:p>
    <w:p w:rsidR="00AF6D96" w:rsidRPr="00322DC1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6D96">
        <w:rPr>
          <w:rFonts w:ascii="Times New Roman" w:hAnsi="Times New Roman"/>
          <w:sz w:val="24"/>
          <w:szCs w:val="24"/>
        </w:rPr>
        <w:t xml:space="preserve">3) </w:t>
      </w:r>
      <w:r w:rsidRPr="00322DC1">
        <w:rPr>
          <w:rFonts w:ascii="Times New Roman" w:hAnsi="Times New Roman"/>
          <w:sz w:val="24"/>
          <w:szCs w:val="24"/>
        </w:rPr>
        <w:t xml:space="preserve">ранее заключенный договор аренды такого земельного участка не </w:t>
      </w:r>
      <w:proofErr w:type="gramStart"/>
      <w:r w:rsidRPr="00322DC1">
        <w:rPr>
          <w:rFonts w:ascii="Times New Roman" w:hAnsi="Times New Roman"/>
          <w:sz w:val="24"/>
          <w:szCs w:val="24"/>
        </w:rPr>
        <w:t>был</w:t>
      </w:r>
      <w:proofErr w:type="gramEnd"/>
      <w:r w:rsidRPr="00322DC1">
        <w:rPr>
          <w:rFonts w:ascii="Times New Roman" w:hAnsi="Times New Roman"/>
          <w:sz w:val="24"/>
          <w:szCs w:val="24"/>
        </w:rPr>
        <w:t xml:space="preserve"> расторгнут с этим гражданином или этим юридическим лицом по основаниям,</w:t>
      </w:r>
      <w:r w:rsidRPr="00322DC1">
        <w:rPr>
          <w:rFonts w:ascii="Times New Roman" w:hAnsi="Times New Roman"/>
          <w:b/>
          <w:sz w:val="24"/>
          <w:szCs w:val="24"/>
        </w:rPr>
        <w:t xml:space="preserve"> </w:t>
      </w:r>
      <w:r w:rsidRPr="00322DC1">
        <w:rPr>
          <w:rFonts w:ascii="Times New Roman" w:hAnsi="Times New Roman"/>
          <w:sz w:val="24"/>
          <w:szCs w:val="24"/>
        </w:rPr>
        <w:t>предусмотренным </w:t>
      </w:r>
      <w:hyperlink r:id="rId9" w:anchor="dst100422" w:history="1">
        <w:r w:rsidRPr="00322DC1">
          <w:rPr>
            <w:rStyle w:val="a3"/>
            <w:rFonts w:ascii="Times New Roman" w:hAnsi="Times New Roman"/>
            <w:color w:val="1A0DAB"/>
            <w:sz w:val="24"/>
            <w:szCs w:val="24"/>
          </w:rPr>
          <w:t>пунктами 1</w:t>
        </w:r>
      </w:hyperlink>
      <w:r w:rsidRPr="00322DC1">
        <w:rPr>
          <w:rFonts w:ascii="Times New Roman" w:hAnsi="Times New Roman"/>
          <w:sz w:val="24"/>
          <w:szCs w:val="24"/>
        </w:rPr>
        <w:t> и </w:t>
      </w:r>
      <w:hyperlink r:id="rId10" w:anchor="dst278" w:history="1">
        <w:r w:rsidRPr="00322DC1">
          <w:rPr>
            <w:rStyle w:val="a3"/>
            <w:rFonts w:ascii="Times New Roman" w:hAnsi="Times New Roman"/>
            <w:color w:val="1A0DAB"/>
            <w:sz w:val="24"/>
            <w:szCs w:val="24"/>
          </w:rPr>
          <w:t>2 статьи 46</w:t>
        </w:r>
      </w:hyperlink>
      <w:r w:rsidRPr="00322DC1">
        <w:rPr>
          <w:rFonts w:ascii="Times New Roman" w:hAnsi="Times New Roman"/>
          <w:sz w:val="24"/>
          <w:szCs w:val="24"/>
        </w:rPr>
        <w:t> Кодекса;</w:t>
      </w:r>
    </w:p>
    <w:p w:rsidR="00AF6D96" w:rsidRPr="00AF6D96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F6D96">
        <w:rPr>
          <w:rFonts w:ascii="Times New Roman" w:hAnsi="Times New Roman"/>
          <w:sz w:val="24"/>
          <w:szCs w:val="24"/>
        </w:rPr>
        <w:t xml:space="preserve">4) на момент заключения нового договора аренды такого земельного участка </w:t>
      </w:r>
      <w:r w:rsidRPr="00322DC1">
        <w:rPr>
          <w:rFonts w:ascii="Times New Roman" w:hAnsi="Times New Roman"/>
          <w:b/>
          <w:sz w:val="24"/>
          <w:szCs w:val="24"/>
        </w:rPr>
        <w:t>имеются</w:t>
      </w:r>
      <w:r w:rsidRPr="00AF6D96">
        <w:rPr>
          <w:rFonts w:ascii="Times New Roman" w:hAnsi="Times New Roman"/>
          <w:sz w:val="24"/>
          <w:szCs w:val="24"/>
        </w:rPr>
        <w:t xml:space="preserve"> предусмотренные </w:t>
      </w:r>
      <w:hyperlink r:id="rId11" w:anchor="dst468" w:history="1">
        <w:r w:rsidRPr="00322DC1">
          <w:rPr>
            <w:rStyle w:val="a3"/>
            <w:rFonts w:ascii="Times New Roman" w:hAnsi="Times New Roman"/>
            <w:b/>
            <w:color w:val="1A0DAB"/>
            <w:sz w:val="24"/>
            <w:szCs w:val="24"/>
          </w:rPr>
          <w:t>подпунктами 1</w:t>
        </w:r>
      </w:hyperlink>
      <w:r w:rsidRPr="00322DC1">
        <w:rPr>
          <w:rFonts w:ascii="Times New Roman" w:hAnsi="Times New Roman"/>
          <w:b/>
          <w:sz w:val="24"/>
          <w:szCs w:val="24"/>
        </w:rPr>
        <w:t> - </w:t>
      </w:r>
      <w:hyperlink r:id="rId12" w:anchor="dst497" w:history="1">
        <w:r w:rsidRPr="00322DC1">
          <w:rPr>
            <w:rStyle w:val="a3"/>
            <w:rFonts w:ascii="Times New Roman" w:hAnsi="Times New Roman"/>
            <w:b/>
            <w:color w:val="1A0DAB"/>
            <w:sz w:val="24"/>
            <w:szCs w:val="24"/>
          </w:rPr>
          <w:t>30 пункта 2</w:t>
        </w:r>
      </w:hyperlink>
      <w:r w:rsidRPr="00AF6D96">
        <w:rPr>
          <w:rFonts w:ascii="Times New Roman" w:hAnsi="Times New Roman"/>
          <w:sz w:val="24"/>
          <w:szCs w:val="24"/>
        </w:rPr>
        <w:t>  статьи</w:t>
      </w:r>
      <w:r w:rsidR="00322DC1">
        <w:rPr>
          <w:rFonts w:ascii="Times New Roman" w:hAnsi="Times New Roman"/>
          <w:sz w:val="24"/>
          <w:szCs w:val="24"/>
        </w:rPr>
        <w:t xml:space="preserve"> 39.6 ЗК РФ</w:t>
      </w:r>
      <w:r w:rsidRPr="00AF6D96">
        <w:rPr>
          <w:rFonts w:ascii="Times New Roman" w:hAnsi="Times New Roman"/>
          <w:sz w:val="24"/>
          <w:szCs w:val="24"/>
        </w:rPr>
        <w:t xml:space="preserve"> </w:t>
      </w:r>
      <w:r w:rsidRPr="00322DC1">
        <w:rPr>
          <w:rFonts w:ascii="Times New Roman" w:hAnsi="Times New Roman"/>
          <w:b/>
          <w:sz w:val="24"/>
          <w:szCs w:val="24"/>
        </w:rPr>
        <w:t>основания</w:t>
      </w:r>
      <w:r w:rsidRPr="00AF6D96">
        <w:rPr>
          <w:rFonts w:ascii="Times New Roman" w:hAnsi="Times New Roman"/>
          <w:sz w:val="24"/>
          <w:szCs w:val="24"/>
        </w:rPr>
        <w:t xml:space="preserve"> для предоставления без проведения торгов земельного участка, договор аренды которого был заключен без проведения торгов.</w:t>
      </w:r>
    </w:p>
    <w:p w:rsidR="00322DC1" w:rsidRPr="00322DC1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DC1">
        <w:rPr>
          <w:rFonts w:ascii="Times New Roman" w:hAnsi="Times New Roman"/>
          <w:b/>
          <w:sz w:val="24"/>
          <w:szCs w:val="24"/>
        </w:rPr>
        <w:t xml:space="preserve">П. 2 </w:t>
      </w:r>
      <w:r w:rsidR="00322DC1" w:rsidRPr="00322DC1">
        <w:rPr>
          <w:rFonts w:ascii="Times New Roman" w:hAnsi="Times New Roman"/>
          <w:b/>
          <w:sz w:val="24"/>
          <w:szCs w:val="24"/>
        </w:rPr>
        <w:t>ст. 39.6 ЗК РФ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1B3B65">
        <w:rPr>
          <w:rFonts w:ascii="Times New Roman" w:hAnsi="Times New Roman"/>
          <w:kern w:val="36"/>
          <w:sz w:val="24"/>
          <w:szCs w:val="24"/>
        </w:rPr>
        <w:t xml:space="preserve">Предоставление земельных участков </w:t>
      </w:r>
      <w:r w:rsidRPr="001B3B65">
        <w:rPr>
          <w:rFonts w:ascii="Times New Roman" w:hAnsi="Times New Roman"/>
          <w:b/>
          <w:kern w:val="36"/>
          <w:sz w:val="24"/>
          <w:szCs w:val="24"/>
        </w:rPr>
        <w:t>в аренду</w:t>
      </w:r>
      <w:r w:rsidRPr="001B3B65">
        <w:rPr>
          <w:rFonts w:ascii="Times New Roman" w:hAnsi="Times New Roman"/>
          <w:kern w:val="36"/>
          <w:sz w:val="24"/>
          <w:szCs w:val="24"/>
        </w:rPr>
        <w:t xml:space="preserve"> без проведения торгов: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B65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1B3B65">
        <w:rPr>
          <w:rFonts w:ascii="Times New Roman" w:hAnsi="Times New Roman"/>
          <w:b/>
          <w:sz w:val="24"/>
          <w:szCs w:val="24"/>
        </w:rPr>
        <w:t>. 7 п. 2.</w:t>
      </w:r>
      <w:r w:rsidRPr="001B3B65">
        <w:rPr>
          <w:rFonts w:ascii="Times New Roman" w:hAnsi="Times New Roman"/>
          <w:sz w:val="24"/>
          <w:szCs w:val="24"/>
        </w:rPr>
        <w:t xml:space="preserve"> 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AF6D96" w:rsidRPr="000203A8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>. 8 п. 2.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3B65">
        <w:rPr>
          <w:rFonts w:ascii="Times New Roman" w:hAnsi="Times New Roman"/>
          <w:sz w:val="24"/>
          <w:szCs w:val="24"/>
        </w:rPr>
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1B3B65">
        <w:rPr>
          <w:rFonts w:ascii="Times New Roman" w:hAnsi="Times New Roman"/>
          <w:sz w:val="24"/>
          <w:szCs w:val="24"/>
        </w:rPr>
        <w:t>, осуществляющего управление имуществом общего пользования в границах такой территории);</w:t>
      </w:r>
    </w:p>
    <w:p w:rsidR="00AF6D96" w:rsidRPr="000203A8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>. 12 п. 2.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 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крестьянскому (фермерскому) хозяйству</w:t>
      </w:r>
      <w:r w:rsidRPr="001B3B65">
        <w:rPr>
          <w:rFonts w:ascii="Times New Roman" w:hAnsi="Times New Roman"/>
          <w:sz w:val="24"/>
          <w:szCs w:val="24"/>
        </w:rPr>
        <w:t xml:space="preserve"> или сельскохозяйственной организации в случаях, установленных Федеральным </w:t>
      </w:r>
      <w:hyperlink r:id="rId13" w:anchor="dst100065" w:history="1">
        <w:r w:rsidRPr="001B3B65">
          <w:rPr>
            <w:rStyle w:val="a3"/>
            <w:rFonts w:ascii="Times New Roman" w:hAnsi="Times New Roman"/>
            <w:color w:val="1A0DAB"/>
            <w:sz w:val="24"/>
            <w:szCs w:val="24"/>
          </w:rPr>
          <w:t>законом</w:t>
        </w:r>
      </w:hyperlink>
      <w:r w:rsidRPr="001B3B65">
        <w:rPr>
          <w:rFonts w:ascii="Times New Roman" w:hAnsi="Times New Roman"/>
          <w:sz w:val="24"/>
          <w:szCs w:val="24"/>
        </w:rPr>
        <w:t> "Об обороте земель сельскохозяйственного назначения";</w:t>
      </w:r>
    </w:p>
    <w:p w:rsidR="00AF6D96" w:rsidRPr="000203A8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>. 13 п. 2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lastRenderedPageBreak/>
        <w:t>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4" w:anchor="dst3467" w:history="1">
        <w:r w:rsidRPr="001B3B65">
          <w:rPr>
            <w:rStyle w:val="a3"/>
            <w:rFonts w:ascii="Times New Roman" w:hAnsi="Times New Roman"/>
            <w:color w:val="1A0DAB"/>
            <w:sz w:val="24"/>
            <w:szCs w:val="24"/>
          </w:rPr>
          <w:t>кодексом</w:t>
        </w:r>
      </w:hyperlink>
      <w:r w:rsidRPr="001B3B65">
        <w:rPr>
          <w:rFonts w:ascii="Times New Roman" w:hAnsi="Times New Roman"/>
          <w:sz w:val="24"/>
          <w:szCs w:val="24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15" w:history="1">
        <w:r w:rsidRPr="001B3B65">
          <w:rPr>
            <w:rStyle w:val="a3"/>
            <w:rFonts w:ascii="Times New Roman" w:hAnsi="Times New Roman"/>
            <w:color w:val="1A0DAB"/>
            <w:sz w:val="24"/>
            <w:szCs w:val="24"/>
          </w:rPr>
          <w:t>кодексом</w:t>
        </w:r>
      </w:hyperlink>
      <w:r w:rsidRPr="001B3B65">
        <w:rPr>
          <w:rFonts w:ascii="Times New Roman" w:hAnsi="Times New Roman"/>
          <w:sz w:val="24"/>
          <w:szCs w:val="24"/>
        </w:rPr>
        <w:t> Российской Федерации реализацию решения о комплексном развитии территории;</w:t>
      </w:r>
    </w:p>
    <w:p w:rsidR="00AF6D96" w:rsidRPr="000203A8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>. 15 п. 2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гражданам для индивидуального жилищного строительства</w:t>
      </w:r>
      <w:r w:rsidRPr="001B3B65">
        <w:rPr>
          <w:rFonts w:ascii="Times New Roman" w:hAnsi="Times New Roman"/>
          <w:sz w:val="24"/>
          <w:szCs w:val="24"/>
        </w:rPr>
        <w:t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16" w:anchor="dst858" w:history="1">
        <w:r w:rsidRPr="001B3B65">
          <w:rPr>
            <w:rStyle w:val="a3"/>
            <w:rFonts w:ascii="Times New Roman" w:hAnsi="Times New Roman"/>
            <w:color w:val="1A0DAB"/>
            <w:sz w:val="24"/>
            <w:szCs w:val="24"/>
          </w:rPr>
          <w:t>статьей 39.18</w:t>
        </w:r>
      </w:hyperlink>
      <w:r w:rsidRPr="001B3B65">
        <w:rPr>
          <w:rFonts w:ascii="Times New Roman" w:hAnsi="Times New Roman"/>
          <w:sz w:val="24"/>
          <w:szCs w:val="24"/>
        </w:rPr>
        <w:t> настоящего Кодекса;</w:t>
      </w:r>
    </w:p>
    <w:p w:rsidR="00AF6D96" w:rsidRPr="000203A8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. 16 п. 2 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AF6D96" w:rsidRPr="000203A8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>. 17 п. 2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 земельного участка религиозным организациям, </w:t>
      </w:r>
      <w:r w:rsidRPr="00CE6D75">
        <w:rPr>
          <w:rFonts w:ascii="Times New Roman" w:hAnsi="Times New Roman"/>
          <w:b/>
          <w:sz w:val="24"/>
          <w:szCs w:val="24"/>
        </w:rPr>
        <w:t>казачьим обществам</w:t>
      </w:r>
      <w:r w:rsidRPr="001B3B65">
        <w:rPr>
          <w:rFonts w:ascii="Times New Roman" w:hAnsi="Times New Roman"/>
          <w:sz w:val="24"/>
          <w:szCs w:val="24"/>
        </w:rPr>
        <w:t>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AF6D96" w:rsidRPr="000203A8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>. 19 п. 2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гражданину для сенокошения</w:t>
      </w:r>
      <w:r w:rsidRPr="001B3B65">
        <w:rPr>
          <w:rFonts w:ascii="Times New Roman" w:hAnsi="Times New Roman"/>
          <w:sz w:val="24"/>
          <w:szCs w:val="24"/>
        </w:rPr>
        <w:t xml:space="preserve">, выпаса сельскохозяйственных животных, </w:t>
      </w:r>
      <w:r w:rsidRPr="00CE6D75">
        <w:rPr>
          <w:rFonts w:ascii="Times New Roman" w:hAnsi="Times New Roman"/>
          <w:b/>
          <w:sz w:val="24"/>
          <w:szCs w:val="24"/>
        </w:rPr>
        <w:t>ведения огородничества</w:t>
      </w:r>
      <w:r w:rsidRPr="001B3B65">
        <w:rPr>
          <w:rFonts w:ascii="Times New Roman" w:hAnsi="Times New Roman"/>
          <w:sz w:val="24"/>
          <w:szCs w:val="24"/>
        </w:rPr>
        <w:t xml:space="preserve"> или земельного участка, расположенного </w:t>
      </w:r>
      <w:r w:rsidRPr="00CE6D75">
        <w:rPr>
          <w:rFonts w:ascii="Times New Roman" w:hAnsi="Times New Roman"/>
          <w:b/>
          <w:sz w:val="24"/>
          <w:szCs w:val="24"/>
        </w:rPr>
        <w:t>за границами населенного пункта, гражданину для ведения личного подсобного хозяйства</w:t>
      </w:r>
      <w:r w:rsidRPr="001B3B65">
        <w:rPr>
          <w:rFonts w:ascii="Times New Roman" w:hAnsi="Times New Roman"/>
          <w:sz w:val="24"/>
          <w:szCs w:val="24"/>
        </w:rPr>
        <w:t>;</w:t>
      </w:r>
    </w:p>
    <w:p w:rsidR="00AF6D96" w:rsidRPr="000203A8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>. 20 п. 2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земельного участка, необходимого для проведения работ, связанных с пользованием недрами, </w:t>
      </w:r>
      <w:proofErr w:type="spellStart"/>
      <w:r w:rsidRPr="001B3B65">
        <w:rPr>
          <w:rFonts w:ascii="Times New Roman" w:hAnsi="Times New Roman"/>
          <w:sz w:val="24"/>
          <w:szCs w:val="24"/>
        </w:rPr>
        <w:t>недропользователю</w:t>
      </w:r>
      <w:proofErr w:type="spellEnd"/>
      <w:r w:rsidRPr="001B3B65">
        <w:rPr>
          <w:rFonts w:ascii="Times New Roman" w:hAnsi="Times New Roman"/>
          <w:sz w:val="24"/>
          <w:szCs w:val="24"/>
        </w:rPr>
        <w:t>;</w:t>
      </w:r>
    </w:p>
    <w:p w:rsidR="00AF6D96" w:rsidRPr="000203A8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>. 24 п. 2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1B3B65">
        <w:rPr>
          <w:rFonts w:ascii="Times New Roman" w:hAnsi="Times New Roman"/>
          <w:sz w:val="24"/>
          <w:szCs w:val="24"/>
        </w:rPr>
        <w:t>охотхозяйственное</w:t>
      </w:r>
      <w:proofErr w:type="spellEnd"/>
      <w:r w:rsidRPr="001B3B65">
        <w:rPr>
          <w:rFonts w:ascii="Times New Roman" w:hAnsi="Times New Roman"/>
          <w:sz w:val="24"/>
          <w:szCs w:val="24"/>
        </w:rPr>
        <w:t xml:space="preserve"> соглашение;</w:t>
      </w:r>
    </w:p>
    <w:p w:rsidR="00AF6D96" w:rsidRPr="000203A8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>. 25 п. 2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>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AF6D96" w:rsidRPr="000203A8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. 29 п. 2 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AF6D96" w:rsidRPr="000203A8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 29.1 п. 2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лицу, осуществляющему</w:t>
      </w:r>
      <w:r w:rsidRPr="001B3B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6D75">
        <w:rPr>
          <w:rFonts w:ascii="Times New Roman" w:hAnsi="Times New Roman"/>
          <w:b/>
          <w:sz w:val="24"/>
          <w:szCs w:val="24"/>
        </w:rPr>
        <w:t>товарную</w:t>
      </w:r>
      <w:proofErr w:type="gramEnd"/>
      <w:r w:rsidRPr="00CE6D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75">
        <w:rPr>
          <w:rFonts w:ascii="Times New Roman" w:hAnsi="Times New Roman"/>
          <w:b/>
          <w:sz w:val="24"/>
          <w:szCs w:val="24"/>
        </w:rPr>
        <w:t>аквакультуру</w:t>
      </w:r>
      <w:proofErr w:type="spellEnd"/>
      <w:r w:rsidRPr="001B3B65">
        <w:rPr>
          <w:rFonts w:ascii="Times New Roman" w:hAnsi="Times New Roman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AF6D96" w:rsidRPr="000203A8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>. 31 п. 2</w:t>
      </w:r>
    </w:p>
    <w:p w:rsidR="00AF6D96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B65">
        <w:rPr>
          <w:rFonts w:ascii="Times New Roman" w:hAnsi="Times New Roman"/>
          <w:sz w:val="24"/>
          <w:szCs w:val="24"/>
        </w:rPr>
        <w:t xml:space="preserve">земельного участка, предназначенного </w:t>
      </w:r>
      <w:r w:rsidRPr="00CE6D75">
        <w:rPr>
          <w:rFonts w:ascii="Times New Roman" w:hAnsi="Times New Roman"/>
          <w:b/>
          <w:sz w:val="24"/>
          <w:szCs w:val="24"/>
        </w:rPr>
        <w:t>для ведения сельскохозяйственного производства, арендатору</w:t>
      </w:r>
      <w:r w:rsidRPr="001B3B65">
        <w:rPr>
          <w:rFonts w:ascii="Times New Roman" w:hAnsi="Times New Roman"/>
          <w:sz w:val="24"/>
          <w:szCs w:val="24"/>
        </w:rPr>
        <w:t xml:space="preserve">, в отношении которого у уполномоченного органа отсутствует </w:t>
      </w:r>
      <w:r w:rsidRPr="001B3B65">
        <w:rPr>
          <w:rFonts w:ascii="Times New Roman" w:hAnsi="Times New Roman"/>
          <w:sz w:val="24"/>
          <w:szCs w:val="24"/>
        </w:rPr>
        <w:lastRenderedPageBreak/>
        <w:t xml:space="preserve">информация о выявленных в рамках государственного земельного надзора и </w:t>
      </w:r>
      <w:proofErr w:type="spellStart"/>
      <w:r w:rsidRPr="001B3B65">
        <w:rPr>
          <w:rFonts w:ascii="Times New Roman" w:hAnsi="Times New Roman"/>
          <w:sz w:val="24"/>
          <w:szCs w:val="24"/>
        </w:rPr>
        <w:t>неустраненных</w:t>
      </w:r>
      <w:proofErr w:type="spellEnd"/>
      <w:r w:rsidRPr="001B3B65">
        <w:rPr>
          <w:rFonts w:ascii="Times New Roman" w:hAnsi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</w:t>
      </w:r>
    </w:p>
    <w:p w:rsidR="00AF6D96" w:rsidRPr="00AF6D96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8 Статьи</w:t>
      </w:r>
      <w:r w:rsidRPr="001B3B65">
        <w:rPr>
          <w:rFonts w:ascii="Times New Roman" w:hAnsi="Times New Roman"/>
          <w:b/>
          <w:sz w:val="24"/>
          <w:szCs w:val="24"/>
        </w:rPr>
        <w:t xml:space="preserve"> 39.8. ЗК РФ </w:t>
      </w:r>
    </w:p>
    <w:p w:rsidR="00AF6D96" w:rsidRPr="00CE6D75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D75">
        <w:rPr>
          <w:rFonts w:ascii="Times New Roman" w:hAnsi="Times New Roman"/>
          <w:b/>
          <w:sz w:val="24"/>
          <w:szCs w:val="24"/>
        </w:rPr>
        <w:t>Договор аренды земельного участка заключается: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1) </w:t>
      </w:r>
      <w:r w:rsidRPr="00CE6D75">
        <w:rPr>
          <w:rFonts w:ascii="Times New Roman" w:hAnsi="Times New Roman"/>
          <w:b/>
          <w:sz w:val="24"/>
          <w:szCs w:val="24"/>
        </w:rPr>
        <w:t>на срок от трех до десяти лет</w:t>
      </w:r>
      <w:r w:rsidRPr="001B3B65">
        <w:rPr>
          <w:rFonts w:ascii="Times New Roman" w:hAnsi="Times New Roman"/>
          <w:sz w:val="24"/>
          <w:szCs w:val="24"/>
        </w:rPr>
        <w:t xml:space="preserve"> в случае предоставления 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для строительства, реконструкции зданий</w:t>
      </w:r>
      <w:r w:rsidRPr="001B3B65">
        <w:rPr>
          <w:rFonts w:ascii="Times New Roman" w:hAnsi="Times New Roman"/>
          <w:sz w:val="24"/>
          <w:szCs w:val="24"/>
        </w:rPr>
        <w:t>, сооружений, за исключением случаев, предусмотренных </w:t>
      </w:r>
      <w:hyperlink r:id="rId17" w:anchor="dst536" w:history="1">
        <w:r w:rsidRPr="001B3B65">
          <w:rPr>
            <w:rFonts w:ascii="Times New Roman" w:hAnsi="Times New Roman"/>
            <w:sz w:val="24"/>
            <w:szCs w:val="24"/>
          </w:rPr>
          <w:t>подпунктами 2</w:t>
        </w:r>
      </w:hyperlink>
      <w:r w:rsidRPr="001B3B65">
        <w:rPr>
          <w:rFonts w:ascii="Times New Roman" w:hAnsi="Times New Roman"/>
          <w:sz w:val="24"/>
          <w:szCs w:val="24"/>
        </w:rPr>
        <w:t> и </w:t>
      </w:r>
      <w:hyperlink r:id="rId18" w:anchor="dst537" w:history="1">
        <w:r w:rsidRPr="001B3B65">
          <w:rPr>
            <w:rFonts w:ascii="Times New Roman" w:hAnsi="Times New Roman"/>
            <w:sz w:val="24"/>
            <w:szCs w:val="24"/>
          </w:rPr>
          <w:t>3</w:t>
        </w:r>
      </w:hyperlink>
      <w:r w:rsidRPr="001B3B65">
        <w:rPr>
          <w:rFonts w:ascii="Times New Roman" w:hAnsi="Times New Roman"/>
          <w:sz w:val="24"/>
          <w:szCs w:val="24"/>
        </w:rPr>
        <w:t> настоящего пункта и </w:t>
      </w:r>
      <w:hyperlink r:id="rId19" w:anchor="dst552" w:history="1">
        <w:r w:rsidRPr="001B3B65">
          <w:rPr>
            <w:rFonts w:ascii="Times New Roman" w:hAnsi="Times New Roman"/>
            <w:sz w:val="24"/>
            <w:szCs w:val="24"/>
          </w:rPr>
          <w:t>пунктом 9</w:t>
        </w:r>
      </w:hyperlink>
      <w:r w:rsidRPr="001B3B65">
        <w:rPr>
          <w:rFonts w:ascii="Times New Roman" w:hAnsi="Times New Roman"/>
          <w:sz w:val="24"/>
          <w:szCs w:val="24"/>
        </w:rPr>
        <w:t> настоящей статьи;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2) </w:t>
      </w:r>
      <w:r w:rsidRPr="00CE6D75">
        <w:rPr>
          <w:rFonts w:ascii="Times New Roman" w:hAnsi="Times New Roman"/>
          <w:b/>
          <w:sz w:val="24"/>
          <w:szCs w:val="24"/>
        </w:rPr>
        <w:t>на срок до сорока девяти лет</w:t>
      </w:r>
      <w:r w:rsidRPr="001B3B65">
        <w:rPr>
          <w:rFonts w:ascii="Times New Roman" w:hAnsi="Times New Roman"/>
          <w:sz w:val="24"/>
          <w:szCs w:val="24"/>
        </w:rPr>
        <w:t xml:space="preserve"> для размещения </w:t>
      </w:r>
      <w:r w:rsidRPr="00CE6D75">
        <w:rPr>
          <w:rFonts w:ascii="Times New Roman" w:hAnsi="Times New Roman"/>
          <w:b/>
          <w:sz w:val="24"/>
          <w:szCs w:val="24"/>
        </w:rPr>
        <w:t>линейных объектов</w:t>
      </w:r>
      <w:r w:rsidRPr="001B3B65">
        <w:rPr>
          <w:rFonts w:ascii="Times New Roman" w:hAnsi="Times New Roman"/>
          <w:sz w:val="24"/>
          <w:szCs w:val="24"/>
        </w:rPr>
        <w:t>;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3) </w:t>
      </w:r>
      <w:r w:rsidRPr="00CE6D75">
        <w:rPr>
          <w:rFonts w:ascii="Times New Roman" w:hAnsi="Times New Roman"/>
          <w:b/>
          <w:sz w:val="24"/>
          <w:szCs w:val="24"/>
        </w:rPr>
        <w:t>на срок двадцать лет</w:t>
      </w:r>
      <w:r w:rsidRPr="001B3B65">
        <w:rPr>
          <w:rFonts w:ascii="Times New Roman" w:hAnsi="Times New Roman"/>
          <w:sz w:val="24"/>
          <w:szCs w:val="24"/>
        </w:rPr>
        <w:t xml:space="preserve"> в случае предоставления </w:t>
      </w:r>
      <w:r w:rsidRPr="00CE6D75">
        <w:rPr>
          <w:rFonts w:ascii="Times New Roman" w:hAnsi="Times New Roman"/>
          <w:b/>
          <w:sz w:val="24"/>
          <w:szCs w:val="24"/>
        </w:rPr>
        <w:t>гражданину</w:t>
      </w:r>
      <w:r w:rsidRPr="001B3B65">
        <w:rPr>
          <w:rFonts w:ascii="Times New Roman" w:hAnsi="Times New Roman"/>
          <w:sz w:val="24"/>
          <w:szCs w:val="24"/>
        </w:rPr>
        <w:t xml:space="preserve"> 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для индивидуального жилищного строительства</w:t>
      </w:r>
      <w:r w:rsidRPr="001B3B65">
        <w:rPr>
          <w:rFonts w:ascii="Times New Roman" w:hAnsi="Times New Roman"/>
          <w:sz w:val="24"/>
          <w:szCs w:val="24"/>
        </w:rPr>
        <w:t xml:space="preserve"> или 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в границах населенного пункта для ведения личного подсобного хозяйства</w:t>
      </w:r>
      <w:r w:rsidRPr="001B3B65">
        <w:rPr>
          <w:rFonts w:ascii="Times New Roman" w:hAnsi="Times New Roman"/>
          <w:sz w:val="24"/>
          <w:szCs w:val="24"/>
        </w:rPr>
        <w:t>;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5) </w:t>
      </w:r>
      <w:r w:rsidRPr="00CE6D75">
        <w:rPr>
          <w:rFonts w:ascii="Times New Roman" w:hAnsi="Times New Roman"/>
          <w:b/>
          <w:sz w:val="24"/>
          <w:szCs w:val="24"/>
        </w:rPr>
        <w:t>на срок, не превышающий срока действия договора аренды</w:t>
      </w:r>
      <w:r w:rsidRPr="001B3B65">
        <w:rPr>
          <w:rFonts w:ascii="Times New Roman" w:hAnsi="Times New Roman"/>
          <w:sz w:val="24"/>
          <w:szCs w:val="24"/>
        </w:rPr>
        <w:t xml:space="preserve"> земельного участка, являющегося исходным, в случае предоставления в аренду земельного участка, </w:t>
      </w:r>
      <w:r w:rsidRPr="00CE6D75">
        <w:rPr>
          <w:rFonts w:ascii="Times New Roman" w:hAnsi="Times New Roman"/>
          <w:b/>
          <w:sz w:val="24"/>
          <w:szCs w:val="24"/>
        </w:rPr>
        <w:t>образованного из исходного земельного участка</w:t>
      </w:r>
      <w:r w:rsidRPr="001B3B65">
        <w:rPr>
          <w:rFonts w:ascii="Times New Roman" w:hAnsi="Times New Roman"/>
          <w:sz w:val="24"/>
          <w:szCs w:val="24"/>
        </w:rPr>
        <w:t>, за исключением случаев, если земельный участок предоставлен в целях комплексного развития территории;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7) </w:t>
      </w:r>
      <w:r w:rsidRPr="00CE6D75">
        <w:rPr>
          <w:rFonts w:ascii="Times New Roman" w:hAnsi="Times New Roman"/>
          <w:b/>
          <w:sz w:val="24"/>
          <w:szCs w:val="24"/>
        </w:rPr>
        <w:t xml:space="preserve">на срок действия </w:t>
      </w:r>
      <w:proofErr w:type="spellStart"/>
      <w:r w:rsidRPr="00CE6D75">
        <w:rPr>
          <w:rFonts w:ascii="Times New Roman" w:hAnsi="Times New Roman"/>
          <w:b/>
          <w:sz w:val="24"/>
          <w:szCs w:val="24"/>
        </w:rPr>
        <w:t>охотхозяйственного</w:t>
      </w:r>
      <w:proofErr w:type="spellEnd"/>
      <w:r w:rsidRPr="00CE6D75">
        <w:rPr>
          <w:rFonts w:ascii="Times New Roman" w:hAnsi="Times New Roman"/>
          <w:b/>
          <w:sz w:val="24"/>
          <w:szCs w:val="24"/>
        </w:rPr>
        <w:t xml:space="preserve"> соглашения</w:t>
      </w:r>
      <w:r w:rsidRPr="001B3B65">
        <w:rPr>
          <w:rFonts w:ascii="Times New Roman" w:hAnsi="Times New Roman"/>
          <w:sz w:val="24"/>
          <w:szCs w:val="24"/>
        </w:rPr>
        <w:t xml:space="preserve"> в случае предоставления земельного участка лицу, с которым заключено </w:t>
      </w:r>
      <w:proofErr w:type="spellStart"/>
      <w:r w:rsidRPr="001B3B65">
        <w:rPr>
          <w:rFonts w:ascii="Times New Roman" w:hAnsi="Times New Roman"/>
          <w:sz w:val="24"/>
          <w:szCs w:val="24"/>
        </w:rPr>
        <w:t>охотхозяйственное</w:t>
      </w:r>
      <w:proofErr w:type="spellEnd"/>
      <w:r w:rsidRPr="001B3B65">
        <w:rPr>
          <w:rFonts w:ascii="Times New Roman" w:hAnsi="Times New Roman"/>
          <w:sz w:val="24"/>
          <w:szCs w:val="24"/>
        </w:rPr>
        <w:t xml:space="preserve"> соглашение;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10) на срок, превышающий </w:t>
      </w:r>
      <w:r w:rsidRPr="00CE6D75">
        <w:rPr>
          <w:rFonts w:ascii="Times New Roman" w:hAnsi="Times New Roman"/>
          <w:b/>
          <w:sz w:val="24"/>
          <w:szCs w:val="24"/>
        </w:rPr>
        <w:t>не более чем на два года срок действия лицензии</w:t>
      </w:r>
      <w:r w:rsidRPr="001B3B65">
        <w:rPr>
          <w:rFonts w:ascii="Times New Roman" w:hAnsi="Times New Roman"/>
          <w:sz w:val="24"/>
          <w:szCs w:val="24"/>
        </w:rPr>
        <w:t xml:space="preserve"> на </w:t>
      </w:r>
      <w:r w:rsidRPr="00CE6D75">
        <w:rPr>
          <w:rFonts w:ascii="Times New Roman" w:hAnsi="Times New Roman"/>
          <w:b/>
          <w:sz w:val="24"/>
          <w:szCs w:val="24"/>
        </w:rPr>
        <w:t>пользование недрами</w:t>
      </w:r>
      <w:r w:rsidRPr="001B3B65">
        <w:rPr>
          <w:rFonts w:ascii="Times New Roman" w:hAnsi="Times New Roman"/>
          <w:sz w:val="24"/>
          <w:szCs w:val="24"/>
        </w:rPr>
        <w:t>, в случае предоставления земельного участка для проведения работ, связанных с пользованием недрами;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11) </w:t>
      </w:r>
      <w:r w:rsidRPr="00CE6D75">
        <w:rPr>
          <w:rFonts w:ascii="Times New Roman" w:hAnsi="Times New Roman"/>
          <w:b/>
          <w:sz w:val="24"/>
          <w:szCs w:val="24"/>
        </w:rPr>
        <w:t>на срок от трех до сорока девяти лет</w:t>
      </w:r>
      <w:r w:rsidRPr="001B3B65">
        <w:rPr>
          <w:rFonts w:ascii="Times New Roman" w:hAnsi="Times New Roman"/>
          <w:sz w:val="24"/>
          <w:szCs w:val="24"/>
        </w:rPr>
        <w:t xml:space="preserve"> в случае предоставления земельного участка для </w:t>
      </w:r>
      <w:r w:rsidRPr="00CE6D75">
        <w:rPr>
          <w:rFonts w:ascii="Times New Roman" w:hAnsi="Times New Roman"/>
          <w:b/>
          <w:sz w:val="24"/>
          <w:szCs w:val="24"/>
        </w:rPr>
        <w:t>сельскохозяйственного производства</w:t>
      </w:r>
      <w:r w:rsidRPr="001B3B65">
        <w:rPr>
          <w:rFonts w:ascii="Times New Roman" w:hAnsi="Times New Roman"/>
          <w:sz w:val="24"/>
          <w:szCs w:val="24"/>
        </w:rPr>
        <w:t>, за исключением случаев, предусмотренных </w:t>
      </w:r>
      <w:hyperlink r:id="rId20" w:anchor="dst546" w:history="1">
        <w:r w:rsidRPr="001B3B65">
          <w:rPr>
            <w:rFonts w:ascii="Times New Roman" w:hAnsi="Times New Roman"/>
            <w:sz w:val="24"/>
            <w:szCs w:val="24"/>
          </w:rPr>
          <w:t>подпунктом 12</w:t>
        </w:r>
      </w:hyperlink>
      <w:r w:rsidRPr="001B3B65">
        <w:rPr>
          <w:rFonts w:ascii="Times New Roman" w:hAnsi="Times New Roman"/>
          <w:sz w:val="24"/>
          <w:szCs w:val="24"/>
        </w:rPr>
        <w:t> настоящего пункта;</w:t>
      </w:r>
    </w:p>
    <w:p w:rsidR="00AF6D96" w:rsidRPr="00CE6D75" w:rsidRDefault="00AF6D96" w:rsidP="00AF6D9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12) </w:t>
      </w:r>
      <w:r w:rsidRPr="00CE6D75">
        <w:rPr>
          <w:rFonts w:ascii="Times New Roman" w:hAnsi="Times New Roman"/>
          <w:b/>
          <w:sz w:val="24"/>
          <w:szCs w:val="24"/>
        </w:rPr>
        <w:t>на срок не более чем три года</w:t>
      </w:r>
      <w:r w:rsidRPr="001B3B65">
        <w:rPr>
          <w:rFonts w:ascii="Times New Roman" w:hAnsi="Times New Roman"/>
          <w:sz w:val="24"/>
          <w:szCs w:val="24"/>
        </w:rPr>
        <w:t xml:space="preserve"> в случае предоставления 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гражданину</w:t>
      </w:r>
      <w:r w:rsidRPr="001B3B65">
        <w:rPr>
          <w:rFonts w:ascii="Times New Roman" w:hAnsi="Times New Roman"/>
          <w:sz w:val="24"/>
          <w:szCs w:val="24"/>
        </w:rPr>
        <w:t xml:space="preserve"> для </w:t>
      </w:r>
      <w:r w:rsidRPr="00CE6D75">
        <w:rPr>
          <w:rFonts w:ascii="Times New Roman" w:hAnsi="Times New Roman"/>
          <w:b/>
          <w:sz w:val="24"/>
          <w:szCs w:val="24"/>
        </w:rPr>
        <w:t>сенокошения, выпаса сельскохозяйственных животных, ведения огородничества;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15) </w:t>
      </w:r>
      <w:r w:rsidRPr="00CE6D75">
        <w:rPr>
          <w:rFonts w:ascii="Times New Roman" w:hAnsi="Times New Roman"/>
          <w:b/>
          <w:sz w:val="24"/>
          <w:szCs w:val="24"/>
        </w:rPr>
        <w:t>на срок действия решения о предоставлении водных биологических ресурсов</w:t>
      </w:r>
      <w:r w:rsidRPr="001B3B65">
        <w:rPr>
          <w:rFonts w:ascii="Times New Roman" w:hAnsi="Times New Roman"/>
          <w:sz w:val="24"/>
          <w:szCs w:val="24"/>
        </w:rPr>
        <w:t xml:space="preserve">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15.1) </w:t>
      </w:r>
      <w:r w:rsidRPr="00CE6D75">
        <w:rPr>
          <w:rFonts w:ascii="Times New Roman" w:hAnsi="Times New Roman"/>
          <w:b/>
          <w:sz w:val="24"/>
          <w:szCs w:val="24"/>
        </w:rPr>
        <w:t>на срок действия договора пользования рыбоводным участком</w:t>
      </w:r>
      <w:r w:rsidRPr="001B3B65">
        <w:rPr>
          <w:rFonts w:ascii="Times New Roman" w:hAnsi="Times New Roman"/>
          <w:sz w:val="24"/>
          <w:szCs w:val="24"/>
        </w:rPr>
        <w:t xml:space="preserve"> в случае предоставления земельного участка лицу для осуществления деятельности, предусмотренной указанным договором;</w:t>
      </w:r>
    </w:p>
    <w:p w:rsidR="00AF6D96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9. В случае предоставления земельного участка, в </w:t>
      </w:r>
      <w:proofErr w:type="gramStart"/>
      <w:r w:rsidRPr="001B3B6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B3B65">
        <w:rPr>
          <w:rFonts w:ascii="Times New Roman" w:hAnsi="Times New Roman"/>
          <w:sz w:val="24"/>
          <w:szCs w:val="24"/>
        </w:rPr>
        <w:t xml:space="preserve"> с основным видом разрешенного использования которого предусмотрено строительство зданий, сооружений, в аренду на аукционе на право заключения договора аренды земельного участка, находящегося в государственной или муниципальной собственности (за исключением случаев проведения аукционов в соответствии со </w:t>
      </w:r>
      <w:hyperlink r:id="rId21" w:anchor="dst858" w:history="1">
        <w:r w:rsidRPr="001B3B65">
          <w:rPr>
            <w:rFonts w:ascii="Times New Roman" w:hAnsi="Times New Roman"/>
            <w:sz w:val="24"/>
            <w:szCs w:val="24"/>
          </w:rPr>
          <w:t>статьей 39.18</w:t>
        </w:r>
      </w:hyperlink>
      <w:r w:rsidRPr="001B3B65">
        <w:rPr>
          <w:rFonts w:ascii="Times New Roman" w:hAnsi="Times New Roman"/>
          <w:sz w:val="24"/>
          <w:szCs w:val="24"/>
        </w:rPr>
        <w:t> настоящего Кодекса), договор аренды земельного участка, находящегося в государственной или муниципальной собственности, заключается на срок, превышающий в два раза </w:t>
      </w:r>
      <w:hyperlink r:id="rId22" w:anchor="dst100006" w:history="1">
        <w:r w:rsidRPr="001B3B65">
          <w:rPr>
            <w:rFonts w:ascii="Times New Roman" w:hAnsi="Times New Roman"/>
            <w:sz w:val="24"/>
            <w:szCs w:val="24"/>
          </w:rPr>
          <w:t>срок</w:t>
        </w:r>
      </w:hyperlink>
      <w:r w:rsidRPr="001B3B65">
        <w:rPr>
          <w:rFonts w:ascii="Times New Roman" w:hAnsi="Times New Roman"/>
          <w:sz w:val="24"/>
          <w:szCs w:val="24"/>
        </w:rPr>
        <w:t>, установленный уполномоченным Правительством Российской Федерации федеральным органом исполнительной власти в качестве срока, необходимого для выполнения инженерных изысканий, осуществления архитектурно-строительного проектирования и строительства зданий, сооружений. При этом</w:t>
      </w:r>
      <w:proofErr w:type="gramStart"/>
      <w:r w:rsidRPr="001B3B65">
        <w:rPr>
          <w:rFonts w:ascii="Times New Roman" w:hAnsi="Times New Roman"/>
          <w:sz w:val="24"/>
          <w:szCs w:val="24"/>
        </w:rPr>
        <w:t>,</w:t>
      </w:r>
      <w:proofErr w:type="gramEnd"/>
      <w:r w:rsidRPr="001B3B65">
        <w:rPr>
          <w:rFonts w:ascii="Times New Roman" w:hAnsi="Times New Roman"/>
          <w:sz w:val="24"/>
          <w:szCs w:val="24"/>
        </w:rPr>
        <w:t xml:space="preserve"> если в соответствии с основными видами разрешенного использования земельного участка предусмотрено строительство нескольких зданий, сооружений, договор аренды такого земельного участка заключается исходя из наибольшего срока, установленного для таких зданий, сооружений в соответствии с </w:t>
      </w:r>
      <w:r w:rsidRPr="001B3B65">
        <w:rPr>
          <w:rFonts w:ascii="Times New Roman" w:hAnsi="Times New Roman"/>
          <w:sz w:val="24"/>
          <w:szCs w:val="24"/>
        </w:rPr>
        <w:lastRenderedPageBreak/>
        <w:t>положениями настоящего пункта. В случае, предусмотренном </w:t>
      </w:r>
      <w:hyperlink r:id="rId23" w:anchor="dst1756" w:history="1">
        <w:r w:rsidRPr="001B3B65">
          <w:rPr>
            <w:rFonts w:ascii="Times New Roman" w:hAnsi="Times New Roman"/>
            <w:sz w:val="24"/>
            <w:szCs w:val="24"/>
          </w:rPr>
          <w:t>пунктом 7.1</w:t>
        </w:r>
      </w:hyperlink>
      <w:r w:rsidRPr="001B3B65">
        <w:rPr>
          <w:rFonts w:ascii="Times New Roman" w:hAnsi="Times New Roman"/>
          <w:sz w:val="24"/>
          <w:szCs w:val="24"/>
        </w:rPr>
        <w:t> настоящей статьи, срок договора аренды земельного участка устанавливается также с учетом срока,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требованиями.</w:t>
      </w: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D96" w:rsidRPr="001B3B65" w:rsidRDefault="00AF6D96" w:rsidP="00AF6D96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037" w:rsidRDefault="003E3037"/>
    <w:sectPr w:rsidR="003E3037" w:rsidSect="006C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06D9"/>
    <w:rsid w:val="00322DC1"/>
    <w:rsid w:val="0036503D"/>
    <w:rsid w:val="003E3037"/>
    <w:rsid w:val="00671D7C"/>
    <w:rsid w:val="00685007"/>
    <w:rsid w:val="006C1035"/>
    <w:rsid w:val="007606D9"/>
    <w:rsid w:val="009738FF"/>
    <w:rsid w:val="00A90F63"/>
    <w:rsid w:val="00AF6D96"/>
    <w:rsid w:val="00C25D3D"/>
    <w:rsid w:val="00D6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D96"/>
    <w:rPr>
      <w:color w:val="0000FF"/>
      <w:u w:val="single"/>
    </w:rPr>
  </w:style>
  <w:style w:type="paragraph" w:styleId="a4">
    <w:name w:val="No Spacing"/>
    <w:link w:val="a5"/>
    <w:uiPriority w:val="1"/>
    <w:qFormat/>
    <w:rsid w:val="00AF6D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F6D96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F6D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6132/79da6e3bbbc8eb967db0714e8378269bfea9f83c/" TargetMode="External"/><Relationship Id="rId13" Type="http://schemas.openxmlformats.org/officeDocument/2006/relationships/hyperlink" Target="http://www.consultant.ru/document/cons_doc_LAW_381489/04702ea39a777fdb608cfcf9effdc52a96d2a566/" TargetMode="External"/><Relationship Id="rId18" Type="http://schemas.openxmlformats.org/officeDocument/2006/relationships/hyperlink" Target="http://www.consultant.ru/document/cons_doc_LAW_406132/66b2d64fc0b4395d1f28d4852a88f9127f67a14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406132/ed446e1d27bf00b0cd17f1dbd14e9b87996ae284/" TargetMode="External"/><Relationship Id="rId7" Type="http://schemas.openxmlformats.org/officeDocument/2006/relationships/hyperlink" Target="http://www.consultant.ru/document/cons_doc_LAW_406132/3446ddfcafad7edd45fa9e4766584f3a09c11d98/" TargetMode="External"/><Relationship Id="rId12" Type="http://schemas.openxmlformats.org/officeDocument/2006/relationships/hyperlink" Target="http://www.consultant.ru/document/cons_doc_LAW_406132/79da6e3bbbc8eb967db0714e8378269bfea9f83c/" TargetMode="External"/><Relationship Id="rId17" Type="http://schemas.openxmlformats.org/officeDocument/2006/relationships/hyperlink" Target="http://www.consultant.ru/document/cons_doc_LAW_406132/66b2d64fc0b4395d1f28d4852a88f9127f67a146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06132/ed446e1d27bf00b0cd17f1dbd14e9b87996ae284/" TargetMode="External"/><Relationship Id="rId20" Type="http://schemas.openxmlformats.org/officeDocument/2006/relationships/hyperlink" Target="http://www.consultant.ru/document/cons_doc_LAW_406132/66b2d64fc0b4395d1f28d4852a88f9127f67a14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6132/3446ddfcafad7edd45fa9e4766584f3a09c11d98/" TargetMode="External"/><Relationship Id="rId11" Type="http://schemas.openxmlformats.org/officeDocument/2006/relationships/hyperlink" Target="http://www.consultant.ru/document/cons_doc_LAW_406132/79da6e3bbbc8eb967db0714e8378269bfea9f83c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406132/3446ddfcafad7edd45fa9e4766584f3a09c11d98/" TargetMode="External"/><Relationship Id="rId15" Type="http://schemas.openxmlformats.org/officeDocument/2006/relationships/hyperlink" Target="http://www.consultant.ru/document/cons_doc_LAW_383542/" TargetMode="External"/><Relationship Id="rId23" Type="http://schemas.openxmlformats.org/officeDocument/2006/relationships/hyperlink" Target="http://www.consultant.ru/document/cons_doc_LAW_406132/66b2d64fc0b4395d1f28d4852a88f9127f67a146/" TargetMode="External"/><Relationship Id="rId10" Type="http://schemas.openxmlformats.org/officeDocument/2006/relationships/hyperlink" Target="http://www.consultant.ru/document/cons_doc_LAW_406132/f933ee4fa6f2c56c54748e0a0c5f6728da14825b/" TargetMode="External"/><Relationship Id="rId19" Type="http://schemas.openxmlformats.org/officeDocument/2006/relationships/hyperlink" Target="http://www.consultant.ru/document/cons_doc_LAW_406132/66b2d64fc0b4395d1f28d4852a88f9127f67a146/" TargetMode="External"/><Relationship Id="rId4" Type="http://schemas.openxmlformats.org/officeDocument/2006/relationships/hyperlink" Target="garantF1://12048567.9" TargetMode="External"/><Relationship Id="rId9" Type="http://schemas.openxmlformats.org/officeDocument/2006/relationships/hyperlink" Target="http://www.consultant.ru/document/cons_doc_LAW_406132/f933ee4fa6f2c56c54748e0a0c5f6728da14825b/" TargetMode="External"/><Relationship Id="rId14" Type="http://schemas.openxmlformats.org/officeDocument/2006/relationships/hyperlink" Target="http://www.consultant.ru/document/cons_doc_LAW_383542/b7c37bc66ae87a24a6d573fa52ebbc061d275c9f/" TargetMode="External"/><Relationship Id="rId22" Type="http://schemas.openxmlformats.org/officeDocument/2006/relationships/hyperlink" Target="http://www.consultant.ru/document/cons_doc_LAW_361589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7</cp:revision>
  <dcterms:created xsi:type="dcterms:W3CDTF">2021-06-25T12:46:00Z</dcterms:created>
  <dcterms:modified xsi:type="dcterms:W3CDTF">2022-01-23T12:26:00Z</dcterms:modified>
</cp:coreProperties>
</file>