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873B3" w:rsidRPr="006D16C9" w:rsidTr="00141C86">
        <w:tc>
          <w:tcPr>
            <w:tcW w:w="10345" w:type="dxa"/>
            <w:tcBorders>
              <w:bottom w:val="thinThickLargeGap" w:sz="24" w:space="0" w:color="auto"/>
            </w:tcBorders>
          </w:tcPr>
          <w:p w:rsidR="004873B3" w:rsidRPr="006D16C9" w:rsidRDefault="004873B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873B3" w:rsidRPr="006D16C9" w:rsidRDefault="004873B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873B3" w:rsidRPr="006D16C9" w:rsidRDefault="004873B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873B3" w:rsidRPr="006D16C9" w:rsidRDefault="004873B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873B3" w:rsidRPr="006D16C9" w:rsidRDefault="004873B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873B3" w:rsidRPr="0013442F" w:rsidRDefault="004873B3" w:rsidP="004873B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43013" w:rsidRPr="000A70B7" w:rsidTr="00141C86">
        <w:tc>
          <w:tcPr>
            <w:tcW w:w="4786" w:type="dxa"/>
          </w:tcPr>
          <w:p w:rsidR="004873B3" w:rsidRPr="000A70B7" w:rsidRDefault="004873B3" w:rsidP="00141C8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 w:rsidRPr="000A70B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 года</w:t>
            </w:r>
          </w:p>
        </w:tc>
        <w:tc>
          <w:tcPr>
            <w:tcW w:w="4784" w:type="dxa"/>
          </w:tcPr>
          <w:p w:rsidR="004873B3" w:rsidRPr="000A70B7" w:rsidRDefault="004873B3" w:rsidP="0010228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0A70B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183/179</w:t>
            </w:r>
            <w:r w:rsidR="0010228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</w:tc>
      </w:tr>
    </w:tbl>
    <w:p w:rsidR="004873B3" w:rsidRDefault="004873B3" w:rsidP="004873B3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A70B7" w:rsidRPr="000A70B7" w:rsidRDefault="000A70B7" w:rsidP="00392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B7">
        <w:rPr>
          <w:rFonts w:ascii="Times New Roman" w:hAnsi="Times New Roman"/>
          <w:b/>
          <w:sz w:val="28"/>
          <w:szCs w:val="28"/>
        </w:rPr>
        <w:t xml:space="preserve">Об образцах заполнения подписных листов </w:t>
      </w:r>
      <w:r w:rsidR="0039275F" w:rsidRPr="0039275F">
        <w:rPr>
          <w:rFonts w:ascii="Times New Roman" w:hAnsi="Times New Roman"/>
          <w:b/>
          <w:sz w:val="28"/>
          <w:szCs w:val="28"/>
        </w:rPr>
        <w:t xml:space="preserve">по выборам </w:t>
      </w:r>
      <w:r w:rsidR="0039275F" w:rsidRPr="0039275F">
        <w:rPr>
          <w:rFonts w:ascii="Times New Roman" w:eastAsia="DejaVu Sans" w:hAnsi="Times New Roman"/>
          <w:b/>
          <w:kern w:val="1"/>
          <w:sz w:val="28"/>
          <w:szCs w:val="28"/>
        </w:rPr>
        <w:t>депутатов Совета муниципального образования Каневской район седьмого созыва</w:t>
      </w:r>
    </w:p>
    <w:p w:rsidR="000A70B7" w:rsidRPr="000A70B7" w:rsidRDefault="000A70B7" w:rsidP="000A70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70B7" w:rsidRPr="000A70B7" w:rsidRDefault="000A70B7" w:rsidP="000A70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>Руководствуясь частью 31 статьи 72 Закона Краснодарского края от 26 декабря 2005 г.   № 966-КЗ «О муниципальных выборах в Краснодарском крае»,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Каневская</w:t>
      </w:r>
      <w:r w:rsidRPr="000A70B7">
        <w:rPr>
          <w:rFonts w:ascii="Times New Roman" w:hAnsi="Times New Roman"/>
          <w:sz w:val="28"/>
          <w:szCs w:val="28"/>
        </w:rPr>
        <w:t xml:space="preserve"> </w:t>
      </w:r>
      <w:r w:rsidRPr="000A70B7">
        <w:rPr>
          <w:rFonts w:ascii="Times New Roman" w:hAnsi="Times New Roman"/>
          <w:b/>
          <w:sz w:val="28"/>
          <w:szCs w:val="28"/>
        </w:rPr>
        <w:t>РЕШИЛА:</w:t>
      </w:r>
    </w:p>
    <w:p w:rsidR="000A70B7" w:rsidRPr="000A70B7" w:rsidRDefault="000A70B7" w:rsidP="000A70B7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>1. Утвердить следующие образцы заполнения по</w:t>
      </w:r>
      <w:r>
        <w:rPr>
          <w:rFonts w:ascii="Times New Roman" w:hAnsi="Times New Roman"/>
          <w:sz w:val="28"/>
          <w:szCs w:val="28"/>
        </w:rPr>
        <w:t xml:space="preserve">дписных листов по выборам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депутатов Совета муниципального образования Каневской район седьмого созыва </w:t>
      </w:r>
      <w:r w:rsidRPr="000A70B7">
        <w:rPr>
          <w:rFonts w:ascii="Times New Roman" w:hAnsi="Times New Roman"/>
          <w:sz w:val="28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 w:rsidR="000A70B7" w:rsidRPr="000A70B7" w:rsidRDefault="000A70B7" w:rsidP="00BA326E">
      <w:pPr>
        <w:pStyle w:val="af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>1) в части указания наименования представительного орг</w:t>
      </w:r>
      <w:r>
        <w:rPr>
          <w:rFonts w:ascii="Times New Roman" w:hAnsi="Times New Roman"/>
          <w:sz w:val="28"/>
          <w:szCs w:val="28"/>
        </w:rPr>
        <w:t xml:space="preserve">ана муниципального образования </w:t>
      </w:r>
      <w:r w:rsidR="00FB24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Каневской район</w:t>
      </w:r>
      <w:r w:rsidRPr="000A70B7">
        <w:rPr>
          <w:rFonts w:ascii="Times New Roman" w:hAnsi="Times New Roman"/>
          <w:sz w:val="28"/>
          <w:szCs w:val="28"/>
        </w:rPr>
        <w:t>;</w:t>
      </w:r>
    </w:p>
    <w:p w:rsidR="00BA326E" w:rsidRDefault="000A70B7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 xml:space="preserve">2) в части, касающейся наименовании </w:t>
      </w:r>
      <w:r w:rsidR="00BA326E">
        <w:rPr>
          <w:rFonts w:ascii="Times New Roman" w:hAnsi="Times New Roman"/>
          <w:sz w:val="28"/>
          <w:szCs w:val="28"/>
        </w:rPr>
        <w:t>и номера избирательного округа:</w:t>
      </w:r>
    </w:p>
    <w:p w:rsidR="000A70B7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Калининский двухмандатный избирательный округ № 1</w:t>
      </w:r>
      <w:r w:rsidR="000A70B7" w:rsidRPr="000A70B7">
        <w:rPr>
          <w:rFonts w:ascii="Times New Roman" w:hAnsi="Times New Roman"/>
          <w:sz w:val="28"/>
          <w:szCs w:val="28"/>
        </w:rPr>
        <w:t>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Придорожный двухмандатный избирательный округ № 2;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Центральный трехмандатный избирательный округ № 3;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Каневской двухмандатный избирательный округ № 4;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Восточный двухмандатный избирательный округ № 5;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Кубанскостепной трехмандатный избирательный округ № 6;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Новодеревянковский двухмандатный избирательный округ № 7;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Новоминско-Привольненский пятимандатный избирательный округ № 8;</w:t>
      </w:r>
    </w:p>
    <w:p w:rsidR="00BA326E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Стародеревянковско-Красногвардейский трехмандатный избирательный округ № 9;</w:t>
      </w:r>
    </w:p>
    <w:p w:rsidR="00BA326E" w:rsidRDefault="00BA326E" w:rsidP="00BA32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Стародеревянковский двухмандатный избирательный округ № 10;</w:t>
      </w:r>
    </w:p>
    <w:p w:rsidR="000A70B7" w:rsidRPr="000A70B7" w:rsidRDefault="00BA326E" w:rsidP="00BA32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Челбасский двухмандатный избирательный округ № 11.  </w:t>
      </w:r>
    </w:p>
    <w:p w:rsidR="000A70B7" w:rsidRPr="000A70B7" w:rsidRDefault="000A70B7" w:rsidP="00BA32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 xml:space="preserve">2. </w:t>
      </w:r>
      <w:r w:rsidR="00BA326E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A326E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BA326E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BA326E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BA326E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BA326E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BA326E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0A70B7">
        <w:rPr>
          <w:rFonts w:ascii="Times New Roman" w:hAnsi="Times New Roman"/>
          <w:sz w:val="28"/>
          <w:szCs w:val="28"/>
        </w:rPr>
        <w:t xml:space="preserve">, а также на информационном стенде территориальной избирательной комиссии. </w:t>
      </w:r>
    </w:p>
    <w:p w:rsidR="000A70B7" w:rsidRPr="000A70B7" w:rsidRDefault="000A70B7" w:rsidP="000A70B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 xml:space="preserve">3. Возложить контроль за выполнением пункта 2 настоящего решения на секретаря </w:t>
      </w:r>
      <w:r w:rsidR="00BA326E">
        <w:rPr>
          <w:rFonts w:ascii="Times New Roman" w:hAnsi="Times New Roman"/>
          <w:sz w:val="28"/>
          <w:szCs w:val="28"/>
        </w:rPr>
        <w:t xml:space="preserve">территориальной </w:t>
      </w:r>
      <w:r w:rsidRPr="000A70B7">
        <w:rPr>
          <w:rFonts w:ascii="Times New Roman" w:hAnsi="Times New Roman"/>
          <w:sz w:val="28"/>
          <w:szCs w:val="28"/>
        </w:rPr>
        <w:t>избирательной комиссии</w:t>
      </w:r>
      <w:r w:rsidR="00BA326E"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0A70B7">
        <w:rPr>
          <w:rFonts w:ascii="Times New Roman" w:hAnsi="Times New Roman"/>
          <w:sz w:val="28"/>
          <w:szCs w:val="28"/>
        </w:rPr>
        <w:t>.</w:t>
      </w:r>
    </w:p>
    <w:p w:rsidR="004873B3" w:rsidRDefault="004873B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873B3" w:rsidRDefault="004873B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873B3" w:rsidRPr="00670F37" w:rsidRDefault="004873B3" w:rsidP="004873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873B3" w:rsidRDefault="004873B3" w:rsidP="004873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873B3" w:rsidRDefault="004873B3" w:rsidP="004873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873B3" w:rsidRDefault="004873B3" w:rsidP="004873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873B3" w:rsidRDefault="004873B3" w:rsidP="004873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873B3" w:rsidRDefault="004873B3" w:rsidP="004873B3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873B3" w:rsidRDefault="004873B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39275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543013" w:rsidSect="000A6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63" w:rsidRDefault="00DC5163" w:rsidP="005751B7">
      <w:pPr>
        <w:spacing w:after="0" w:line="240" w:lineRule="auto"/>
      </w:pPr>
      <w:r>
        <w:separator/>
      </w:r>
    </w:p>
  </w:endnote>
  <w:endnote w:type="continuationSeparator" w:id="0">
    <w:p w:rsidR="00DC5163" w:rsidRDefault="00DC516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63" w:rsidRDefault="00DC5163" w:rsidP="005751B7">
      <w:pPr>
        <w:spacing w:after="0" w:line="240" w:lineRule="auto"/>
      </w:pPr>
      <w:r>
        <w:separator/>
      </w:r>
    </w:p>
  </w:footnote>
  <w:footnote w:type="continuationSeparator" w:id="0">
    <w:p w:rsidR="00DC5163" w:rsidRDefault="00DC516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6155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5163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8553-EA28-4A18-9E95-CBE6C3F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2020-07-08T13:17:00Z</dcterms:modified>
</cp:coreProperties>
</file>