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5320FA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320FA" w:rsidRPr="006D16C9" w:rsidRDefault="005320FA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320FA" w:rsidRPr="0013442F" w:rsidRDefault="005320FA" w:rsidP="005320FA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320FA" w:rsidRPr="00276634" w:rsidTr="00B54E39">
        <w:tc>
          <w:tcPr>
            <w:tcW w:w="4786" w:type="dxa"/>
          </w:tcPr>
          <w:p w:rsidR="005320FA" w:rsidRPr="00276634" w:rsidRDefault="005320FA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320FA" w:rsidRPr="00276634" w:rsidRDefault="005320FA" w:rsidP="005320FA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1770</w:t>
            </w:r>
          </w:p>
        </w:tc>
      </w:tr>
    </w:tbl>
    <w:p w:rsidR="005320FA" w:rsidRDefault="005320FA" w:rsidP="005320F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320FA" w:rsidRPr="00670F37" w:rsidRDefault="005320FA" w:rsidP="00532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5320FA" w:rsidRPr="00670F37" w:rsidRDefault="005320FA" w:rsidP="00532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20FA" w:rsidRPr="00370BFF" w:rsidRDefault="005320FA" w:rsidP="005320FA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Н.Г. Ноженко</w:t>
      </w:r>
    </w:p>
    <w:p w:rsidR="005320FA" w:rsidRPr="00D52D6B" w:rsidRDefault="005320FA" w:rsidP="005320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0FA" w:rsidRPr="00CC203C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17-41 с правом решающего голоса </w:t>
      </w:r>
      <w:r w:rsidR="002C4569">
        <w:rPr>
          <w:rFonts w:ascii="Times New Roman" w:eastAsia="Times New Roman" w:hAnsi="Times New Roman"/>
          <w:bCs/>
          <w:color w:val="000000"/>
          <w:sz w:val="28"/>
          <w:szCs w:val="28"/>
        </w:rPr>
        <w:t>Нины Григорьевны Ноженко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569">
        <w:rPr>
          <w:rFonts w:ascii="Times New Roman" w:eastAsia="Times New Roman" w:hAnsi="Times New Roman"/>
          <w:sz w:val="28"/>
          <w:szCs w:val="28"/>
          <w:lang w:eastAsia="ru-RU"/>
        </w:rPr>
        <w:t>назначенной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>
        <w:t xml:space="preserve"> </w:t>
      </w:r>
      <w:r w:rsidR="002C4569" w:rsidRPr="002C4569">
        <w:rPr>
          <w:rFonts w:ascii="Times New Roman" w:hAnsi="Times New Roman"/>
          <w:sz w:val="28"/>
          <w:szCs w:val="28"/>
        </w:rPr>
        <w:t>Регионального отделения Всероссийской политической партии «КАЗАЧЬЯ ПАРТИЯ РФ» в Краснодарском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320FA" w:rsidRPr="00670F37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2C4569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17-41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2C4569">
        <w:rPr>
          <w:rFonts w:ascii="Times New Roman" w:eastAsia="Times New Roman" w:hAnsi="Times New Roman"/>
          <w:bCs/>
          <w:color w:val="000000"/>
          <w:sz w:val="28"/>
          <w:szCs w:val="28"/>
        </w:rPr>
        <w:t>Нины Григорьевны Ноженко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="002C4569">
        <w:rPr>
          <w:rFonts w:ascii="Times New Roman" w:eastAsia="Times New Roman" w:hAnsi="Times New Roman"/>
          <w:sz w:val="28"/>
          <w:szCs w:val="28"/>
        </w:rPr>
        <w:t>13 марта 2020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C4569">
        <w:rPr>
          <w:rFonts w:ascii="Times New Roman" w:eastAsia="Times New Roman" w:hAnsi="Times New Roman"/>
          <w:sz w:val="28"/>
          <w:szCs w:val="28"/>
        </w:rPr>
        <w:t>года № 175</w:t>
      </w:r>
      <w:r>
        <w:rPr>
          <w:rFonts w:ascii="Times New Roman" w:eastAsia="Times New Roman" w:hAnsi="Times New Roman"/>
          <w:sz w:val="28"/>
          <w:szCs w:val="28"/>
        </w:rPr>
        <w:t>/</w:t>
      </w:r>
      <w:r w:rsidR="002C4569">
        <w:rPr>
          <w:rFonts w:ascii="Times New Roman" w:eastAsia="Times New Roman" w:hAnsi="Times New Roman"/>
          <w:sz w:val="28"/>
          <w:szCs w:val="28"/>
        </w:rPr>
        <w:t>1742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2D5B">
        <w:rPr>
          <w:rFonts w:ascii="Times New Roman" w:eastAsia="Times New Roman" w:hAnsi="Times New Roman"/>
          <w:sz w:val="28"/>
          <w:szCs w:val="28"/>
        </w:rPr>
        <w:t>«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</w:t>
      </w:r>
      <w:r w:rsidR="002C4569">
        <w:rPr>
          <w:rFonts w:ascii="Times New Roman" w:eastAsia="DejaVu Sans" w:hAnsi="Times New Roman"/>
          <w:kern w:val="1"/>
          <w:sz w:val="28"/>
          <w:szCs w:val="28"/>
        </w:rPr>
        <w:t>ая от 29 мая 2018 года № 107/922</w:t>
      </w:r>
      <w:r w:rsidRPr="00322D5B">
        <w:rPr>
          <w:rFonts w:ascii="Times New Roman" w:eastAsia="DejaVu Sans" w:hAnsi="Times New Roman"/>
          <w:kern w:val="1"/>
          <w:sz w:val="28"/>
          <w:szCs w:val="28"/>
        </w:rPr>
        <w:t xml:space="preserve"> «</w:t>
      </w:r>
      <w:r w:rsidRPr="00322D5B">
        <w:rPr>
          <w:rFonts w:ascii="Times New Roman" w:hAnsi="Times New Roman"/>
          <w:sz w:val="28"/>
          <w:szCs w:val="28"/>
        </w:rPr>
        <w:t>О формировании участковой избирательной комисси</w:t>
      </w:r>
      <w:r w:rsidR="002C4569">
        <w:rPr>
          <w:rFonts w:ascii="Times New Roman" w:hAnsi="Times New Roman"/>
          <w:sz w:val="28"/>
          <w:szCs w:val="28"/>
        </w:rPr>
        <w:t>и избирательного участка № 17-41</w:t>
      </w:r>
      <w:r w:rsidRPr="00322D5B">
        <w:rPr>
          <w:rFonts w:ascii="Times New Roman" w:hAnsi="Times New Roman"/>
          <w:sz w:val="28"/>
          <w:szCs w:val="28"/>
        </w:rPr>
        <w:t>»</w:t>
      </w:r>
      <w:r w:rsidRPr="00322D5B">
        <w:rPr>
          <w:rFonts w:ascii="Times New Roman" w:eastAsia="Times New Roman" w:hAnsi="Times New Roman"/>
          <w:sz w:val="28"/>
          <w:szCs w:val="28"/>
        </w:rPr>
        <w:t>»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считать утратившей силу.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2C4569">
        <w:rPr>
          <w:rFonts w:ascii="Times New Roman" w:eastAsia="Times New Roman" w:hAnsi="Times New Roman"/>
          <w:sz w:val="28"/>
          <w:szCs w:val="28"/>
        </w:rPr>
        <w:t>Лазаренко Елену Алексеевну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2C4569">
        <w:rPr>
          <w:rFonts w:ascii="Times New Roman" w:eastAsia="Times New Roman" w:hAnsi="Times New Roman"/>
          <w:sz w:val="28"/>
          <w:szCs w:val="28"/>
        </w:rPr>
        <w:t>1967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</w:t>
      </w:r>
      <w:r w:rsidR="002C4569">
        <w:rPr>
          <w:rFonts w:ascii="Times New Roman" w:eastAsia="Times New Roman" w:hAnsi="Times New Roman"/>
          <w:sz w:val="28"/>
          <w:szCs w:val="28"/>
        </w:rPr>
        <w:t>а № 17-41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5320FA" w:rsidRPr="00670F37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2C4569">
        <w:rPr>
          <w:rFonts w:ascii="Times New Roman" w:eastAsia="Times New Roman" w:hAnsi="Times New Roman"/>
          <w:bCs/>
          <w:sz w:val="28"/>
          <w:szCs w:val="28"/>
        </w:rPr>
        <w:t>Ноженко Нины Григорьевны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2C4569">
        <w:rPr>
          <w:rFonts w:ascii="Times New Roman" w:eastAsia="Times New Roman" w:hAnsi="Times New Roman"/>
          <w:sz w:val="28"/>
          <w:szCs w:val="28"/>
        </w:rPr>
        <w:t>Ноженко Н.Г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</w:t>
      </w:r>
      <w:r w:rsidR="002C4569">
        <w:rPr>
          <w:rFonts w:ascii="Times New Roman" w:eastAsia="Times New Roman" w:hAnsi="Times New Roman"/>
          <w:sz w:val="28"/>
          <w:szCs w:val="28"/>
        </w:rPr>
        <w:t>о участка № 17-41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320FA" w:rsidRDefault="005320FA" w:rsidP="005320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320FA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20FA" w:rsidRPr="00670F37" w:rsidRDefault="005320FA" w:rsidP="005320F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320FA" w:rsidRPr="00670F37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320FA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320FA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320FA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320FA" w:rsidRDefault="005320FA" w:rsidP="005320FA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320FA" w:rsidRDefault="005320FA" w:rsidP="005320FA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320FA" w:rsidRDefault="005320FA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4431D" w:rsidRDefault="0024431D" w:rsidP="005320FA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24431D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14" w:rsidRDefault="00521614" w:rsidP="005751B7">
      <w:pPr>
        <w:spacing w:after="0" w:line="240" w:lineRule="auto"/>
      </w:pPr>
      <w:r>
        <w:separator/>
      </w:r>
    </w:p>
  </w:endnote>
  <w:endnote w:type="continuationSeparator" w:id="0">
    <w:p w:rsidR="00521614" w:rsidRDefault="00521614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14" w:rsidRDefault="00521614" w:rsidP="005751B7">
      <w:pPr>
        <w:spacing w:after="0" w:line="240" w:lineRule="auto"/>
      </w:pPr>
      <w:r>
        <w:separator/>
      </w:r>
    </w:p>
  </w:footnote>
  <w:footnote w:type="continuationSeparator" w:id="0">
    <w:p w:rsidR="00521614" w:rsidRDefault="00521614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64FC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614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37C5-EE0B-426C-BB04-14957E00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2020-07-06T11:32:00Z</dcterms:modified>
</cp:coreProperties>
</file>