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62466" w14:textId="2A01B138" w:rsidR="005237A4" w:rsidRDefault="00A250BF" w:rsidP="0014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358B0">
        <w:rPr>
          <w:rFonts w:ascii="Times New Roman" w:hAnsi="Times New Roman"/>
          <w:sz w:val="28"/>
          <w:szCs w:val="28"/>
        </w:rPr>
        <w:t>формировании состава</w:t>
      </w:r>
      <w:r>
        <w:rPr>
          <w:rFonts w:ascii="Times New Roman" w:hAnsi="Times New Roman"/>
          <w:sz w:val="28"/>
          <w:szCs w:val="28"/>
        </w:rPr>
        <w:t xml:space="preserve"> Общественной палаты в Каневском районе</w:t>
      </w:r>
      <w:r w:rsidR="004358B0">
        <w:rPr>
          <w:rFonts w:ascii="Times New Roman" w:hAnsi="Times New Roman"/>
          <w:sz w:val="28"/>
          <w:szCs w:val="28"/>
        </w:rPr>
        <w:t xml:space="preserve"> на период 2023-2026 годов.</w:t>
      </w:r>
    </w:p>
    <w:p w14:paraId="5EBF2CC7" w14:textId="77777777" w:rsidR="00147864" w:rsidRDefault="00147864" w:rsidP="0014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 Положения об Общественной палате муниципального образования Каневской район (далее Общественная палата), утвержденным решением Совета муниципального образования Каневской район от 25 декабря 2019 года № 378 «О создании Общественной палаты муниципального образования Каневской район» администрация и Совет муниципального образования Каневской район информируют о начале процедуры формирования Общественной палаты муниципального образования Каневской район.</w:t>
      </w:r>
    </w:p>
    <w:p w14:paraId="6725B252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на выдвижение кандидатов в члены Общественной палаты обладают некоммерческие организации.</w:t>
      </w:r>
    </w:p>
    <w:p w14:paraId="2C36E070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14:paraId="504CEAB3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 Российской Федерации, постоянно проживающих на территории Каневского района.</w:t>
      </w:r>
    </w:p>
    <w:p w14:paraId="31D4AFD7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AAAA4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14:paraId="62211FC1" w14:textId="77777777" w:rsidR="00147864" w:rsidRDefault="00147864" w:rsidP="0014786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14:paraId="2BCC2893" w14:textId="77777777"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партии;</w:t>
      </w:r>
    </w:p>
    <w:p w14:paraId="523D53BC" w14:textId="77777777"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15C24651" w14:textId="77777777"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14:paraId="59103DEF" w14:textId="77777777" w:rsidR="00147864" w:rsidRDefault="00147864" w:rsidP="0014786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F24CF9E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консультациях необходимо представить:</w:t>
      </w:r>
    </w:p>
    <w:p w14:paraId="223DB96A" w14:textId="33C0F817" w:rsidR="00147864" w:rsidRDefault="00147864" w:rsidP="001478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администрацию</w:t>
      </w:r>
      <w:r w:rsidR="00435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решение </w:t>
      </w:r>
      <w:r w:rsidR="004358B0">
        <w:rPr>
          <w:rFonts w:ascii="Times New Roman" w:hAnsi="Times New Roman"/>
          <w:sz w:val="28"/>
          <w:szCs w:val="28"/>
        </w:rPr>
        <w:t>от общественной организации о выдвижении своего представителя с состав Общественной палаты</w:t>
      </w:r>
      <w:r>
        <w:rPr>
          <w:rFonts w:ascii="Times New Roman" w:hAnsi="Times New Roman"/>
          <w:sz w:val="28"/>
          <w:szCs w:val="28"/>
        </w:rPr>
        <w:t>;</w:t>
      </w:r>
    </w:p>
    <w:p w14:paraId="34FEE941" w14:textId="77777777" w:rsidR="00147864" w:rsidRDefault="00147864" w:rsidP="001478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14:paraId="324742F9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прилагаемые к нему документы представляются на бумажном носителе.</w:t>
      </w:r>
    </w:p>
    <w:p w14:paraId="72E1148F" w14:textId="2EC0892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принимаются с </w:t>
      </w:r>
      <w:r w:rsidR="004358B0">
        <w:rPr>
          <w:rFonts w:ascii="Times New Roman" w:hAnsi="Times New Roman"/>
          <w:sz w:val="28"/>
          <w:szCs w:val="28"/>
        </w:rPr>
        <w:t>2</w:t>
      </w:r>
      <w:r w:rsidR="000B60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554B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90E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358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0B606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4358B0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90E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включительно по адресу: Краснодарский край, Каневской район, станица Каневская, улица Горького, 60, администрация муниципального образования Ка</w:t>
      </w:r>
      <w:r w:rsidR="00603483">
        <w:rPr>
          <w:rFonts w:ascii="Times New Roman" w:hAnsi="Times New Roman"/>
          <w:sz w:val="28"/>
          <w:szCs w:val="28"/>
        </w:rPr>
        <w:t>невской район, кабинет № 38 (</w:t>
      </w:r>
      <w:r>
        <w:rPr>
          <w:rFonts w:ascii="Times New Roman" w:hAnsi="Times New Roman"/>
          <w:sz w:val="28"/>
          <w:szCs w:val="28"/>
        </w:rPr>
        <w:t>отдел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</w:r>
      <w:r w:rsidR="0060348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 понедельника по пятницу с 8 часов 00 минут до 16 часов 12 минут.</w:t>
      </w:r>
    </w:p>
    <w:p w14:paraId="3FDEA471" w14:textId="666E9FAA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получения консультаций: (886164)70</w:t>
      </w:r>
      <w:r w:rsidR="004358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07, 70507.</w:t>
      </w:r>
    </w:p>
    <w:p w14:paraId="5B574B81" w14:textId="77777777" w:rsidR="005237A4" w:rsidRDefault="005237A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88681" w14:textId="77777777" w:rsidR="005237A4" w:rsidRDefault="005237A4" w:rsidP="005237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5F4CD941" w14:textId="77777777" w:rsidR="005237A4" w:rsidRPr="005237A4" w:rsidRDefault="005237A4" w:rsidP="005237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237A4">
        <w:rPr>
          <w:rFonts w:ascii="Times New Roman" w:hAnsi="Times New Roman"/>
          <w:i/>
          <w:sz w:val="28"/>
          <w:szCs w:val="28"/>
        </w:rPr>
        <w:t>Отдел по взаимодействию с органами местного самоуправления, политическими партиями и общественными объединениями</w:t>
      </w:r>
    </w:p>
    <w:p w14:paraId="22377D03" w14:textId="77777777" w:rsidR="00147864" w:rsidRDefault="00147864" w:rsidP="0014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3B33B" w14:textId="77777777"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FC1C9" w14:textId="77777777" w:rsidR="00147864" w:rsidRDefault="00147864" w:rsidP="00147864">
      <w:pPr>
        <w:spacing w:after="0" w:line="240" w:lineRule="auto"/>
        <w:rPr>
          <w:rFonts w:ascii="Times New Roman" w:hAnsi="Times New Roman"/>
        </w:rPr>
      </w:pPr>
    </w:p>
    <w:p w14:paraId="7A7A36AD" w14:textId="77777777" w:rsidR="00147864" w:rsidRDefault="00147864" w:rsidP="00147864">
      <w:pPr>
        <w:spacing w:after="0" w:line="240" w:lineRule="auto"/>
        <w:rPr>
          <w:rFonts w:ascii="Times New Roman" w:hAnsi="Times New Roman"/>
        </w:rPr>
      </w:pPr>
    </w:p>
    <w:p w14:paraId="3D907206" w14:textId="77777777" w:rsidR="00147864" w:rsidRDefault="00147864" w:rsidP="00147864">
      <w:pPr>
        <w:spacing w:after="0" w:line="240" w:lineRule="auto"/>
      </w:pPr>
    </w:p>
    <w:p w14:paraId="69732EA9" w14:textId="77777777" w:rsidR="00147864" w:rsidRDefault="00147864" w:rsidP="00147864">
      <w:pPr>
        <w:spacing w:after="0" w:line="240" w:lineRule="auto"/>
      </w:pPr>
    </w:p>
    <w:p w14:paraId="02D20B79" w14:textId="77777777" w:rsidR="007C77F9" w:rsidRDefault="007C77F9"/>
    <w:sectPr w:rsidR="007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4BD"/>
    <w:multiLevelType w:val="hybridMultilevel"/>
    <w:tmpl w:val="5D52A472"/>
    <w:lvl w:ilvl="0" w:tplc="48E27040">
      <w:start w:val="1"/>
      <w:numFmt w:val="decimal"/>
      <w:lvlText w:val="%1)"/>
      <w:lvlJc w:val="left"/>
      <w:pPr>
        <w:ind w:left="1084" w:hanging="37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34467"/>
    <w:multiLevelType w:val="hybridMultilevel"/>
    <w:tmpl w:val="531A5E82"/>
    <w:lvl w:ilvl="0" w:tplc="70981574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8"/>
    <w:rsid w:val="000B606F"/>
    <w:rsid w:val="00147864"/>
    <w:rsid w:val="002E071E"/>
    <w:rsid w:val="004358B0"/>
    <w:rsid w:val="005237A4"/>
    <w:rsid w:val="005E7598"/>
    <w:rsid w:val="00603483"/>
    <w:rsid w:val="007C77F9"/>
    <w:rsid w:val="00A250BF"/>
    <w:rsid w:val="00D554BB"/>
    <w:rsid w:val="00D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246"/>
  <w15:docId w15:val="{D16D429A-0CB8-489B-9401-9E37124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Мацко</dc:creator>
  <cp:keywords/>
  <dc:description/>
  <cp:lastModifiedBy>Анна Хамидуллина</cp:lastModifiedBy>
  <cp:revision>10</cp:revision>
  <cp:lastPrinted>2020-01-09T14:26:00Z</cp:lastPrinted>
  <dcterms:created xsi:type="dcterms:W3CDTF">2020-01-09T13:51:00Z</dcterms:created>
  <dcterms:modified xsi:type="dcterms:W3CDTF">2023-04-04T05:58:00Z</dcterms:modified>
</cp:coreProperties>
</file>