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1FC18" w14:textId="77777777" w:rsidR="002A0EFC" w:rsidRPr="002A0EFC" w:rsidRDefault="002A0EFC" w:rsidP="00490307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14:paraId="1C183B23" w14:textId="68A176C5" w:rsidR="004232EC" w:rsidRDefault="004232EC" w:rsidP="004232EC">
      <w:pPr>
        <w:jc w:val="center"/>
        <w:rPr>
          <w:b/>
          <w:iCs/>
        </w:rPr>
      </w:pPr>
      <w:r w:rsidRPr="00586FA5">
        <w:rPr>
          <w:b/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 </w:t>
      </w:r>
      <w:r w:rsidRPr="002C74EC">
        <w:rPr>
          <w:b/>
          <w:bCs/>
          <w:color w:val="000000"/>
        </w:rPr>
        <w:t xml:space="preserve">в </w:t>
      </w:r>
      <w:r w:rsidRPr="00FF7789">
        <w:rPr>
          <w:b/>
          <w:iCs/>
        </w:rPr>
        <w:t xml:space="preserve">муниципальном автономном учреждении дополнительного образования </w:t>
      </w:r>
      <w:r>
        <w:rPr>
          <w:b/>
          <w:iCs/>
        </w:rPr>
        <w:t>«</w:t>
      </w:r>
      <w:r w:rsidRPr="00FF7789">
        <w:rPr>
          <w:b/>
          <w:iCs/>
        </w:rPr>
        <w:t>Каневская районная школа искусств</w:t>
      </w:r>
      <w:r>
        <w:rPr>
          <w:b/>
          <w:iCs/>
        </w:rPr>
        <w:t>»</w:t>
      </w:r>
      <w:r w:rsidRPr="00FF7789">
        <w:rPr>
          <w:b/>
          <w:iCs/>
        </w:rPr>
        <w:t xml:space="preserve"> муниципального образования  Каневской район</w:t>
      </w:r>
    </w:p>
    <w:p w14:paraId="0C86CBFA" w14:textId="77777777" w:rsidR="003E59DF" w:rsidRPr="002A0EFC" w:rsidRDefault="003E59DF" w:rsidP="0049030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0" w:name="_GoBack"/>
      <w:bookmarkEnd w:id="0"/>
    </w:p>
    <w:p w14:paraId="2A4BF9A2" w14:textId="630C85BB" w:rsidR="003E59DF" w:rsidRPr="00BB3A46" w:rsidRDefault="002A0EFC" w:rsidP="00490307">
      <w:pPr>
        <w:shd w:val="clear" w:color="auto" w:fill="FFFFFF" w:themeFill="background1"/>
        <w:ind w:firstLine="709"/>
        <w:jc w:val="both"/>
        <w:rPr>
          <w:shd w:val="clear" w:color="auto" w:fill="FFFFFF" w:themeFill="background1"/>
        </w:rPr>
      </w:pPr>
      <w:r w:rsidRPr="002A0EFC">
        <w:t xml:space="preserve">В соответствии с планом работы Контрольно-счетной палаты </w:t>
      </w:r>
      <w:r w:rsidRPr="00BB3A46">
        <w:t>муниципального образования Каневской район на 20</w:t>
      </w:r>
      <w:r w:rsidR="00EC1FD0" w:rsidRPr="00BB3A46">
        <w:t>2</w:t>
      </w:r>
      <w:r w:rsidR="00BB3A46" w:rsidRPr="00BB3A46">
        <w:t>2</w:t>
      </w:r>
      <w:r w:rsidRPr="00BB3A46">
        <w:t xml:space="preserve"> год, </w:t>
      </w:r>
      <w:r w:rsidR="009D43D6" w:rsidRPr="00BB3A46">
        <w:t xml:space="preserve">в </w:t>
      </w:r>
      <w:r w:rsidR="007F45C1" w:rsidRPr="007F45C1">
        <w:rPr>
          <w:iCs/>
        </w:rPr>
        <w:t>муниципальном автономном учреждении дополнительного образования «Каневская районная школа искусств» муниципального образования  Каневской район</w:t>
      </w:r>
      <w:r w:rsidR="007F45C1" w:rsidRPr="007F45C1">
        <w:t xml:space="preserve"> </w:t>
      </w:r>
      <w:r w:rsidR="007F45C1">
        <w:t>(далее – МАУ ДО «Каневская РШИ»</w:t>
      </w:r>
      <w:r w:rsidR="008D5681">
        <w:t>)</w:t>
      </w:r>
      <w:r w:rsidR="007F45C1">
        <w:t xml:space="preserve"> </w:t>
      </w:r>
      <w:r w:rsidRPr="007F45C1">
        <w:t xml:space="preserve">проведена проверка </w:t>
      </w:r>
      <w:r w:rsidR="007F45C1" w:rsidRPr="007F45C1">
        <w:rPr>
          <w:bCs/>
          <w:color w:val="000000"/>
        </w:rPr>
        <w:t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</w:t>
      </w:r>
      <w:r w:rsidR="007F45C1" w:rsidRPr="00586FA5">
        <w:rPr>
          <w:b/>
          <w:bCs/>
          <w:color w:val="000000"/>
        </w:rPr>
        <w:t>к</w:t>
      </w:r>
      <w:r w:rsidR="008D2C10" w:rsidRPr="00BB3A46">
        <w:t xml:space="preserve"> </w:t>
      </w:r>
      <w:r w:rsidR="003E59DF" w:rsidRPr="00BB3A46">
        <w:t>за  202</w:t>
      </w:r>
      <w:r w:rsidR="00BB3A46" w:rsidRPr="00BB3A46">
        <w:t>1</w:t>
      </w:r>
      <w:r w:rsidR="003E59DF" w:rsidRPr="00BB3A46">
        <w:t xml:space="preserve"> год и текущий период 202</w:t>
      </w:r>
      <w:r w:rsidR="00BB3A46" w:rsidRPr="00BB3A46">
        <w:t>2</w:t>
      </w:r>
      <w:r w:rsidR="003E59DF" w:rsidRPr="00BB3A46">
        <w:t xml:space="preserve"> года.</w:t>
      </w:r>
    </w:p>
    <w:p w14:paraId="0A5601B7" w14:textId="0AA4AEA1" w:rsidR="006277A7" w:rsidRPr="00992EC0" w:rsidRDefault="002A0EFC" w:rsidP="0044420C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B909E0">
        <w:rPr>
          <w:rFonts w:eastAsiaTheme="minorHAnsi"/>
          <w:shd w:val="clear" w:color="auto" w:fill="FFFFFF" w:themeFill="background1"/>
          <w:lang w:eastAsia="en-US"/>
        </w:rPr>
        <w:t>При осуществлении контрольного мероприятия в</w:t>
      </w:r>
      <w:r w:rsidR="000B18A6" w:rsidRPr="00B909E0">
        <w:rPr>
          <w:shd w:val="clear" w:color="auto" w:fill="FFFFFF" w:themeFill="background1"/>
        </w:rPr>
        <w:t xml:space="preserve"> </w:t>
      </w:r>
      <w:r w:rsidR="00C23E08" w:rsidRPr="00C23E08">
        <w:rPr>
          <w:shd w:val="clear" w:color="auto" w:fill="FFFFFF" w:themeFill="background1"/>
        </w:rPr>
        <w:t>МАУ ДО «Каневская РШИ»</w:t>
      </w:r>
      <w:r w:rsidR="003E59DF" w:rsidRPr="003E59DF">
        <w:rPr>
          <w:shd w:val="clear" w:color="auto" w:fill="FFFFFF" w:themeFill="background1"/>
        </w:rPr>
        <w:t xml:space="preserve"> </w:t>
      </w:r>
      <w:r w:rsidR="00AA64F9" w:rsidRPr="00AA64F9">
        <w:rPr>
          <w:rFonts w:eastAsiaTheme="minorHAnsi"/>
          <w:shd w:val="clear" w:color="auto" w:fill="FFFFFF" w:themeFill="background1"/>
          <w:lang w:eastAsia="en-US"/>
        </w:rPr>
        <w:t xml:space="preserve">установлены нарушения </w:t>
      </w:r>
      <w:r w:rsidR="00C23E08">
        <w:rPr>
          <w:rFonts w:eastAsiaTheme="minorHAnsi"/>
          <w:shd w:val="clear" w:color="auto" w:fill="FFFFFF" w:themeFill="background1"/>
          <w:lang w:eastAsia="en-US"/>
        </w:rPr>
        <w:t>бюджетного</w:t>
      </w:r>
      <w:r w:rsidR="00AA64F9" w:rsidRPr="00AA64F9">
        <w:rPr>
          <w:rFonts w:eastAsiaTheme="minorHAnsi"/>
          <w:shd w:val="clear" w:color="auto" w:fill="FFFFFF" w:themeFill="background1"/>
          <w:lang w:eastAsia="en-US"/>
        </w:rPr>
        <w:t xml:space="preserve"> законодательства </w:t>
      </w:r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на общую сумму </w:t>
      </w:r>
      <w:r w:rsidR="00C23E08">
        <w:rPr>
          <w:rFonts w:eastAsiaTheme="minorHAnsi"/>
          <w:shd w:val="clear" w:color="auto" w:fill="FFFFFF" w:themeFill="background1"/>
          <w:lang w:eastAsia="en-US"/>
        </w:rPr>
        <w:t>467,7</w:t>
      </w:r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C23E08">
        <w:rPr>
          <w:rFonts w:eastAsiaTheme="minorHAnsi"/>
          <w:shd w:val="clear" w:color="auto" w:fill="FFFFFF" w:themeFill="background1"/>
          <w:lang w:eastAsia="en-US"/>
        </w:rPr>
        <w:t xml:space="preserve"> в результате </w:t>
      </w:r>
      <w:r w:rsidR="00C23E08" w:rsidRPr="00C23E08">
        <w:t>нарушения  отделом культуры порядка формирования муниципального задания  и его финансового обеспечения</w:t>
      </w:r>
      <w:r w:rsidR="00AA64F9" w:rsidRPr="00C23E08">
        <w:rPr>
          <w:rFonts w:eastAsiaTheme="minorHAnsi"/>
          <w:shd w:val="clear" w:color="auto" w:fill="FFFFFF" w:themeFill="background1"/>
          <w:lang w:eastAsia="en-US"/>
        </w:rPr>
        <w:t>,</w:t>
      </w:r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C86C62" w:rsidRPr="0072381B">
        <w:rPr>
          <w:rFonts w:eastAsiaTheme="minorHAnsi"/>
          <w:shd w:val="clear" w:color="auto" w:fill="FFFFFF" w:themeFill="background1"/>
          <w:lang w:eastAsia="en-US"/>
        </w:rPr>
        <w:t>нарушения</w:t>
      </w:r>
      <w:r w:rsidR="00C86C62" w:rsidRPr="00134A94">
        <w:rPr>
          <w:rFonts w:eastAsiaTheme="minorHAnsi"/>
          <w:shd w:val="clear" w:color="auto" w:fill="FFFFFF" w:themeFill="background1"/>
          <w:lang w:eastAsia="en-US"/>
        </w:rPr>
        <w:t xml:space="preserve"> порядка ведения бухгалтерского учета</w:t>
      </w:r>
      <w:r w:rsidR="003E59DF" w:rsidRPr="003E59DF">
        <w:t xml:space="preserve"> 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на </w:t>
      </w:r>
      <w:r w:rsidR="00B2549F">
        <w:rPr>
          <w:rFonts w:eastAsiaTheme="minorHAnsi"/>
          <w:shd w:val="clear" w:color="auto" w:fill="FFFFFF" w:themeFill="background1"/>
          <w:lang w:eastAsia="en-US"/>
        </w:rPr>
        <w:t>с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умму </w:t>
      </w:r>
      <w:r w:rsidR="006277A7">
        <w:rPr>
          <w:rFonts w:eastAsiaTheme="minorHAnsi"/>
          <w:shd w:val="clear" w:color="auto" w:fill="FFFFFF" w:themeFill="background1"/>
          <w:lang w:eastAsia="en-US"/>
        </w:rPr>
        <w:t>4</w:t>
      </w:r>
      <w:r w:rsidR="00C23E08">
        <w:rPr>
          <w:rFonts w:eastAsiaTheme="minorHAnsi"/>
          <w:shd w:val="clear" w:color="auto" w:fill="FFFFFF" w:themeFill="background1"/>
          <w:lang w:eastAsia="en-US"/>
        </w:rPr>
        <w:t> 184, 8</w:t>
      </w:r>
      <w:bookmarkStart w:id="1" w:name="_Hlk119422538"/>
      <w:r w:rsidR="00C23E08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3E59DF">
        <w:rPr>
          <w:rFonts w:eastAsiaTheme="minorHAnsi"/>
          <w:shd w:val="clear" w:color="auto" w:fill="FFFFFF" w:themeFill="background1"/>
          <w:lang w:eastAsia="en-US"/>
        </w:rPr>
        <w:t>тыс. руб.</w:t>
      </w:r>
      <w:bookmarkEnd w:id="1"/>
      <w:r w:rsidR="003E59DF">
        <w:rPr>
          <w:rFonts w:eastAsiaTheme="minorHAnsi"/>
          <w:shd w:val="clear" w:color="auto" w:fill="FFFFFF" w:themeFill="background1"/>
          <w:lang w:eastAsia="en-US"/>
        </w:rPr>
        <w:t xml:space="preserve">, </w:t>
      </w:r>
      <w:r w:rsidR="00757867">
        <w:rPr>
          <w:rFonts w:eastAsiaTheme="minorHAnsi"/>
          <w:shd w:val="clear" w:color="auto" w:fill="FFFFFF" w:themeFill="background1"/>
          <w:lang w:eastAsia="en-US"/>
        </w:rPr>
        <w:t>из которых</w:t>
      </w:r>
      <w:r w:rsidR="003E59DF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134A94" w:rsidRPr="00134A94">
        <w:rPr>
          <w:rFonts w:eastAsiaTheme="minorHAnsi"/>
          <w:shd w:val="clear" w:color="auto" w:fill="FFFFFF" w:themeFill="background1"/>
          <w:lang w:eastAsia="en-US"/>
        </w:rPr>
        <w:t>повлиявшие на достоверность отчетности</w:t>
      </w:r>
      <w:r w:rsidR="003E59DF" w:rsidRPr="003E59DF">
        <w:t xml:space="preserve"> </w:t>
      </w:r>
      <w:bookmarkStart w:id="2" w:name="_Hlk119422505"/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на сумму </w:t>
      </w:r>
      <w:bookmarkEnd w:id="2"/>
      <w:r w:rsidR="00C23E08">
        <w:rPr>
          <w:rFonts w:eastAsiaTheme="minorHAnsi"/>
          <w:shd w:val="clear" w:color="auto" w:fill="FFFFFF" w:themeFill="background1"/>
          <w:lang w:eastAsia="en-US"/>
        </w:rPr>
        <w:t>577</w:t>
      </w:r>
      <w:r w:rsidR="006277A7">
        <w:rPr>
          <w:rFonts w:eastAsiaTheme="minorHAnsi"/>
          <w:shd w:val="clear" w:color="auto" w:fill="FFFFFF" w:themeFill="background1"/>
          <w:lang w:eastAsia="en-US"/>
        </w:rPr>
        <w:t>,</w:t>
      </w:r>
      <w:r w:rsidR="00C23E08">
        <w:rPr>
          <w:rFonts w:eastAsiaTheme="minorHAnsi"/>
          <w:shd w:val="clear" w:color="auto" w:fill="FFFFFF" w:themeFill="background1"/>
          <w:lang w:eastAsia="en-US"/>
        </w:rPr>
        <w:t>9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72381B">
        <w:rPr>
          <w:rFonts w:eastAsiaTheme="minorHAnsi"/>
          <w:shd w:val="clear" w:color="auto" w:fill="FFFFFF" w:themeFill="background1"/>
          <w:lang w:eastAsia="en-US"/>
        </w:rPr>
        <w:t>, ус</w:t>
      </w:r>
      <w:r w:rsidR="00D41C7C" w:rsidRPr="00134A94">
        <w:rPr>
          <w:rFonts w:eastAsiaTheme="minorHAnsi"/>
          <w:shd w:val="clear" w:color="auto" w:fill="FFFFFF" w:themeFill="background1"/>
          <w:lang w:eastAsia="en-US"/>
        </w:rPr>
        <w:t xml:space="preserve">тановлены </w:t>
      </w:r>
      <w:r w:rsidR="0072381B">
        <w:rPr>
          <w:rFonts w:eastAsiaTheme="minorHAnsi"/>
          <w:shd w:val="clear" w:color="auto" w:fill="FFFFFF" w:themeFill="background1"/>
          <w:lang w:eastAsia="en-US"/>
        </w:rPr>
        <w:t xml:space="preserve"> так же </w:t>
      </w:r>
      <w:r w:rsidR="00D41C7C" w:rsidRPr="00134A94">
        <w:rPr>
          <w:rFonts w:eastAsiaTheme="minorHAnsi"/>
          <w:shd w:val="clear" w:color="auto" w:fill="FFFFFF" w:themeFill="background1"/>
          <w:lang w:eastAsia="en-US"/>
        </w:rPr>
        <w:t xml:space="preserve">финансовые нарушения </w:t>
      </w:r>
      <w:r w:rsidR="00B2549F" w:rsidRPr="00B2549F">
        <w:rPr>
          <w:rFonts w:eastAsiaTheme="minorHAnsi"/>
          <w:shd w:val="clear" w:color="auto" w:fill="FFFFFF" w:themeFill="background1"/>
          <w:lang w:eastAsia="en-US"/>
        </w:rPr>
        <w:t xml:space="preserve">на </w:t>
      </w:r>
      <w:r w:rsidR="0044420C">
        <w:rPr>
          <w:rFonts w:eastAsiaTheme="minorHAnsi"/>
          <w:shd w:val="clear" w:color="auto" w:fill="FFFFFF" w:themeFill="background1"/>
          <w:lang w:eastAsia="en-US"/>
        </w:rPr>
        <w:t xml:space="preserve">общую </w:t>
      </w:r>
      <w:r w:rsidR="00B2549F" w:rsidRPr="00B2549F">
        <w:rPr>
          <w:rFonts w:eastAsiaTheme="minorHAnsi"/>
          <w:shd w:val="clear" w:color="auto" w:fill="FFFFFF" w:themeFill="background1"/>
          <w:lang w:eastAsia="en-US"/>
        </w:rPr>
        <w:t xml:space="preserve">сумму </w:t>
      </w:r>
      <w:r w:rsidR="00C23E08">
        <w:rPr>
          <w:rFonts w:eastAsiaTheme="minorHAnsi"/>
          <w:shd w:val="clear" w:color="auto" w:fill="FFFFFF" w:themeFill="background1"/>
          <w:lang w:eastAsia="en-US"/>
        </w:rPr>
        <w:t>1 152,7</w:t>
      </w:r>
      <w:r w:rsidR="00B2549F" w:rsidRPr="00B2549F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992EC0">
        <w:rPr>
          <w:rFonts w:eastAsiaTheme="minorHAnsi"/>
          <w:shd w:val="clear" w:color="auto" w:fill="FFFFFF" w:themeFill="background1"/>
          <w:lang w:eastAsia="en-US"/>
        </w:rPr>
        <w:t>, в том числе неэффективные расходы в сумме 566,3 тыс. руб.</w:t>
      </w:r>
      <w:r w:rsidR="0044420C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44420C" w:rsidRPr="00AC2F13">
        <w:rPr>
          <w:rFonts w:eastAsiaTheme="minorHAnsi"/>
          <w:shd w:val="clear" w:color="auto" w:fill="FFFFFF" w:themeFill="background1"/>
          <w:lang w:eastAsia="en-US"/>
        </w:rPr>
        <w:t xml:space="preserve">в результате </w:t>
      </w:r>
      <w:r w:rsidR="00C23E08">
        <w:rPr>
          <w:rFonts w:eastAsiaTheme="minorHAnsi"/>
          <w:shd w:val="clear" w:color="auto" w:fill="FFFFFF" w:themeFill="background1"/>
          <w:lang w:eastAsia="en-US"/>
        </w:rPr>
        <w:t xml:space="preserve">неполой наполняемости групп </w:t>
      </w:r>
      <w:r w:rsidR="00992EC0" w:rsidRPr="00992EC0">
        <w:t>от одного до трех учащихся</w:t>
      </w:r>
      <w:r w:rsidR="00992EC0" w:rsidRPr="00992EC0">
        <w:rPr>
          <w:rFonts w:eastAsiaTheme="minorHAnsi"/>
          <w:shd w:val="clear" w:color="auto" w:fill="FFFFFF" w:themeFill="background1"/>
          <w:lang w:eastAsia="en-US"/>
        </w:rPr>
        <w:t xml:space="preserve"> при </w:t>
      </w:r>
      <w:r w:rsidR="00C23E08" w:rsidRPr="00992EC0">
        <w:t>пров</w:t>
      </w:r>
      <w:r w:rsidR="00992EC0" w:rsidRPr="00992EC0">
        <w:t xml:space="preserve">едении </w:t>
      </w:r>
      <w:r w:rsidR="00C23E08" w:rsidRPr="00992EC0">
        <w:t>групповы</w:t>
      </w:r>
      <w:r w:rsidR="00992EC0" w:rsidRPr="00992EC0">
        <w:t>х</w:t>
      </w:r>
      <w:r w:rsidR="00C23E08" w:rsidRPr="00992EC0">
        <w:t xml:space="preserve"> (мелкогрупповы</w:t>
      </w:r>
      <w:r w:rsidR="00992EC0" w:rsidRPr="00992EC0">
        <w:t>х</w:t>
      </w:r>
      <w:r w:rsidR="00C23E08" w:rsidRPr="00992EC0">
        <w:t>) заняти</w:t>
      </w:r>
      <w:r w:rsidR="00992EC0" w:rsidRPr="00992EC0">
        <w:t>й</w:t>
      </w:r>
      <w:r w:rsidR="00C23E08" w:rsidRPr="00992EC0">
        <w:t xml:space="preserve"> в классах</w:t>
      </w:r>
      <w:r w:rsidR="00992EC0" w:rsidRPr="00992EC0">
        <w:t>, а также произведены выплаты по заработной плате сотрудников в нарушение установленного порядка  оплата труда на сумму 582,4 тыс. руб.</w:t>
      </w:r>
    </w:p>
    <w:p w14:paraId="1A50C4CD" w14:textId="77777777" w:rsidR="00BB32DA" w:rsidRDefault="00992EC0" w:rsidP="00D02593">
      <w:pPr>
        <w:shd w:val="clear" w:color="auto" w:fill="FFFFFF" w:themeFill="background1"/>
        <w:ind w:firstLine="720"/>
        <w:jc w:val="both"/>
        <w:rPr>
          <w:sz w:val="16"/>
          <w:szCs w:val="16"/>
        </w:rPr>
      </w:pPr>
      <w:r w:rsidRPr="00BB32DA">
        <w:t>Проверкой установлено нарушение автономным учреждением   условий предоставления из бюджет</w:t>
      </w:r>
      <w:r w:rsidR="00BB32DA" w:rsidRPr="00BB32DA">
        <w:t>а</w:t>
      </w:r>
      <w:r w:rsidRPr="00BB32DA">
        <w:t xml:space="preserve"> субсиди</w:t>
      </w:r>
      <w:r w:rsidR="00BB32DA" w:rsidRPr="00BB32DA">
        <w:t>и</w:t>
      </w:r>
      <w:r w:rsidRPr="00BB32DA">
        <w:t xml:space="preserve"> на иные цели</w:t>
      </w:r>
      <w:r w:rsidR="00BB32DA" w:rsidRPr="00BB32DA">
        <w:t xml:space="preserve"> в </w:t>
      </w:r>
      <w:proofErr w:type="gramStart"/>
      <w:r w:rsidR="00BB32DA" w:rsidRPr="00BB32DA">
        <w:t xml:space="preserve">результате </w:t>
      </w:r>
      <w:r w:rsidRPr="00BB32DA">
        <w:t xml:space="preserve"> </w:t>
      </w:r>
      <w:proofErr w:type="spellStart"/>
      <w:r w:rsidR="00BB32DA" w:rsidRPr="00BB32DA">
        <w:t>недостижения</w:t>
      </w:r>
      <w:proofErr w:type="spellEnd"/>
      <w:proofErr w:type="gramEnd"/>
      <w:r w:rsidR="00BB32DA" w:rsidRPr="00BB32DA">
        <w:t xml:space="preserve"> показателя результативности, установленного в рамках заключенного соглашения  на сумму 195,0 тыс. руб., так число получателей мер социальной поддержки в виде компенсации расходов на оплату жилых помещений, отопления и освещения педагогическим работникам (включая членов их семей) за 2021 год составило 63 человека, вместо установленных – 72.</w:t>
      </w:r>
      <w:r w:rsidR="00BB32DA">
        <w:rPr>
          <w:sz w:val="16"/>
          <w:szCs w:val="16"/>
        </w:rPr>
        <w:t xml:space="preserve">  </w:t>
      </w:r>
    </w:p>
    <w:p w14:paraId="3C3DF2DC" w14:textId="5879A2A3" w:rsidR="00225EFC" w:rsidRDefault="00225EFC" w:rsidP="00225EFC">
      <w:pPr>
        <w:shd w:val="clear" w:color="auto" w:fill="FFFFFF"/>
        <w:tabs>
          <w:tab w:val="left" w:pos="1620"/>
          <w:tab w:val="left" w:pos="9000"/>
        </w:tabs>
        <w:ind w:firstLine="34"/>
        <w:jc w:val="both"/>
      </w:pPr>
      <w:r>
        <w:t xml:space="preserve">           </w:t>
      </w:r>
      <w:r w:rsidRPr="00225EFC">
        <w:t>Кроме этого при анализе образовательного процесса установлено, что при разработке</w:t>
      </w:r>
      <w:r w:rsidRPr="00225EFC">
        <w:rPr>
          <w:i/>
        </w:rPr>
        <w:t xml:space="preserve"> </w:t>
      </w:r>
      <w:r w:rsidRPr="00225EFC">
        <w:t xml:space="preserve">общеразвивающих программ в области искусств учреждение не учитывало Рекомендации Министерства культуры РФ по организации общеразвивающих программ в области искусств, в </w:t>
      </w:r>
      <w:proofErr w:type="gramStart"/>
      <w:r w:rsidRPr="00225EFC">
        <w:t>части  срока</w:t>
      </w:r>
      <w:proofErr w:type="gramEnd"/>
      <w:r w:rsidRPr="00225EFC">
        <w:t xml:space="preserve"> реализации общеразвивающих программ и приоритетности  реализации предпрофессиональных программ в области искусств (реализация предпрофессиональных программ составляет лишь 34 % от всех реализуемых общеобразовательных программ). </w:t>
      </w:r>
    </w:p>
    <w:p w14:paraId="7E896208" w14:textId="0D41B34F" w:rsidR="00225EFC" w:rsidRPr="00225EFC" w:rsidRDefault="00225EFC" w:rsidP="00225EFC">
      <w:pPr>
        <w:shd w:val="clear" w:color="auto" w:fill="FFFFFF"/>
        <w:tabs>
          <w:tab w:val="left" w:pos="993"/>
          <w:tab w:val="left" w:pos="9000"/>
        </w:tabs>
        <w:ind w:firstLine="34"/>
        <w:jc w:val="both"/>
      </w:pPr>
      <w:r>
        <w:lastRenderedPageBreak/>
        <w:t xml:space="preserve">              </w:t>
      </w:r>
      <w:r w:rsidRPr="00225EFC">
        <w:t xml:space="preserve">А также учреждением в 2022 году, при проведении закупок  светового и звукового оборудования сцены на сумму 499,2 тыс. руб., музыкальных инструментов (рояль кабинетный и пианино производство фирмы </w:t>
      </w:r>
      <w:r w:rsidRPr="00225EFC">
        <w:rPr>
          <w:lang w:val="en-US"/>
        </w:rPr>
        <w:t>KAWAI</w:t>
      </w:r>
      <w:r w:rsidRPr="00225EFC">
        <w:t xml:space="preserve"> Индонезия) на сумму 2 228,0 тыс. руб. заказчиком не соблюдены требования в части соблюдения минимальной доли закупок российских товаров, установленные </w:t>
      </w:r>
      <w:hyperlink r:id="rId6" w:anchor="/document/75007257/entry/0" w:history="1">
        <w:r w:rsidRPr="00225EFC">
          <w:rPr>
            <w:rStyle w:val="a7"/>
            <w:color w:val="auto"/>
            <w:u w:val="none"/>
          </w:rPr>
          <w:t>Постановлением</w:t>
        </w:r>
      </w:hyperlink>
      <w:r w:rsidRPr="00225EFC">
        <w:t xml:space="preserve"> Правительства РФ от 03.12.2020 № 2013 «О минимальной доле закупок товаров российского происхождения».</w:t>
      </w:r>
    </w:p>
    <w:p w14:paraId="0F164AEE" w14:textId="453C52D0" w:rsidR="00F11826" w:rsidRPr="00F11826" w:rsidRDefault="00AD4B35" w:rsidP="00F11826">
      <w:pPr>
        <w:shd w:val="clear" w:color="auto" w:fill="FFFFFF" w:themeFill="background1"/>
        <w:tabs>
          <w:tab w:val="left" w:pos="1620"/>
          <w:tab w:val="left" w:pos="9000"/>
        </w:tabs>
        <w:ind w:firstLine="709"/>
        <w:jc w:val="both"/>
      </w:pPr>
      <w:r w:rsidRPr="00EF5A12">
        <w:rPr>
          <w:rFonts w:eastAsiaTheme="minorHAnsi"/>
          <w:lang w:eastAsia="en-US"/>
        </w:rPr>
        <w:t xml:space="preserve">По результатам контрольного мероприятия </w:t>
      </w:r>
      <w:r w:rsidR="00225EFC">
        <w:rPr>
          <w:rFonts w:eastAsiaTheme="minorHAnsi"/>
          <w:lang w:eastAsia="en-US"/>
        </w:rPr>
        <w:t>руководителю автономного учреждения и начальнику отдела культуры направлены</w:t>
      </w:r>
      <w:r w:rsidRPr="00EF5A12">
        <w:rPr>
          <w:rFonts w:eastAsiaTheme="minorHAnsi"/>
          <w:lang w:eastAsia="en-US"/>
        </w:rPr>
        <w:t xml:space="preserve"> представления по устранению выявленных нарушений и недостатков</w:t>
      </w:r>
      <w:r w:rsidR="00900606" w:rsidRPr="00EF5A12">
        <w:rPr>
          <w:rFonts w:eastAsiaTheme="minorHAnsi"/>
          <w:lang w:eastAsia="en-US"/>
        </w:rPr>
        <w:t>, в том числе</w:t>
      </w:r>
      <w:r w:rsidR="00134A94" w:rsidRPr="00EF5A12">
        <w:rPr>
          <w:rFonts w:eastAsiaTheme="minorHAnsi"/>
          <w:lang w:eastAsia="en-US"/>
        </w:rPr>
        <w:t xml:space="preserve">: </w:t>
      </w:r>
      <w:r w:rsidR="00F11826">
        <w:t xml:space="preserve">по удержанию с виновных лиц сумм излишне выплаченной компенсации педагогическим работникам расхода на оплату освещения, </w:t>
      </w:r>
      <w:r w:rsidR="00F11826" w:rsidRPr="00925932">
        <w:t xml:space="preserve"> </w:t>
      </w:r>
      <w:r w:rsidR="00E30BBC" w:rsidRPr="00EF5A12">
        <w:rPr>
          <w:rFonts w:eastAsiaTheme="minorHAnsi"/>
          <w:lang w:eastAsia="en-US"/>
        </w:rPr>
        <w:t xml:space="preserve">по отражению в бухгалтерском учете исправительных операций, </w:t>
      </w:r>
      <w:r w:rsidR="00F11826">
        <w:t xml:space="preserve">по приведению Положения об оплате труда работников МАУ ДО «Каневская РШИ» в соответствие с муниципальными правовыми актами, по </w:t>
      </w:r>
      <w:r w:rsidR="00F11826" w:rsidRPr="00F11826">
        <w:t xml:space="preserve">соблюдению </w:t>
      </w:r>
      <w:r w:rsidR="00F11826" w:rsidRPr="00F11826">
        <w:rPr>
          <w:bCs/>
          <w:iCs/>
        </w:rPr>
        <w:t>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</w:t>
      </w:r>
      <w:r w:rsidR="00F11826" w:rsidRPr="00F11826">
        <w:t xml:space="preserve"> в области искусств, рекомендаций Министерства культуры РФ по организации общеразвивающих программ в области искусств и дополнительных общеобразовательных предпрофессиональных и общеразвивающих программ, по учебным предметам в части:</w:t>
      </w:r>
    </w:p>
    <w:p w14:paraId="65455643" w14:textId="77777777" w:rsidR="00F11826" w:rsidRPr="00F11826" w:rsidRDefault="00F11826" w:rsidP="00F11826">
      <w:pPr>
        <w:shd w:val="clear" w:color="auto" w:fill="FFFFFF" w:themeFill="background1"/>
        <w:tabs>
          <w:tab w:val="left" w:pos="1620"/>
          <w:tab w:val="left" w:pos="9000"/>
        </w:tabs>
        <w:ind w:firstLine="709"/>
        <w:jc w:val="both"/>
      </w:pPr>
      <w:r w:rsidRPr="00F11826">
        <w:t xml:space="preserve">- </w:t>
      </w:r>
      <w:r w:rsidRPr="00F11826">
        <w:rPr>
          <w:bCs/>
          <w:iCs/>
        </w:rPr>
        <w:t>нормативов по наполняемости классов;</w:t>
      </w:r>
    </w:p>
    <w:p w14:paraId="300B4552" w14:textId="77777777" w:rsidR="00F11826" w:rsidRPr="00F11826" w:rsidRDefault="00F11826" w:rsidP="00F11826">
      <w:pPr>
        <w:shd w:val="clear" w:color="auto" w:fill="FFFFFF" w:themeFill="background1"/>
        <w:tabs>
          <w:tab w:val="left" w:pos="1620"/>
          <w:tab w:val="left" w:pos="9000"/>
        </w:tabs>
        <w:ind w:firstLine="709"/>
        <w:jc w:val="both"/>
        <w:rPr>
          <w:i/>
        </w:rPr>
      </w:pPr>
      <w:r w:rsidRPr="00F11826">
        <w:t>- срока реализации общеразвивающих программ;</w:t>
      </w:r>
    </w:p>
    <w:p w14:paraId="3641D3C0" w14:textId="77777777" w:rsidR="00F11826" w:rsidRDefault="00F11826" w:rsidP="00F11826">
      <w:pPr>
        <w:pStyle w:val="a8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26">
        <w:rPr>
          <w:rFonts w:ascii="Times New Roman" w:hAnsi="Times New Roman" w:cs="Times New Roman"/>
          <w:sz w:val="28"/>
          <w:szCs w:val="28"/>
        </w:rPr>
        <w:t>- приоритета реализации предпрофессиональных программ в области искусств.</w:t>
      </w:r>
    </w:p>
    <w:p w14:paraId="0EF23258" w14:textId="211EE1E7" w:rsidR="00987EDF" w:rsidRPr="00914BF9" w:rsidRDefault="00AD4B35" w:rsidP="00F11826">
      <w:pPr>
        <w:pStyle w:val="a8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F9">
        <w:rPr>
          <w:rFonts w:ascii="Times New Roman" w:hAnsi="Times New Roman" w:cs="Times New Roman"/>
          <w:sz w:val="28"/>
          <w:szCs w:val="28"/>
        </w:rPr>
        <w:t xml:space="preserve">По материалам проверки составлено </w:t>
      </w:r>
      <w:r w:rsidR="00914BF9" w:rsidRPr="00914BF9">
        <w:rPr>
          <w:rFonts w:ascii="Times New Roman" w:hAnsi="Times New Roman" w:cs="Times New Roman"/>
          <w:sz w:val="28"/>
          <w:szCs w:val="28"/>
        </w:rPr>
        <w:t>четыре</w:t>
      </w:r>
      <w:r w:rsidRPr="00914BF9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административной ответственности </w:t>
      </w:r>
      <w:r w:rsidR="00F11826" w:rsidRPr="00914BF9">
        <w:rPr>
          <w:rFonts w:ascii="Times New Roman" w:hAnsi="Times New Roman" w:cs="Times New Roman"/>
          <w:sz w:val="28"/>
          <w:szCs w:val="28"/>
        </w:rPr>
        <w:t>за нарушения порядка формирования и (или) финансового обеспечения выполнения государственного (муниципального) задания</w:t>
      </w:r>
      <w:r w:rsidRPr="00914BF9">
        <w:rPr>
          <w:rFonts w:ascii="Times New Roman" w:hAnsi="Times New Roman" w:cs="Times New Roman"/>
          <w:sz w:val="28"/>
          <w:szCs w:val="28"/>
        </w:rPr>
        <w:t xml:space="preserve">, </w:t>
      </w:r>
      <w:r w:rsidR="00F11826" w:rsidRPr="00914BF9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субсидий, установленных соглашением, в части не достижения показателей результативности использования субсидии, за грубое нарушение требований к бюджетному (бухгалтерскому) учету </w:t>
      </w:r>
      <w:r w:rsidR="00914BF9" w:rsidRPr="00914BF9">
        <w:rPr>
          <w:rFonts w:ascii="Times New Roman" w:hAnsi="Times New Roman" w:cs="Times New Roman"/>
          <w:sz w:val="28"/>
          <w:szCs w:val="28"/>
        </w:rPr>
        <w:t xml:space="preserve">учреждение  и </w:t>
      </w:r>
      <w:r w:rsidRPr="00914BF9">
        <w:rPr>
          <w:rFonts w:ascii="Times New Roman" w:hAnsi="Times New Roman" w:cs="Times New Roman"/>
          <w:sz w:val="28"/>
          <w:szCs w:val="28"/>
        </w:rPr>
        <w:t xml:space="preserve">должностные лица, допустившие правонарушения привлечены к административной ответственности в </w:t>
      </w:r>
      <w:r w:rsidRPr="0076634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27401" w:rsidRPr="00766347">
        <w:rPr>
          <w:rFonts w:ascii="Times New Roman" w:hAnsi="Times New Roman" w:cs="Times New Roman"/>
          <w:sz w:val="28"/>
          <w:szCs w:val="28"/>
        </w:rPr>
        <w:t xml:space="preserve">  </w:t>
      </w:r>
      <w:r w:rsidR="00766347" w:rsidRPr="00766347">
        <w:rPr>
          <w:rFonts w:ascii="Times New Roman" w:hAnsi="Times New Roman" w:cs="Times New Roman"/>
          <w:sz w:val="28"/>
          <w:szCs w:val="28"/>
        </w:rPr>
        <w:t>38,9 тыс.</w:t>
      </w:r>
      <w:r w:rsidR="00927401" w:rsidRPr="00766347">
        <w:rPr>
          <w:rFonts w:ascii="Times New Roman" w:hAnsi="Times New Roman" w:cs="Times New Roman"/>
          <w:sz w:val="28"/>
          <w:szCs w:val="28"/>
        </w:rPr>
        <w:t xml:space="preserve"> </w:t>
      </w:r>
      <w:r w:rsidR="00914BF9" w:rsidRPr="0076634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914BF9">
        <w:rPr>
          <w:rFonts w:ascii="Times New Roman" w:hAnsi="Times New Roman" w:cs="Times New Roman"/>
          <w:sz w:val="28"/>
          <w:szCs w:val="28"/>
        </w:rPr>
        <w:t xml:space="preserve"> </w:t>
      </w:r>
      <w:r w:rsidR="00927401">
        <w:rPr>
          <w:rFonts w:ascii="Times New Roman" w:hAnsi="Times New Roman" w:cs="Times New Roman"/>
          <w:sz w:val="28"/>
          <w:szCs w:val="28"/>
        </w:rPr>
        <w:t xml:space="preserve"> </w:t>
      </w:r>
      <w:r w:rsidRPr="00914BF9">
        <w:rPr>
          <w:rFonts w:ascii="Times New Roman" w:hAnsi="Times New Roman" w:cs="Times New Roman"/>
          <w:sz w:val="28"/>
          <w:szCs w:val="28"/>
        </w:rPr>
        <w:t>Данные суммы в полном объеме уплачены в бюджет.</w:t>
      </w:r>
    </w:p>
    <w:p w14:paraId="203C9847" w14:textId="799C5DDA" w:rsidR="00EB40F5" w:rsidRPr="0068554F" w:rsidRDefault="00E65A92" w:rsidP="00EB40F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90307">
        <w:rPr>
          <w:rFonts w:eastAsiaTheme="minorHAnsi"/>
          <w:shd w:val="clear" w:color="auto" w:fill="FFFFFF" w:themeFill="background1"/>
          <w:lang w:eastAsia="en-US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Pr="00B2613C">
        <w:rPr>
          <w:rFonts w:eastAsiaTheme="minorHAnsi"/>
          <w:lang w:eastAsia="en-US"/>
        </w:rPr>
        <w:t xml:space="preserve"> </w:t>
      </w:r>
      <w:r w:rsidR="00EF5A12" w:rsidRPr="00EF5A12">
        <w:rPr>
          <w:rFonts w:eastAsiaTheme="minorHAnsi"/>
          <w:shd w:val="clear" w:color="auto" w:fill="FFFFFF" w:themeFill="background1"/>
          <w:lang w:eastAsia="en-US"/>
        </w:rPr>
        <w:t xml:space="preserve">взыскана с виновных лиц сумма неправомерно </w:t>
      </w:r>
      <w:r w:rsidR="00914BF9">
        <w:rPr>
          <w:rFonts w:eastAsiaTheme="minorHAnsi"/>
          <w:shd w:val="clear" w:color="auto" w:fill="FFFFFF" w:themeFill="background1"/>
          <w:lang w:eastAsia="en-US"/>
        </w:rPr>
        <w:t xml:space="preserve">выплаченной компенсации коммунальных услуг, </w:t>
      </w:r>
      <w:r w:rsidR="00EF5A12">
        <w:rPr>
          <w:rFonts w:eastAsiaTheme="minorHAnsi"/>
          <w:lang w:eastAsia="en-US"/>
        </w:rPr>
        <w:t xml:space="preserve"> </w:t>
      </w:r>
      <w:r w:rsidR="00EF5A12" w:rsidRPr="00B2613C">
        <w:rPr>
          <w:rFonts w:eastAsiaTheme="minorHAnsi"/>
          <w:lang w:eastAsia="en-US"/>
        </w:rPr>
        <w:t>устранены нарушения в части ведения бухгалтерского учета</w:t>
      </w:r>
      <w:r w:rsidR="00EF5A12">
        <w:rPr>
          <w:rFonts w:eastAsiaTheme="minorHAnsi"/>
          <w:lang w:eastAsia="en-US"/>
        </w:rPr>
        <w:t xml:space="preserve">, </w:t>
      </w:r>
      <w:r w:rsidR="00914BF9">
        <w:rPr>
          <w:rFonts w:eastAsiaTheme="minorHAnsi"/>
          <w:lang w:eastAsia="en-US"/>
        </w:rPr>
        <w:t xml:space="preserve">приведено в соответствие с муниципальными правовыми актами Положение об оплате труда сотрудников учреждения и трудовые отношения с отдельными </w:t>
      </w:r>
      <w:r w:rsidR="00914BF9" w:rsidRPr="0068554F">
        <w:rPr>
          <w:rFonts w:eastAsiaTheme="minorHAnsi"/>
          <w:lang w:eastAsia="en-US"/>
        </w:rPr>
        <w:t>работниками</w:t>
      </w:r>
      <w:r w:rsidR="00F50ADB" w:rsidRPr="0068554F">
        <w:rPr>
          <w:rFonts w:eastAsiaTheme="minorHAnsi"/>
          <w:lang w:eastAsia="en-US"/>
        </w:rPr>
        <w:t xml:space="preserve">, внесены необходимые изменения в </w:t>
      </w:r>
      <w:r w:rsidR="00EB40F5" w:rsidRPr="0068554F">
        <w:rPr>
          <w:rFonts w:eastAsiaTheme="minorHAnsi"/>
          <w:lang w:eastAsia="en-US"/>
        </w:rPr>
        <w:t>муниципальные правовые акты (</w:t>
      </w:r>
      <w:r w:rsidR="00F50ADB" w:rsidRPr="0068554F">
        <w:rPr>
          <w:rFonts w:eastAsiaTheme="minorHAnsi"/>
          <w:lang w:eastAsia="en-US"/>
        </w:rPr>
        <w:t>Порядок составлени</w:t>
      </w:r>
      <w:r w:rsidR="00EB40F5" w:rsidRPr="0068554F">
        <w:rPr>
          <w:rFonts w:eastAsiaTheme="minorHAnsi"/>
          <w:lang w:eastAsia="en-US"/>
        </w:rPr>
        <w:t>я</w:t>
      </w:r>
      <w:r w:rsidR="00F50ADB" w:rsidRPr="0068554F">
        <w:rPr>
          <w:rFonts w:eastAsiaTheme="minorHAnsi"/>
          <w:lang w:eastAsia="en-US"/>
        </w:rPr>
        <w:t xml:space="preserve"> и </w:t>
      </w:r>
      <w:r w:rsidR="00F50ADB" w:rsidRPr="0068554F">
        <w:rPr>
          <w:rFonts w:eastAsiaTheme="minorHAnsi"/>
          <w:lang w:eastAsia="en-US"/>
        </w:rPr>
        <w:lastRenderedPageBreak/>
        <w:t xml:space="preserve">утверждения плана ФХД </w:t>
      </w:r>
      <w:r w:rsidR="00EB40F5" w:rsidRPr="0068554F">
        <w:rPr>
          <w:rFonts w:eastAsiaTheme="minorHAnsi"/>
          <w:lang w:eastAsia="en-US"/>
        </w:rPr>
        <w:t>и показатели, характеризующие качество муниципальных услуг).</w:t>
      </w:r>
    </w:p>
    <w:p w14:paraId="23284D26" w14:textId="07E29247" w:rsidR="00AD4B35" w:rsidRPr="00B03EAF" w:rsidRDefault="00AD4B35" w:rsidP="00490307">
      <w:pPr>
        <w:shd w:val="clear" w:color="auto" w:fill="FFFFFF" w:themeFill="background1"/>
        <w:ind w:firstLine="709"/>
        <w:contextualSpacing/>
        <w:jc w:val="both"/>
        <w:rPr>
          <w:rFonts w:eastAsiaTheme="minorHAnsi"/>
          <w:lang w:eastAsia="en-US"/>
        </w:rPr>
      </w:pPr>
      <w:r w:rsidRPr="0068554F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</w:t>
      </w:r>
      <w:r w:rsidR="0068554F" w:rsidRPr="0068554F">
        <w:rPr>
          <w:rFonts w:eastAsiaTheme="minorHAnsi"/>
          <w:lang w:eastAsia="en-US"/>
        </w:rPr>
        <w:t>выговора</w:t>
      </w:r>
      <w:r w:rsidRPr="0068554F">
        <w:rPr>
          <w:rFonts w:eastAsiaTheme="minorHAnsi"/>
          <w:lang w:eastAsia="en-US"/>
        </w:rPr>
        <w:t xml:space="preserve"> </w:t>
      </w:r>
      <w:r w:rsidR="00B03EAF" w:rsidRPr="0068554F">
        <w:rPr>
          <w:rFonts w:eastAsiaTheme="minorHAnsi"/>
          <w:lang w:eastAsia="en-US"/>
        </w:rPr>
        <w:t>сотруднику</w:t>
      </w:r>
      <w:r w:rsidRPr="0068554F">
        <w:rPr>
          <w:rFonts w:eastAsiaTheme="minorHAnsi"/>
          <w:lang w:eastAsia="en-US"/>
        </w:rPr>
        <w:t xml:space="preserve"> </w:t>
      </w:r>
      <w:r w:rsidR="00490307" w:rsidRPr="0068554F">
        <w:rPr>
          <w:rFonts w:eastAsiaTheme="minorHAnsi"/>
          <w:lang w:eastAsia="en-US"/>
        </w:rPr>
        <w:t xml:space="preserve">учреждения и </w:t>
      </w:r>
      <w:r w:rsidR="0068554F" w:rsidRPr="0068554F">
        <w:rPr>
          <w:rFonts w:eastAsiaTheme="minorHAnsi"/>
          <w:lang w:eastAsia="en-US"/>
        </w:rPr>
        <w:t>замечания</w:t>
      </w:r>
      <w:r w:rsidR="00490307" w:rsidRPr="0068554F">
        <w:rPr>
          <w:rFonts w:eastAsiaTheme="minorHAnsi"/>
          <w:lang w:eastAsia="en-US"/>
        </w:rPr>
        <w:t xml:space="preserve"> </w:t>
      </w:r>
      <w:r w:rsidR="0068554F" w:rsidRPr="0068554F">
        <w:rPr>
          <w:rFonts w:eastAsiaTheme="minorHAnsi"/>
          <w:lang w:eastAsia="en-US"/>
        </w:rPr>
        <w:t>руководителю учреждения</w:t>
      </w:r>
      <w:r w:rsidRPr="0068554F">
        <w:rPr>
          <w:rFonts w:eastAsiaTheme="minorHAnsi"/>
          <w:lang w:eastAsia="en-US"/>
        </w:rPr>
        <w:t>.</w:t>
      </w:r>
      <w:r w:rsidRPr="00B03EAF">
        <w:rPr>
          <w:rFonts w:eastAsiaTheme="minorHAnsi"/>
          <w:lang w:eastAsia="en-US"/>
        </w:rPr>
        <w:t xml:space="preserve"> </w:t>
      </w:r>
    </w:p>
    <w:p w14:paraId="5C247E80" w14:textId="77777777" w:rsidR="002F457C" w:rsidRPr="00AC2F13" w:rsidRDefault="002F457C" w:rsidP="00AD4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hd w:val="clear" w:color="auto" w:fill="FFFF00"/>
          <w:lang w:eastAsia="en-US"/>
        </w:rPr>
      </w:pPr>
    </w:p>
    <w:sectPr w:rsidR="002F457C" w:rsidRPr="00AC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16545"/>
    <w:rsid w:val="000303BB"/>
    <w:rsid w:val="00074D9D"/>
    <w:rsid w:val="0007730C"/>
    <w:rsid w:val="0008211B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1010B9"/>
    <w:rsid w:val="00104000"/>
    <w:rsid w:val="00126E86"/>
    <w:rsid w:val="00134A94"/>
    <w:rsid w:val="00157464"/>
    <w:rsid w:val="00171AAD"/>
    <w:rsid w:val="00177C38"/>
    <w:rsid w:val="001975C7"/>
    <w:rsid w:val="001A3A32"/>
    <w:rsid w:val="001B19FD"/>
    <w:rsid w:val="001B3B55"/>
    <w:rsid w:val="001C5FC4"/>
    <w:rsid w:val="001C7CE7"/>
    <w:rsid w:val="001C7FE3"/>
    <w:rsid w:val="001D0AF9"/>
    <w:rsid w:val="001F65FF"/>
    <w:rsid w:val="00210419"/>
    <w:rsid w:val="002133B2"/>
    <w:rsid w:val="00225EFC"/>
    <w:rsid w:val="00244CE9"/>
    <w:rsid w:val="002553F0"/>
    <w:rsid w:val="00260914"/>
    <w:rsid w:val="00262910"/>
    <w:rsid w:val="00271D31"/>
    <w:rsid w:val="002950A2"/>
    <w:rsid w:val="002A0EFC"/>
    <w:rsid w:val="002B67E1"/>
    <w:rsid w:val="002C69F2"/>
    <w:rsid w:val="002D06F4"/>
    <w:rsid w:val="002D47B0"/>
    <w:rsid w:val="002E3E50"/>
    <w:rsid w:val="002F0D8D"/>
    <w:rsid w:val="002F2478"/>
    <w:rsid w:val="002F457C"/>
    <w:rsid w:val="002F55B8"/>
    <w:rsid w:val="002F5902"/>
    <w:rsid w:val="00302A8E"/>
    <w:rsid w:val="00313D98"/>
    <w:rsid w:val="00322625"/>
    <w:rsid w:val="00322B3B"/>
    <w:rsid w:val="00344876"/>
    <w:rsid w:val="003527B4"/>
    <w:rsid w:val="00366A95"/>
    <w:rsid w:val="00387C80"/>
    <w:rsid w:val="003C20B4"/>
    <w:rsid w:val="003E39FD"/>
    <w:rsid w:val="003E4B1E"/>
    <w:rsid w:val="003E59DF"/>
    <w:rsid w:val="003E6DD5"/>
    <w:rsid w:val="00406BE2"/>
    <w:rsid w:val="004232EC"/>
    <w:rsid w:val="00432C11"/>
    <w:rsid w:val="0044420C"/>
    <w:rsid w:val="0046317B"/>
    <w:rsid w:val="00466766"/>
    <w:rsid w:val="004739E2"/>
    <w:rsid w:val="00486E17"/>
    <w:rsid w:val="00490307"/>
    <w:rsid w:val="00491D00"/>
    <w:rsid w:val="004B21AE"/>
    <w:rsid w:val="004C0A0B"/>
    <w:rsid w:val="005314BC"/>
    <w:rsid w:val="0055152B"/>
    <w:rsid w:val="00567168"/>
    <w:rsid w:val="005772F4"/>
    <w:rsid w:val="005833B1"/>
    <w:rsid w:val="00584CF9"/>
    <w:rsid w:val="00587D77"/>
    <w:rsid w:val="005976B3"/>
    <w:rsid w:val="005A01A9"/>
    <w:rsid w:val="005A3E11"/>
    <w:rsid w:val="005A5562"/>
    <w:rsid w:val="005A62D8"/>
    <w:rsid w:val="005A6686"/>
    <w:rsid w:val="005B1067"/>
    <w:rsid w:val="005B1907"/>
    <w:rsid w:val="005B32F4"/>
    <w:rsid w:val="005B6017"/>
    <w:rsid w:val="005D05C2"/>
    <w:rsid w:val="005D1746"/>
    <w:rsid w:val="005E1872"/>
    <w:rsid w:val="006054A8"/>
    <w:rsid w:val="0062277E"/>
    <w:rsid w:val="006277A7"/>
    <w:rsid w:val="0063491F"/>
    <w:rsid w:val="00646B4C"/>
    <w:rsid w:val="006622E6"/>
    <w:rsid w:val="0068554F"/>
    <w:rsid w:val="00691503"/>
    <w:rsid w:val="00692F78"/>
    <w:rsid w:val="006A3E3E"/>
    <w:rsid w:val="006B2F53"/>
    <w:rsid w:val="006C0008"/>
    <w:rsid w:val="006D0BFE"/>
    <w:rsid w:val="006E6A72"/>
    <w:rsid w:val="0070448C"/>
    <w:rsid w:val="007210C9"/>
    <w:rsid w:val="00722B6F"/>
    <w:rsid w:val="0072381B"/>
    <w:rsid w:val="00725AFE"/>
    <w:rsid w:val="00753575"/>
    <w:rsid w:val="00753FD2"/>
    <w:rsid w:val="00754943"/>
    <w:rsid w:val="00757867"/>
    <w:rsid w:val="00766347"/>
    <w:rsid w:val="00774042"/>
    <w:rsid w:val="007828D6"/>
    <w:rsid w:val="007922F4"/>
    <w:rsid w:val="007A476D"/>
    <w:rsid w:val="007D0ACA"/>
    <w:rsid w:val="007E698E"/>
    <w:rsid w:val="007F45C1"/>
    <w:rsid w:val="007F58E3"/>
    <w:rsid w:val="0080443C"/>
    <w:rsid w:val="00805F80"/>
    <w:rsid w:val="008105BF"/>
    <w:rsid w:val="00827D9C"/>
    <w:rsid w:val="00830E5D"/>
    <w:rsid w:val="008509DA"/>
    <w:rsid w:val="00851C9C"/>
    <w:rsid w:val="008853F3"/>
    <w:rsid w:val="0089328D"/>
    <w:rsid w:val="008979D2"/>
    <w:rsid w:val="00897F6A"/>
    <w:rsid w:val="008B558E"/>
    <w:rsid w:val="008D18B4"/>
    <w:rsid w:val="008D2C10"/>
    <w:rsid w:val="008D5681"/>
    <w:rsid w:val="008E2E3E"/>
    <w:rsid w:val="008E3BE9"/>
    <w:rsid w:val="008E3E9E"/>
    <w:rsid w:val="008E77F7"/>
    <w:rsid w:val="00900323"/>
    <w:rsid w:val="00900606"/>
    <w:rsid w:val="00904588"/>
    <w:rsid w:val="00905197"/>
    <w:rsid w:val="00906E7E"/>
    <w:rsid w:val="00914BF9"/>
    <w:rsid w:val="00925FE0"/>
    <w:rsid w:val="00927401"/>
    <w:rsid w:val="00940B5A"/>
    <w:rsid w:val="00943148"/>
    <w:rsid w:val="009815DB"/>
    <w:rsid w:val="00981DB4"/>
    <w:rsid w:val="00987EDF"/>
    <w:rsid w:val="00992EC0"/>
    <w:rsid w:val="009B21CA"/>
    <w:rsid w:val="009C3B82"/>
    <w:rsid w:val="009C5858"/>
    <w:rsid w:val="009D43D6"/>
    <w:rsid w:val="009D6D61"/>
    <w:rsid w:val="00A11AD5"/>
    <w:rsid w:val="00A26C76"/>
    <w:rsid w:val="00A333A3"/>
    <w:rsid w:val="00A479D2"/>
    <w:rsid w:val="00A65CA0"/>
    <w:rsid w:val="00A913C7"/>
    <w:rsid w:val="00AA64F9"/>
    <w:rsid w:val="00AC2F13"/>
    <w:rsid w:val="00AC7663"/>
    <w:rsid w:val="00AD2124"/>
    <w:rsid w:val="00AD4B35"/>
    <w:rsid w:val="00AF3875"/>
    <w:rsid w:val="00AF390C"/>
    <w:rsid w:val="00B01820"/>
    <w:rsid w:val="00B03EAF"/>
    <w:rsid w:val="00B126EB"/>
    <w:rsid w:val="00B13E89"/>
    <w:rsid w:val="00B15D71"/>
    <w:rsid w:val="00B24109"/>
    <w:rsid w:val="00B2549F"/>
    <w:rsid w:val="00B2613C"/>
    <w:rsid w:val="00B32BC7"/>
    <w:rsid w:val="00B54B3A"/>
    <w:rsid w:val="00B65F14"/>
    <w:rsid w:val="00B83870"/>
    <w:rsid w:val="00B84CC8"/>
    <w:rsid w:val="00B86540"/>
    <w:rsid w:val="00B909E0"/>
    <w:rsid w:val="00BB186D"/>
    <w:rsid w:val="00BB32DA"/>
    <w:rsid w:val="00BB3A46"/>
    <w:rsid w:val="00BC412F"/>
    <w:rsid w:val="00BC7789"/>
    <w:rsid w:val="00BD69DA"/>
    <w:rsid w:val="00BF1798"/>
    <w:rsid w:val="00C122D9"/>
    <w:rsid w:val="00C13199"/>
    <w:rsid w:val="00C23E08"/>
    <w:rsid w:val="00C24BC1"/>
    <w:rsid w:val="00C449EB"/>
    <w:rsid w:val="00C51D9A"/>
    <w:rsid w:val="00C56546"/>
    <w:rsid w:val="00C6605C"/>
    <w:rsid w:val="00C709F2"/>
    <w:rsid w:val="00C762B7"/>
    <w:rsid w:val="00C83A44"/>
    <w:rsid w:val="00C855F0"/>
    <w:rsid w:val="00C86C62"/>
    <w:rsid w:val="00C94517"/>
    <w:rsid w:val="00C97AAD"/>
    <w:rsid w:val="00CA63C3"/>
    <w:rsid w:val="00CB7F99"/>
    <w:rsid w:val="00CE0DB4"/>
    <w:rsid w:val="00CF49D8"/>
    <w:rsid w:val="00CF5F7B"/>
    <w:rsid w:val="00D02593"/>
    <w:rsid w:val="00D0300B"/>
    <w:rsid w:val="00D0574B"/>
    <w:rsid w:val="00D252D8"/>
    <w:rsid w:val="00D272EB"/>
    <w:rsid w:val="00D333A8"/>
    <w:rsid w:val="00D41C7C"/>
    <w:rsid w:val="00D4346A"/>
    <w:rsid w:val="00D4602C"/>
    <w:rsid w:val="00D50BE5"/>
    <w:rsid w:val="00D52406"/>
    <w:rsid w:val="00D8716F"/>
    <w:rsid w:val="00DA27A9"/>
    <w:rsid w:val="00DA4B7F"/>
    <w:rsid w:val="00DB0F8E"/>
    <w:rsid w:val="00DB35D3"/>
    <w:rsid w:val="00DC082F"/>
    <w:rsid w:val="00E10413"/>
    <w:rsid w:val="00E27DBA"/>
    <w:rsid w:val="00E30BBC"/>
    <w:rsid w:val="00E40716"/>
    <w:rsid w:val="00E65A92"/>
    <w:rsid w:val="00E7171B"/>
    <w:rsid w:val="00E828CC"/>
    <w:rsid w:val="00E90CA9"/>
    <w:rsid w:val="00E95FD9"/>
    <w:rsid w:val="00EB40F5"/>
    <w:rsid w:val="00EB48FD"/>
    <w:rsid w:val="00EC1FD0"/>
    <w:rsid w:val="00ED31E7"/>
    <w:rsid w:val="00ED58FB"/>
    <w:rsid w:val="00EE2392"/>
    <w:rsid w:val="00EF268B"/>
    <w:rsid w:val="00EF5A12"/>
    <w:rsid w:val="00EF6975"/>
    <w:rsid w:val="00F11826"/>
    <w:rsid w:val="00F50ADB"/>
    <w:rsid w:val="00F641F8"/>
    <w:rsid w:val="00F653D4"/>
    <w:rsid w:val="00F717C7"/>
    <w:rsid w:val="00F934A9"/>
    <w:rsid w:val="00F96BED"/>
    <w:rsid w:val="00F97054"/>
    <w:rsid w:val="00FB10E2"/>
    <w:rsid w:val="00FB24AC"/>
    <w:rsid w:val="00FC26FE"/>
    <w:rsid w:val="00FD2CE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9865"/>
  <w15:docId w15:val="{9CE4265B-0FB6-40C6-9CB5-953D3157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A27A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A2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27A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25EFC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F118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F11826"/>
  </w:style>
  <w:style w:type="paragraph" w:styleId="aa">
    <w:name w:val="footer"/>
    <w:basedOn w:val="a"/>
    <w:link w:val="ab"/>
    <w:uiPriority w:val="99"/>
    <w:unhideWhenUsed/>
    <w:rsid w:val="00F118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1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9A73-C3F9-45B3-BF16-5E5A6A13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Ирина Тихонова</cp:lastModifiedBy>
  <cp:revision>79</cp:revision>
  <cp:lastPrinted>2022-11-03T10:59:00Z</cp:lastPrinted>
  <dcterms:created xsi:type="dcterms:W3CDTF">2020-12-14T13:41:00Z</dcterms:created>
  <dcterms:modified xsi:type="dcterms:W3CDTF">2022-12-21T13:03:00Z</dcterms:modified>
</cp:coreProperties>
</file>