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66777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39900286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1AAE">
        <w:rPr>
          <w:rFonts w:ascii="Times New Roman" w:hAnsi="Times New Roman" w:cs="Times New Roman"/>
          <w:b/>
          <w:bCs/>
          <w:sz w:val="28"/>
          <w:szCs w:val="28"/>
        </w:rPr>
        <w:t>Культурная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7897EA13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2600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Культурная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Игнатенко Лидию Леонтьевну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7962C7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161AAE">
        <w:rPr>
          <w:rFonts w:ascii="Times New Roman" w:eastAsia="Times New Roman" w:hAnsi="Times New Roman" w:cs="Times New Roman"/>
          <w:sz w:val="28"/>
          <w:szCs w:val="28"/>
          <w:lang w:eastAsia="ar-SA"/>
        </w:rPr>
        <w:t>2150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1AAE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67770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60</cp:revision>
  <cp:lastPrinted>2023-05-23T08:35:00Z</cp:lastPrinted>
  <dcterms:created xsi:type="dcterms:W3CDTF">2021-12-28T08:16:00Z</dcterms:created>
  <dcterms:modified xsi:type="dcterms:W3CDTF">2023-05-26T12:34:00Z</dcterms:modified>
</cp:coreProperties>
</file>