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550F8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77777777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6708ABEE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>Комсомольская, дом 19, кв. 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7BDBA41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>011:32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Комсомольская, дом 19, кв.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235B">
        <w:rPr>
          <w:rFonts w:ascii="Times New Roman" w:hAnsi="Times New Roman" w:cs="Times New Roman"/>
          <w:sz w:val="28"/>
          <w:szCs w:val="28"/>
        </w:rPr>
        <w:t>Федотовой Валентины Сергеевны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6868D9C8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постановления главы администрации Стародеревянковского сельского округа Каневского района Краснодарского края от 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>09.09.1996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>80-А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0F84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2023-08-11T08:04:00Z</dcterms:created>
  <dcterms:modified xsi:type="dcterms:W3CDTF">2023-08-11T08:05:00Z</dcterms:modified>
</cp:coreProperties>
</file>