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446C6" w14:textId="05D3C137" w:rsidR="003E4535" w:rsidRDefault="003E4535" w:rsidP="003E4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объявление о проведении торгов на заключение договора аренды земли можно следующими способами:</w:t>
      </w:r>
    </w:p>
    <w:p w14:paraId="72C09C86" w14:textId="7B4D60A4" w:rsidR="003E4535" w:rsidRDefault="003E4535" w:rsidP="003E4535">
      <w:pPr>
        <w:rPr>
          <w:rFonts w:ascii="Times New Roman" w:hAnsi="Times New Roman" w:cs="Times New Roman"/>
          <w:sz w:val="28"/>
          <w:szCs w:val="28"/>
        </w:rPr>
      </w:pPr>
      <w:r w:rsidRPr="003E4535">
        <w:rPr>
          <w:rFonts w:ascii="Times New Roman" w:hAnsi="Times New Roman" w:cs="Times New Roman"/>
          <w:sz w:val="28"/>
          <w:szCs w:val="28"/>
        </w:rPr>
        <w:t xml:space="preserve">-посмотреть информацию о торгах на право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3E4535">
        <w:rPr>
          <w:rFonts w:ascii="Times New Roman" w:hAnsi="Times New Roman" w:cs="Times New Roman"/>
          <w:sz w:val="28"/>
          <w:szCs w:val="28"/>
        </w:rPr>
        <w:t>, размещенную на сайте администрации на вкладке «Деятельность» - «</w:t>
      </w:r>
      <w:r>
        <w:rPr>
          <w:rFonts w:ascii="Times New Roman" w:hAnsi="Times New Roman" w:cs="Times New Roman"/>
          <w:sz w:val="28"/>
          <w:szCs w:val="28"/>
        </w:rPr>
        <w:t>Приобрести земельный участок</w:t>
      </w:r>
      <w:r w:rsidRPr="003E4535">
        <w:rPr>
          <w:rFonts w:ascii="Times New Roman" w:hAnsi="Times New Roman" w:cs="Times New Roman"/>
          <w:sz w:val="28"/>
          <w:szCs w:val="28"/>
        </w:rPr>
        <w:t>» - «</w:t>
      </w:r>
      <w:r>
        <w:rPr>
          <w:rFonts w:ascii="Times New Roman" w:hAnsi="Times New Roman" w:cs="Times New Roman"/>
          <w:sz w:val="28"/>
          <w:szCs w:val="28"/>
        </w:rPr>
        <w:t>Информация о проведении торгов</w:t>
      </w:r>
      <w:r w:rsidRPr="003E4535">
        <w:rPr>
          <w:rFonts w:ascii="Times New Roman" w:hAnsi="Times New Roman" w:cs="Times New Roman"/>
          <w:sz w:val="28"/>
          <w:szCs w:val="28"/>
        </w:rPr>
        <w:t>»</w:t>
      </w:r>
    </w:p>
    <w:p w14:paraId="1D0C9CEB" w14:textId="6FA37671" w:rsidR="003E4535" w:rsidRDefault="00F53D96" w:rsidP="003E453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3E4535" w:rsidRPr="003E4535">
          <w:rPr>
            <w:rStyle w:val="a3"/>
            <w:rFonts w:ascii="Times New Roman" w:hAnsi="Times New Roman" w:cs="Times New Roman"/>
            <w:sz w:val="28"/>
            <w:szCs w:val="28"/>
          </w:rPr>
          <w:t>https://www.kanevskadm.ru/town-building/priobresti-zemelnyy-uchastok/informatsiya-o-provedenii-torgov/</w:t>
        </w:r>
      </w:hyperlink>
    </w:p>
    <w:p w14:paraId="2A277D25" w14:textId="62817FB1" w:rsidR="003E4535" w:rsidRDefault="003E4535" w:rsidP="003E4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70EF">
        <w:t xml:space="preserve"> </w:t>
      </w:r>
      <w:r w:rsidRPr="00D370EF">
        <w:rPr>
          <w:rFonts w:ascii="Times New Roman" w:hAnsi="Times New Roman" w:cs="Times New Roman"/>
          <w:sz w:val="28"/>
          <w:szCs w:val="28"/>
        </w:rPr>
        <w:t>посмотреть информацию о торгах на право аренды, размещенную на сайте</w:t>
      </w:r>
      <w:r>
        <w:rPr>
          <w:rFonts w:ascii="Times New Roman" w:hAnsi="Times New Roman" w:cs="Times New Roman"/>
          <w:sz w:val="28"/>
          <w:szCs w:val="28"/>
        </w:rPr>
        <w:t xml:space="preserve"> ГИС Торги либо Сбербанк А. Поиск извещения осуществлять по наименованию «</w:t>
      </w:r>
      <w:r w:rsidRPr="00EB7ED1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МО Каневской район</w:t>
      </w:r>
      <w:r>
        <w:rPr>
          <w:rFonts w:ascii="Times New Roman" w:hAnsi="Times New Roman" w:cs="Times New Roman"/>
          <w:sz w:val="28"/>
          <w:szCs w:val="28"/>
        </w:rPr>
        <w:t>» или ИНН 2334009366.</w:t>
      </w:r>
    </w:p>
    <w:p w14:paraId="47F8CAE9" w14:textId="77777777" w:rsidR="003E4535" w:rsidRDefault="00F53D96" w:rsidP="003E453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3E4535" w:rsidRPr="004A5224">
          <w:rPr>
            <w:rStyle w:val="a3"/>
            <w:rFonts w:ascii="Times New Roman" w:hAnsi="Times New Roman" w:cs="Times New Roman"/>
            <w:sz w:val="28"/>
            <w:szCs w:val="28"/>
          </w:rPr>
          <w:t>https://torgi.gov.ru/new/public</w:t>
        </w:r>
      </w:hyperlink>
    </w:p>
    <w:p w14:paraId="2E8D17A6" w14:textId="77777777" w:rsidR="003E4535" w:rsidRDefault="00F53D96" w:rsidP="003E453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3E4535" w:rsidRPr="004A5224">
          <w:rPr>
            <w:rStyle w:val="a3"/>
            <w:rFonts w:ascii="Times New Roman" w:hAnsi="Times New Roman" w:cs="Times New Roman"/>
            <w:sz w:val="28"/>
            <w:szCs w:val="28"/>
          </w:rPr>
          <w:t>https://utp.sberbank-ast.ru/AP/List/BidList</w:t>
        </w:r>
      </w:hyperlink>
    </w:p>
    <w:p w14:paraId="002DD3F4" w14:textId="77777777" w:rsidR="003E4535" w:rsidRDefault="003E4535" w:rsidP="003E4535">
      <w:pPr>
        <w:rPr>
          <w:rFonts w:ascii="Times New Roman" w:hAnsi="Times New Roman" w:cs="Times New Roman"/>
          <w:sz w:val="28"/>
          <w:szCs w:val="28"/>
        </w:rPr>
      </w:pPr>
    </w:p>
    <w:p w14:paraId="7928EAD0" w14:textId="77777777" w:rsidR="003E4535" w:rsidRPr="00D370EF" w:rsidRDefault="003E4535" w:rsidP="003E4535">
      <w:pPr>
        <w:rPr>
          <w:rFonts w:ascii="Times New Roman" w:hAnsi="Times New Roman" w:cs="Times New Roman"/>
          <w:sz w:val="28"/>
          <w:szCs w:val="28"/>
        </w:rPr>
      </w:pPr>
    </w:p>
    <w:p w14:paraId="7A6AC593" w14:textId="77777777" w:rsidR="004D7223" w:rsidRDefault="004D7223"/>
    <w:sectPr w:rsidR="004D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58"/>
    <w:rsid w:val="00291558"/>
    <w:rsid w:val="003E4535"/>
    <w:rsid w:val="004D7223"/>
    <w:rsid w:val="00F5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CD77"/>
  <w15:chartTrackingRefBased/>
  <w15:docId w15:val="{DCB19669-4279-4A47-9134-F83C2B5D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5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4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tp.sberbank-ast.ru/AP/List/BidList" TargetMode="External"/><Relationship Id="rId5" Type="http://schemas.openxmlformats.org/officeDocument/2006/relationships/hyperlink" Target="https://torgi.gov.ru/new/public" TargetMode="External"/><Relationship Id="rId4" Type="http://schemas.openxmlformats.org/officeDocument/2006/relationships/hyperlink" Target="https://www.kanevskadm.ru/town-building/priobresti-zemelnyy-uchastok/informatsiya-o-provedenii-torg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Копылoва</dc:creator>
  <cp:keywords/>
  <dc:description/>
  <cp:lastModifiedBy>Светлана Копылoва</cp:lastModifiedBy>
  <cp:revision>3</cp:revision>
  <dcterms:created xsi:type="dcterms:W3CDTF">2023-11-27T07:00:00Z</dcterms:created>
  <dcterms:modified xsi:type="dcterms:W3CDTF">2023-11-27T07:05:00Z</dcterms:modified>
</cp:coreProperties>
</file>