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5F06D4" w:rsidRDefault="005F06D4" w:rsidP="00D11A34">
      <w:pPr>
        <w:spacing w:after="0" w:line="240" w:lineRule="auto"/>
        <w:rPr>
          <w:rFonts w:ascii="Times New Roman" w:hAnsi="Times New Roman"/>
          <w:sz w:val="28"/>
          <w:szCs w:val="28"/>
        </w:rPr>
      </w:pP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 xml:space="preserve">от </w:t>
      </w:r>
      <w:r w:rsidR="00170552">
        <w:rPr>
          <w:rFonts w:ascii="Times New Roman" w:hAnsi="Times New Roman"/>
          <w:sz w:val="28"/>
          <w:szCs w:val="28"/>
        </w:rPr>
        <w:t>29 декабря 2022 года</w:t>
      </w:r>
      <w:r w:rsidR="00170552">
        <w:rPr>
          <w:rFonts w:ascii="Times New Roman" w:hAnsi="Times New Roman"/>
          <w:sz w:val="28"/>
          <w:szCs w:val="28"/>
        </w:rPr>
        <w:tab/>
      </w:r>
      <w:r>
        <w:rPr>
          <w:rFonts w:ascii="Times New Roman" w:hAnsi="Times New Roman"/>
          <w:sz w:val="28"/>
          <w:szCs w:val="28"/>
        </w:rPr>
        <w:t xml:space="preserve">                                                                № </w:t>
      </w:r>
      <w:r w:rsidR="00170552">
        <w:rPr>
          <w:rFonts w:ascii="Times New Roman" w:hAnsi="Times New Roman"/>
          <w:sz w:val="28"/>
          <w:szCs w:val="28"/>
        </w:rPr>
        <w:t>190</w:t>
      </w:r>
    </w:p>
    <w:p w:rsidR="00D11A34" w:rsidRDefault="00D11A34" w:rsidP="00A356CF">
      <w:pPr>
        <w:spacing w:after="0" w:line="240" w:lineRule="auto"/>
        <w:jc w:val="center"/>
        <w:rPr>
          <w:rFonts w:ascii="Times New Roman" w:hAnsi="Times New Roman"/>
          <w:sz w:val="28"/>
          <w:szCs w:val="28"/>
        </w:rPr>
      </w:pPr>
      <w:r w:rsidRPr="002A6288">
        <w:rPr>
          <w:rFonts w:ascii="Times New Roman" w:hAnsi="Times New Roman"/>
          <w:sz w:val="28"/>
          <w:szCs w:val="28"/>
        </w:rPr>
        <w:t>ст-ца Каневская</w:t>
      </w:r>
    </w:p>
    <w:p w:rsidR="00A356CF" w:rsidRDefault="00A356CF" w:rsidP="00A356CF">
      <w:pPr>
        <w:spacing w:after="0" w:line="240" w:lineRule="auto"/>
        <w:jc w:val="center"/>
        <w:rPr>
          <w:rFonts w:ascii="Times New Roman" w:hAnsi="Times New Roman"/>
          <w:sz w:val="28"/>
          <w:szCs w:val="28"/>
        </w:rPr>
      </w:pPr>
    </w:p>
    <w:p w:rsidR="00C4283C" w:rsidRPr="001065B7" w:rsidRDefault="00C4283C" w:rsidP="00A356CF">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6F2044" w:rsidRDefault="00C4283C" w:rsidP="00A356CF">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r w:rsidR="00170552">
        <w:rPr>
          <w:b/>
          <w:snapToGrid w:val="0"/>
          <w:szCs w:val="28"/>
        </w:rPr>
        <w:t xml:space="preserve"> </w:t>
      </w:r>
      <w:r w:rsidR="00170552" w:rsidRPr="00170552">
        <w:rPr>
          <w:sz w:val="24"/>
          <w:szCs w:val="24"/>
        </w:rPr>
        <w:t>(в редакции решений Совета муниципального образования Каневской район от 1 марта 2023 года № 207</w:t>
      </w:r>
      <w:r w:rsidR="00C61386">
        <w:rPr>
          <w:sz w:val="24"/>
          <w:szCs w:val="24"/>
        </w:rPr>
        <w:t>, 5 апреля 2023 года № 216</w:t>
      </w:r>
      <w:r w:rsidR="00341C37">
        <w:rPr>
          <w:sz w:val="24"/>
          <w:szCs w:val="24"/>
        </w:rPr>
        <w:t>, от 17 мая 2023 г № 225</w:t>
      </w:r>
      <w:r w:rsidR="00170552" w:rsidRPr="00170552">
        <w:rPr>
          <w:sz w:val="24"/>
          <w:szCs w:val="24"/>
        </w:rPr>
        <w:t>)</w:t>
      </w:r>
    </w:p>
    <w:p w:rsidR="00CD060C" w:rsidRPr="007A21C7" w:rsidRDefault="00CD060C" w:rsidP="006F204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341C37">
        <w:rPr>
          <w:rFonts w:ascii="Times New Roman" w:hAnsi="Times New Roman"/>
          <w:sz w:val="28"/>
          <w:szCs w:val="28"/>
        </w:rPr>
        <w:t>2 656 100,9</w:t>
      </w:r>
      <w:r w:rsidR="00341C37" w:rsidRPr="00022F15">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341C37">
        <w:rPr>
          <w:rFonts w:ascii="Times New Roman" w:hAnsi="Times New Roman"/>
          <w:sz w:val="28"/>
          <w:szCs w:val="28"/>
        </w:rPr>
        <w:t xml:space="preserve">2 786 057,4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B60D77">
        <w:rPr>
          <w:rFonts w:ascii="Times New Roman" w:hAnsi="Times New Roman"/>
          <w:sz w:val="28"/>
          <w:szCs w:val="28"/>
        </w:rPr>
        <w:t>4</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341C37">
        <w:rPr>
          <w:rFonts w:ascii="Times New Roman" w:hAnsi="Times New Roman"/>
          <w:sz w:val="28"/>
          <w:szCs w:val="28"/>
        </w:rPr>
        <w:t xml:space="preserve">129 956,5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B60D77">
        <w:rPr>
          <w:rFonts w:ascii="Times New Roman" w:hAnsi="Times New Roman"/>
          <w:sz w:val="28"/>
          <w:szCs w:val="28"/>
        </w:rPr>
        <w:t>4</w:t>
      </w:r>
      <w:r>
        <w:rPr>
          <w:rFonts w:ascii="Times New Roman" w:hAnsi="Times New Roman"/>
          <w:sz w:val="28"/>
          <w:szCs w:val="28"/>
        </w:rPr>
        <w:t xml:space="preserve"> год в сумме </w:t>
      </w:r>
      <w:r w:rsidR="00B60D77">
        <w:rPr>
          <w:rFonts w:ascii="Times New Roman" w:hAnsi="Times New Roman"/>
          <w:sz w:val="28"/>
          <w:szCs w:val="28"/>
        </w:rPr>
        <w:t>2 322 798,3</w:t>
      </w:r>
      <w:r>
        <w:rPr>
          <w:rFonts w:ascii="Times New Roman" w:hAnsi="Times New Roman"/>
          <w:sz w:val="28"/>
          <w:szCs w:val="28"/>
        </w:rPr>
        <w:t xml:space="preserve"> тыс. рублей и на 202</w:t>
      </w:r>
      <w:r w:rsidR="00B60D77">
        <w:rPr>
          <w:rFonts w:ascii="Times New Roman" w:hAnsi="Times New Roman"/>
          <w:sz w:val="28"/>
          <w:szCs w:val="28"/>
        </w:rPr>
        <w:t>5</w:t>
      </w:r>
      <w:r>
        <w:rPr>
          <w:rFonts w:ascii="Times New Roman" w:hAnsi="Times New Roman"/>
          <w:sz w:val="28"/>
          <w:szCs w:val="28"/>
        </w:rPr>
        <w:t xml:space="preserve"> год в сумме </w:t>
      </w:r>
      <w:r w:rsidR="00B60D77">
        <w:rPr>
          <w:rFonts w:ascii="Times New Roman" w:hAnsi="Times New Roman"/>
          <w:sz w:val="28"/>
          <w:szCs w:val="28"/>
        </w:rPr>
        <w:t>2 265 999,6</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B60D77">
        <w:rPr>
          <w:rFonts w:ascii="Times New Roman" w:hAnsi="Times New Roman"/>
          <w:sz w:val="28"/>
          <w:szCs w:val="28"/>
        </w:rPr>
        <w:t>4</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B60D77">
        <w:rPr>
          <w:rFonts w:ascii="Times New Roman" w:hAnsi="Times New Roman"/>
          <w:sz w:val="28"/>
          <w:szCs w:val="28"/>
        </w:rPr>
        <w:t>2 322 798,3</w:t>
      </w:r>
      <w:r w:rsidRPr="0097151F">
        <w:rPr>
          <w:rFonts w:ascii="Times New Roman" w:hAnsi="Times New Roman"/>
          <w:sz w:val="28"/>
          <w:szCs w:val="28"/>
        </w:rPr>
        <w:t xml:space="preserve"> тыс. рублей, в том числе условно утвержденные расходы в сумме </w:t>
      </w:r>
      <w:r w:rsidR="00B60D77">
        <w:rPr>
          <w:rFonts w:ascii="Times New Roman" w:hAnsi="Times New Roman"/>
          <w:sz w:val="28"/>
          <w:szCs w:val="28"/>
        </w:rPr>
        <w:t>32 701,7</w:t>
      </w:r>
      <w:r w:rsidRPr="0097151F">
        <w:rPr>
          <w:rFonts w:ascii="Times New Roman" w:hAnsi="Times New Roman"/>
          <w:sz w:val="28"/>
          <w:szCs w:val="28"/>
        </w:rPr>
        <w:t xml:space="preserve"> тыс. рублей, и на 202</w:t>
      </w:r>
      <w:r w:rsidR="00B60D77">
        <w:rPr>
          <w:rFonts w:ascii="Times New Roman" w:hAnsi="Times New Roman"/>
          <w:sz w:val="28"/>
          <w:szCs w:val="28"/>
        </w:rPr>
        <w:t>5</w:t>
      </w:r>
      <w:r w:rsidRPr="0097151F">
        <w:rPr>
          <w:rFonts w:ascii="Times New Roman" w:hAnsi="Times New Roman"/>
          <w:sz w:val="28"/>
          <w:szCs w:val="28"/>
        </w:rPr>
        <w:t xml:space="preserve"> год в сумме </w:t>
      </w:r>
      <w:r w:rsidR="00B60D77">
        <w:rPr>
          <w:rFonts w:ascii="Times New Roman" w:hAnsi="Times New Roman"/>
          <w:sz w:val="28"/>
          <w:szCs w:val="28"/>
        </w:rPr>
        <w:t>2 265 999,6</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B60D77">
        <w:rPr>
          <w:rFonts w:ascii="Times New Roman" w:hAnsi="Times New Roman"/>
          <w:sz w:val="28"/>
          <w:szCs w:val="28"/>
        </w:rPr>
        <w:t>61 905,8</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proofErr w:type="gramEnd"/>
      <w:r w:rsidR="00D11A34">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числе</w:t>
      </w:r>
      <w:proofErr w:type="gramEnd"/>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дефицит бюджета муниципального образования Каневской район на </w:t>
      </w:r>
      <w:r w:rsidRPr="001065B7">
        <w:rPr>
          <w:rFonts w:ascii="Times New Roman" w:hAnsi="Times New Roman" w:cs="Times New Roman"/>
          <w:sz w:val="28"/>
          <w:szCs w:val="28"/>
        </w:rPr>
        <w:lastRenderedPageBreak/>
        <w:t>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341C37" w:rsidRPr="00C10707" w:rsidRDefault="00341C37" w:rsidP="006F2044">
      <w:pPr>
        <w:pStyle w:val="ConsPlusNormal"/>
        <w:keepNext/>
        <w:suppressAutoHyphens/>
        <w:ind w:firstLine="708"/>
        <w:jc w:val="both"/>
        <w:rPr>
          <w:rFonts w:ascii="Times New Roman" w:hAnsi="Times New Roman" w:cs="Times New Roman"/>
        </w:rPr>
      </w:pPr>
      <w:proofErr w:type="gramStart"/>
      <w:r>
        <w:rPr>
          <w:rFonts w:ascii="Times New Roman" w:hAnsi="Times New Roman"/>
          <w:sz w:val="28"/>
          <w:szCs w:val="28"/>
        </w:rPr>
        <w:t>8.1.У</w:t>
      </w:r>
      <w:r w:rsidRPr="00326404">
        <w:rPr>
          <w:rFonts w:ascii="Times New Roman" w:hAnsi="Times New Roman"/>
          <w:sz w:val="28"/>
          <w:szCs w:val="28"/>
        </w:rPr>
        <w:t xml:space="preserve">становить, что денежные средства от фактически поступивших доходов бюджета муниципального образования Каневской район, указанных </w:t>
      </w:r>
      <w:r w:rsidRPr="00180958">
        <w:rPr>
          <w:rFonts w:ascii="Times New Roman" w:hAnsi="Times New Roman"/>
          <w:sz w:val="28"/>
          <w:szCs w:val="28"/>
        </w:rPr>
        <w:t xml:space="preserve">в </w:t>
      </w:r>
      <w:hyperlink r:id="rId14" w:anchor="/document/12125350/entry/16601" w:history="1">
        <w:r w:rsidRPr="00595340">
          <w:rPr>
            <w:rStyle w:val="a3"/>
            <w:rFonts w:ascii="Times New Roman" w:hAnsi="Times New Roman"/>
            <w:color w:val="auto"/>
            <w:sz w:val="28"/>
            <w:szCs w:val="28"/>
            <w:u w:val="none"/>
          </w:rPr>
          <w:t>пункте 1 статьи 16.</w:t>
        </w:r>
      </w:hyperlink>
      <w:r w:rsidRPr="00595340">
        <w:rPr>
          <w:rFonts w:ascii="Times New Roman" w:hAnsi="Times New Roman"/>
          <w:sz w:val="28"/>
          <w:szCs w:val="28"/>
        </w:rPr>
        <w:t>6,</w:t>
      </w:r>
      <w:r w:rsidRPr="00180958">
        <w:rPr>
          <w:rFonts w:ascii="Times New Roman" w:hAnsi="Times New Roman"/>
          <w:sz w:val="28"/>
          <w:szCs w:val="28"/>
        </w:rPr>
        <w:t xml:space="preserve"> </w:t>
      </w:r>
      <w:hyperlink r:id="rId15" w:anchor="/document/12125350/entry/75101" w:history="1">
        <w:r w:rsidRPr="000A7559">
          <w:rPr>
            <w:rStyle w:val="a3"/>
            <w:rFonts w:ascii="Times New Roman" w:hAnsi="Times New Roman"/>
            <w:color w:val="auto"/>
            <w:sz w:val="28"/>
            <w:szCs w:val="28"/>
            <w:u w:val="none"/>
          </w:rPr>
          <w:t>пункте 1 статьи 75</w:t>
        </w:r>
      </w:hyperlink>
      <w:r w:rsidRPr="000A7559">
        <w:rPr>
          <w:rFonts w:ascii="Times New Roman" w:hAnsi="Times New Roman"/>
          <w:sz w:val="28"/>
          <w:szCs w:val="28"/>
        </w:rPr>
        <w:t>.1</w:t>
      </w:r>
      <w:r w:rsidRPr="00180958">
        <w:rPr>
          <w:rFonts w:ascii="Times New Roman" w:hAnsi="Times New Roman"/>
          <w:sz w:val="28"/>
          <w:szCs w:val="28"/>
        </w:rPr>
        <w:t xml:space="preserve"> и </w:t>
      </w:r>
      <w:hyperlink r:id="rId16"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180958">
        <w:rPr>
          <w:rFonts w:ascii="Times New Roman" w:hAnsi="Times New Roman"/>
          <w:sz w:val="28"/>
          <w:szCs w:val="28"/>
        </w:rPr>
        <w:t xml:space="preserve"> </w:t>
      </w:r>
      <w:r w:rsidRPr="00326404">
        <w:rPr>
          <w:rFonts w:ascii="Times New Roman" w:hAnsi="Times New Roman"/>
          <w:sz w:val="28"/>
          <w:szCs w:val="28"/>
        </w:rPr>
        <w:t xml:space="preserve">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w:t>
      </w:r>
      <w:r w:rsidRPr="00326404">
        <w:rPr>
          <w:rFonts w:ascii="Times New Roman" w:hAnsi="Times New Roman"/>
          <w:sz w:val="28"/>
          <w:szCs w:val="28"/>
        </w:rPr>
        <w:t>, подлежат использованию в порядке, установленном бюджетным законодательством Российской Федерации, в соответствии с планом мероприятий, указанных</w:t>
      </w:r>
      <w:proofErr w:type="gramEnd"/>
      <w:r w:rsidRPr="00326404">
        <w:rPr>
          <w:rFonts w:ascii="Times New Roman" w:hAnsi="Times New Roman"/>
          <w:sz w:val="28"/>
          <w:szCs w:val="28"/>
        </w:rPr>
        <w:t xml:space="preserve"> в </w:t>
      </w:r>
      <w:hyperlink r:id="rId17" w:anchor="/document/12125350/entry/16601" w:history="1">
        <w:r w:rsidRPr="000A7559">
          <w:rPr>
            <w:rStyle w:val="a3"/>
            <w:rFonts w:ascii="Times New Roman" w:hAnsi="Times New Roman"/>
            <w:color w:val="auto"/>
            <w:sz w:val="28"/>
            <w:szCs w:val="28"/>
            <w:u w:val="none"/>
          </w:rPr>
          <w:t>пункте 1 статьи 16</w:t>
        </w:r>
      </w:hyperlink>
      <w:r w:rsidRPr="000A7559">
        <w:rPr>
          <w:rFonts w:ascii="Times New Roman" w:hAnsi="Times New Roman"/>
          <w:sz w:val="28"/>
          <w:szCs w:val="28"/>
        </w:rPr>
        <w:t xml:space="preserve">.6, </w:t>
      </w:r>
      <w:hyperlink r:id="rId18" w:anchor="/document/12125350/entry/75101" w:history="1">
        <w:r w:rsidRPr="000A7559">
          <w:rPr>
            <w:rStyle w:val="a3"/>
            <w:rFonts w:ascii="Times New Roman" w:hAnsi="Times New Roman"/>
            <w:color w:val="auto"/>
            <w:sz w:val="28"/>
            <w:szCs w:val="28"/>
            <w:u w:val="none"/>
          </w:rPr>
          <w:t>пункте 1 статьи 75.1</w:t>
        </w:r>
      </w:hyperlink>
      <w:r w:rsidRPr="00180958">
        <w:rPr>
          <w:rFonts w:ascii="Times New Roman" w:hAnsi="Times New Roman"/>
          <w:sz w:val="28"/>
          <w:szCs w:val="28"/>
        </w:rPr>
        <w:t xml:space="preserve"> и </w:t>
      </w:r>
      <w:hyperlink r:id="rId19"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326404">
        <w:rPr>
          <w:rFonts w:ascii="Times New Roman" w:hAnsi="Times New Roman"/>
          <w:sz w:val="28"/>
          <w:szCs w:val="28"/>
        </w:rPr>
        <w:t xml:space="preserve"> 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roofErr w:type="gramStart"/>
      <w:r w:rsidR="00C10707" w:rsidRPr="00C10707">
        <w:rPr>
          <w:rFonts w:ascii="Times New Roman" w:hAnsi="Times New Roman"/>
        </w:rPr>
        <w:t>.(</w:t>
      </w:r>
      <w:proofErr w:type="gramEnd"/>
      <w:r w:rsidR="00C10707">
        <w:rPr>
          <w:rFonts w:ascii="Times New Roman" w:hAnsi="Times New Roman"/>
        </w:rPr>
        <w:t xml:space="preserve">дополнен </w:t>
      </w:r>
      <w:r w:rsidR="00C10707" w:rsidRPr="00C10707">
        <w:rPr>
          <w:rFonts w:ascii="Times New Roman" w:hAnsi="Times New Roman"/>
        </w:rPr>
        <w:t>от 17.05.2023 №225)</w:t>
      </w:r>
    </w:p>
    <w:p w:rsidR="00CD060C" w:rsidRPr="00F621B7" w:rsidRDefault="00985D1B"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EC68A7">
        <w:rPr>
          <w:rFonts w:ascii="Times New Roman" w:hAnsi="Times New Roman"/>
          <w:sz w:val="28"/>
          <w:szCs w:val="28"/>
        </w:rPr>
        <w:t>83 764,5</w:t>
      </w:r>
      <w:r w:rsidR="0043658D">
        <w:rPr>
          <w:rFonts w:ascii="Times New Roman" w:hAnsi="Times New Roman"/>
          <w:sz w:val="28"/>
          <w:szCs w:val="28"/>
        </w:rPr>
        <w:t xml:space="preserve"> </w:t>
      </w:r>
      <w:r w:rsidR="007F5139">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376EFC">
        <w:rPr>
          <w:rFonts w:ascii="Times New Roman" w:hAnsi="Times New Roman" w:cs="Times New Roman"/>
          <w:sz w:val="28"/>
          <w:szCs w:val="28"/>
        </w:rPr>
        <w:t>1 0</w:t>
      </w:r>
      <w:r w:rsidRPr="001065B7">
        <w:rPr>
          <w:rFonts w:ascii="Times New Roman" w:hAnsi="Times New Roman" w:cs="Times New Roman"/>
          <w:sz w:val="28"/>
          <w:szCs w:val="28"/>
        </w:rPr>
        <w:t>00,0 тыс. рублей</w:t>
      </w:r>
      <w:proofErr w:type="gramStart"/>
      <w:r w:rsidRPr="00FD1727">
        <w:rPr>
          <w:rFonts w:ascii="Times New Roman" w:hAnsi="Times New Roman" w:cs="Times New Roman"/>
        </w:rPr>
        <w:t>;</w:t>
      </w:r>
      <w:r w:rsidR="00FD1727" w:rsidRPr="00FD1727">
        <w:rPr>
          <w:rFonts w:ascii="Times New Roman" w:hAnsi="Times New Roman" w:cs="Times New Roman"/>
        </w:rPr>
        <w:t>(</w:t>
      </w:r>
      <w:proofErr w:type="gramEnd"/>
      <w:r w:rsidR="00FD1727" w:rsidRPr="00FD1727">
        <w:rPr>
          <w:rFonts w:ascii="Times New Roman" w:hAnsi="Times New Roman" w:cs="Times New Roman"/>
        </w:rPr>
        <w:t xml:space="preserve"> изменен  от 01.03.2023№ 216</w:t>
      </w:r>
      <w:r w:rsidR="00FD172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572798">
        <w:rPr>
          <w:rFonts w:ascii="Times New Roman" w:hAnsi="Times New Roman"/>
          <w:sz w:val="28"/>
          <w:szCs w:val="28"/>
        </w:rPr>
        <w:t>4</w:t>
      </w:r>
      <w:r w:rsidRPr="00477D06">
        <w:rPr>
          <w:rFonts w:ascii="Times New Roman" w:hAnsi="Times New Roman"/>
          <w:sz w:val="28"/>
          <w:szCs w:val="28"/>
        </w:rPr>
        <w:t xml:space="preserve"> год в сумме </w:t>
      </w:r>
      <w:r w:rsidR="00983A3F" w:rsidRPr="00022F15">
        <w:rPr>
          <w:rFonts w:ascii="Times New Roman" w:hAnsi="Times New Roman"/>
          <w:sz w:val="28"/>
          <w:szCs w:val="28"/>
        </w:rPr>
        <w:t>84 738,2</w:t>
      </w:r>
      <w:r w:rsidRPr="006E072D">
        <w:rPr>
          <w:rFonts w:ascii="Times New Roman" w:hAnsi="Times New Roman"/>
          <w:sz w:val="28"/>
          <w:szCs w:val="28"/>
        </w:rPr>
        <w:t xml:space="preserve"> тыс. рублей и на 202</w:t>
      </w:r>
      <w:r w:rsidR="00572798">
        <w:rPr>
          <w:rFonts w:ascii="Times New Roman" w:hAnsi="Times New Roman"/>
          <w:sz w:val="28"/>
          <w:szCs w:val="28"/>
        </w:rPr>
        <w:t>5</w:t>
      </w:r>
      <w:r w:rsidRPr="006E072D">
        <w:rPr>
          <w:rFonts w:ascii="Times New Roman" w:hAnsi="Times New Roman"/>
          <w:sz w:val="28"/>
          <w:szCs w:val="28"/>
        </w:rPr>
        <w:t xml:space="preserve"> год в сумме </w:t>
      </w:r>
      <w:r w:rsidR="000870B2">
        <w:rPr>
          <w:rFonts w:ascii="Times New Roman" w:hAnsi="Times New Roman"/>
          <w:sz w:val="28"/>
          <w:szCs w:val="28"/>
        </w:rPr>
        <w:t>84 089,7</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w:t>
      </w:r>
      <w:r w:rsidRPr="001065B7">
        <w:rPr>
          <w:rFonts w:ascii="Times New Roman" w:hAnsi="Times New Roman" w:cs="Times New Roman"/>
          <w:sz w:val="28"/>
          <w:szCs w:val="28"/>
        </w:rPr>
        <w:lastRenderedPageBreak/>
        <w:t xml:space="preserve">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D1727" w:rsidRDefault="00CD060C" w:rsidP="006F2044">
      <w:pPr>
        <w:pStyle w:val="ConsPlusNormal"/>
        <w:keepNext/>
        <w:suppressAutoHyphens/>
        <w:jc w:val="both"/>
        <w:rPr>
          <w:rFonts w:ascii="Times New Roman" w:hAnsi="Times New Roman" w:cs="Times New Roman"/>
        </w:rPr>
      </w:pPr>
      <w:r w:rsidRPr="00FE3E94">
        <w:rPr>
          <w:rFonts w:ascii="Times New Roman" w:hAnsi="Times New Roman" w:cs="Times New Roman"/>
          <w:sz w:val="28"/>
          <w:szCs w:val="28"/>
        </w:rPr>
        <w:lastRenderedPageBreak/>
        <w:t xml:space="preserve">1) </w:t>
      </w:r>
      <w:r w:rsidRPr="00FE3E94">
        <w:rPr>
          <w:rFonts w:ascii="Times New Roman" w:hAnsi="Times New Roman"/>
          <w:sz w:val="28"/>
          <w:szCs w:val="28"/>
        </w:rPr>
        <w:t>на 202</w:t>
      </w:r>
      <w:r w:rsidR="00572798">
        <w:rPr>
          <w:rFonts w:ascii="Times New Roman" w:hAnsi="Times New Roman"/>
          <w:sz w:val="28"/>
          <w:szCs w:val="28"/>
        </w:rPr>
        <w:t>3</w:t>
      </w:r>
      <w:r w:rsidRPr="00FE3E94">
        <w:rPr>
          <w:rFonts w:ascii="Times New Roman" w:hAnsi="Times New Roman"/>
          <w:sz w:val="28"/>
          <w:szCs w:val="28"/>
        </w:rPr>
        <w:t xml:space="preserve"> год в сумме </w:t>
      </w:r>
      <w:r w:rsidR="00983A3F">
        <w:rPr>
          <w:rFonts w:ascii="Times New Roman" w:hAnsi="Times New Roman"/>
          <w:sz w:val="28"/>
          <w:szCs w:val="28"/>
        </w:rPr>
        <w:t>9 060,5</w:t>
      </w:r>
      <w:r w:rsidR="00983A3F" w:rsidRPr="00983A3F">
        <w:rPr>
          <w:rFonts w:ascii="Times New Roman" w:hAnsi="Times New Roman"/>
          <w:sz w:val="28"/>
          <w:szCs w:val="28"/>
        </w:rPr>
        <w:t xml:space="preserve"> </w:t>
      </w:r>
      <w:r w:rsidRPr="00FE3E94">
        <w:rPr>
          <w:rFonts w:ascii="Times New Roman" w:hAnsi="Times New Roman"/>
          <w:sz w:val="28"/>
          <w:szCs w:val="28"/>
        </w:rPr>
        <w:t>тыс. рублей</w:t>
      </w:r>
      <w:r w:rsidRPr="00FD1727">
        <w:rPr>
          <w:rFonts w:ascii="Times New Roman" w:hAnsi="Times New Roman" w:cs="Times New Roman"/>
          <w:sz w:val="28"/>
          <w:szCs w:val="28"/>
        </w:rPr>
        <w:t>;</w:t>
      </w:r>
      <w:r w:rsidR="00FD1727">
        <w:rPr>
          <w:rFonts w:ascii="Times New Roman" w:hAnsi="Times New Roman" w:cs="Times New Roman"/>
        </w:rPr>
        <w:t xml:space="preserve"> </w:t>
      </w:r>
      <w:r w:rsidR="00FD1727" w:rsidRPr="00FD1727">
        <w:rPr>
          <w:rFonts w:ascii="Times New Roman" w:hAnsi="Times New Roman" w:cs="Times New Roman"/>
        </w:rPr>
        <w:t>(изменен с 1.03.2023 № 207)</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 на 202</w:t>
      </w:r>
      <w:r w:rsidR="00572798">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2 701,7</w:t>
      </w:r>
      <w:r w:rsidRPr="00FE3E94">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3) на 202</w:t>
      </w:r>
      <w:r w:rsidR="00572798">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2 905,8</w:t>
      </w:r>
      <w:r w:rsidRPr="00FE3E94">
        <w:rPr>
          <w:rFonts w:ascii="Times New Roman" w:hAnsi="Times New Roman" w:cs="Times New Roman"/>
          <w:sz w:val="28"/>
          <w:szCs w:val="28"/>
        </w:rPr>
        <w:t xml:space="preserve">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proofErr w:type="spellStart"/>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proofErr w:type="spellEnd"/>
      <w:r w:rsidR="00132001">
        <w:rPr>
          <w:rFonts w:ascii="Times New Roman" w:hAnsi="Times New Roman" w:cs="Times New Roman"/>
          <w:sz w:val="28"/>
          <w:szCs w:val="28"/>
        </w:rPr>
        <w:t>,</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5</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 xml:space="preserve">муниципального </w:t>
      </w:r>
      <w:r w:rsidRPr="005F06D4">
        <w:rPr>
          <w:rFonts w:ascii="Times New Roman" w:hAnsi="Times New Roman"/>
          <w:sz w:val="28"/>
          <w:szCs w:val="28"/>
        </w:rPr>
        <w:lastRenderedPageBreak/>
        <w:t>образования Каневской район</w:t>
      </w:r>
      <w:r w:rsidRPr="005F06D4">
        <w:rPr>
          <w:rFonts w:ascii="Times New Roman" w:hAnsi="Times New Roman" w:cs="Times New Roman"/>
          <w:sz w:val="28"/>
          <w:szCs w:val="28"/>
        </w:rPr>
        <w:t>.</w:t>
      </w:r>
    </w:p>
    <w:p w:rsidR="00863017" w:rsidRDefault="00755742" w:rsidP="00863017">
      <w:pPr>
        <w:pStyle w:val="ConsPlusNormal"/>
        <w:suppressAutoHyphens/>
        <w:jc w:val="both"/>
        <w:rPr>
          <w:rFonts w:ascii="Times New Roman" w:hAnsi="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6</w:t>
      </w:r>
      <w:r w:rsidRPr="005F06D4">
        <w:rPr>
          <w:rFonts w:ascii="Times New Roman" w:hAnsi="Times New Roman" w:cs="Times New Roman"/>
          <w:sz w:val="28"/>
          <w:szCs w:val="28"/>
        </w:rPr>
        <w:t>. </w:t>
      </w:r>
      <w:proofErr w:type="gramStart"/>
      <w:r w:rsidRPr="005F06D4">
        <w:rPr>
          <w:rFonts w:ascii="Times New Roman" w:hAnsi="Times New Roman" w:cs="Times New Roman"/>
          <w:sz w:val="28"/>
          <w:szCs w:val="28"/>
        </w:rPr>
        <w:t xml:space="preserve">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работников, замещающих должности, не являющиеся должностями муниципальной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службы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муниципального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образования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Каневской</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район,</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с 1 октября 202</w:t>
      </w:r>
      <w:r w:rsidR="00572798" w:rsidRPr="005F06D4">
        <w:rPr>
          <w:rFonts w:ascii="Times New Roman" w:hAnsi="Times New Roman" w:cs="Times New Roman"/>
          <w:sz w:val="28"/>
          <w:szCs w:val="28"/>
        </w:rPr>
        <w:t>3</w:t>
      </w:r>
      <w:r w:rsidRPr="005F06D4">
        <w:rPr>
          <w:rFonts w:ascii="Times New Roman" w:hAnsi="Times New Roman" w:cs="Times New Roman"/>
          <w:sz w:val="28"/>
          <w:szCs w:val="28"/>
        </w:rPr>
        <w:t xml:space="preserve"> года</w:t>
      </w:r>
      <w:proofErr w:type="gramEnd"/>
      <w:r w:rsidRPr="005F06D4">
        <w:rPr>
          <w:rFonts w:ascii="Times New Roman" w:hAnsi="Times New Roman" w:cs="Times New Roman"/>
          <w:sz w:val="28"/>
          <w:szCs w:val="28"/>
        </w:rPr>
        <w:t xml:space="preserve"> на 4,0 процента.</w:t>
      </w:r>
      <w:r w:rsidR="00863017">
        <w:rPr>
          <w:rFonts w:ascii="Times New Roman" w:hAnsi="Times New Roman" w:cs="Times New Roman"/>
          <w:sz w:val="28"/>
          <w:szCs w:val="28"/>
        </w:rPr>
        <w:t xml:space="preserve"> </w:t>
      </w:r>
      <w:proofErr w:type="gramStart"/>
      <w:r w:rsidR="008C280C">
        <w:rPr>
          <w:rFonts w:ascii="Times New Roman" w:hAnsi="Times New Roman"/>
          <w:sz w:val="28"/>
          <w:szCs w:val="28"/>
        </w:rPr>
        <w:t>П</w:t>
      </w:r>
      <w:proofErr w:type="gramEnd"/>
      <w:r w:rsidR="008C280C">
        <w:rPr>
          <w:rFonts w:ascii="Times New Roman" w:hAnsi="Times New Roman"/>
          <w:sz w:val="28"/>
          <w:szCs w:val="28"/>
        </w:rPr>
        <w:t>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Каневской район и уровнем средней заработной платы в Краснодарском крае;</w:t>
      </w:r>
    </w:p>
    <w:p w:rsidR="00863017" w:rsidRDefault="008C280C" w:rsidP="00863017">
      <w:pPr>
        <w:pStyle w:val="ConsPlusNormal"/>
        <w:suppressAutoHyphens/>
        <w:jc w:val="both"/>
        <w:rPr>
          <w:rFonts w:ascii="Times New Roman" w:hAnsi="Times New Roman"/>
          <w:sz w:val="28"/>
          <w:szCs w:val="28"/>
        </w:rPr>
      </w:pPr>
      <w:proofErr w:type="gramStart"/>
      <w:r w:rsidRPr="00863017">
        <w:rPr>
          <w:rFonts w:ascii="Times New Roman" w:hAnsi="Times New Roman"/>
          <w:sz w:val="28"/>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863017">
        <w:rPr>
          <w:rFonts w:ascii="Times New Roman" w:hAnsi="Times New Roman"/>
          <w:sz w:val="28"/>
          <w:szCs w:val="28"/>
        </w:rPr>
        <w:t xml:space="preserve"> </w:t>
      </w:r>
      <w:r w:rsidRPr="00863017">
        <w:rPr>
          <w:rFonts w:ascii="Times New Roman" w:hAnsi="Times New Roman"/>
          <w:sz w:val="28"/>
          <w:szCs w:val="28"/>
        </w:rPr>
        <w:t>октября 202</w:t>
      </w:r>
      <w:r w:rsidR="00572798" w:rsidRPr="00863017">
        <w:rPr>
          <w:rFonts w:ascii="Times New Roman" w:hAnsi="Times New Roman"/>
          <w:sz w:val="28"/>
          <w:szCs w:val="28"/>
        </w:rPr>
        <w:t>3</w:t>
      </w:r>
      <w:r w:rsidRPr="00863017">
        <w:rPr>
          <w:rFonts w:ascii="Times New Roman" w:hAnsi="Times New Roman"/>
          <w:sz w:val="28"/>
          <w:szCs w:val="28"/>
        </w:rPr>
        <w:t xml:space="preserve"> года  на 4,0 процента.</w:t>
      </w:r>
      <w:bookmarkStart w:id="4" w:name="Par206"/>
      <w:bookmarkEnd w:id="4"/>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983A3F">
        <w:rPr>
          <w:rFonts w:ascii="Times New Roman" w:hAnsi="Times New Roman"/>
          <w:sz w:val="28"/>
          <w:szCs w:val="28"/>
        </w:rPr>
        <w:t>предоставляются на срок до одного года в сумме 15 000,0 тыс. рублей, в том числе со сроком возврата в 2023 году в сумме 15 000,0 тыс. рублей</w:t>
      </w:r>
      <w:r>
        <w:rPr>
          <w:rFonts w:ascii="Times New Roman" w:hAnsi="Times New Roman" w:cs="Times New Roman"/>
          <w:sz w:val="28"/>
          <w:szCs w:val="28"/>
        </w:rPr>
        <w:t>.</w:t>
      </w:r>
    </w:p>
    <w:p w:rsidR="00863017" w:rsidRDefault="00F15825" w:rsidP="00863017">
      <w:pPr>
        <w:pStyle w:val="ConsPlusNormal"/>
        <w:suppressAutoHyphens/>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proofErr w:type="gramStart"/>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bookmarkStart w:id="7" w:name="Par253"/>
      <w:bookmarkEnd w:id="7"/>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CD060C"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F15825"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lastRenderedPageBreak/>
        <w:t>30</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6F2044">
      <w:pPr>
        <w:keepNext/>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34"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35"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6"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7"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w:t>
      </w:r>
      <w:r w:rsidRPr="00C370DB">
        <w:rPr>
          <w:rFonts w:ascii="Times New Roman" w:hAnsi="Times New Roman" w:cs="Times New Roman"/>
          <w:sz w:val="28"/>
          <w:szCs w:val="28"/>
        </w:rPr>
        <w:lastRenderedPageBreak/>
        <w:t xml:space="preserve">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6F2044">
      <w:pPr>
        <w:pStyle w:val="ConsPlusNormal"/>
        <w:keepNext/>
        <w:suppressAutoHyphens/>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w:t>
      </w:r>
      <w:proofErr w:type="gramStart"/>
      <w:r>
        <w:rPr>
          <w:rFonts w:ascii="Times New Roman" w:hAnsi="Times New Roman" w:cs="Times New Roman"/>
          <w:sz w:val="28"/>
          <w:szCs w:val="28"/>
        </w:rPr>
        <w:t xml:space="preserve">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roofErr w:type="gramEnd"/>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lastRenderedPageBreak/>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41"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6F2044">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6F204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935989">
        <w:rPr>
          <w:rFonts w:ascii="Times New Roman" w:hAnsi="Times New Roman"/>
          <w:sz w:val="28"/>
          <w:szCs w:val="28"/>
        </w:rPr>
        <w:t>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sidR="00935989">
        <w:rPr>
          <w:rFonts w:ascii="Times New Roman" w:hAnsi="Times New Roman"/>
          <w:sz w:val="28"/>
          <w:szCs w:val="28"/>
        </w:rPr>
        <w:t> </w:t>
      </w:r>
      <w:r>
        <w:rPr>
          <w:rFonts w:ascii="Times New Roman" w:hAnsi="Times New Roman"/>
          <w:sz w:val="28"/>
          <w:szCs w:val="28"/>
        </w:rPr>
        <w:t>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6F2044">
      <w:pPr>
        <w:pStyle w:val="ConsPlusNormal"/>
        <w:suppressAutoHyphens/>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xml:space="preserve">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w:t>
      </w:r>
      <w:r>
        <w:rPr>
          <w:rFonts w:ascii="Times New Roman" w:hAnsi="Times New Roman"/>
          <w:sz w:val="28"/>
          <w:szCs w:val="28"/>
        </w:rPr>
        <w:lastRenderedPageBreak/>
        <w:t>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6F2044">
      <w:pPr>
        <w:pStyle w:val="ConsPlusNormal"/>
        <w:suppressAutoHyphens/>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w:t>
      </w:r>
      <w:proofErr w:type="gramEnd"/>
      <w:r w:rsidR="001570F0" w:rsidRPr="00981109">
        <w:rPr>
          <w:rFonts w:ascii="Times New Roman" w:hAnsi="Times New Roman" w:cs="Times New Roman"/>
          <w:sz w:val="28"/>
          <w:szCs w:val="28"/>
        </w:rPr>
        <w:t xml:space="preserve">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lastRenderedPageBreak/>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w:t>
      </w:r>
      <w:proofErr w:type="gramEnd"/>
      <w:r w:rsidR="008361C3">
        <w:rPr>
          <w:rFonts w:ascii="Times New Roman" w:hAnsi="Times New Roman" w:cs="Times New Roman"/>
          <w:sz w:val="28"/>
          <w:szCs w:val="28"/>
        </w:rPr>
        <w:t xml:space="preserve">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w:t>
      </w:r>
      <w:proofErr w:type="gramEnd"/>
      <w:r w:rsidR="008361C3">
        <w:rPr>
          <w:rFonts w:ascii="Times New Roman" w:hAnsi="Times New Roman" w:cs="Times New Roman"/>
          <w:sz w:val="28"/>
          <w:szCs w:val="28"/>
        </w:rPr>
        <w:t xml:space="preserve">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6F2044">
      <w:pPr>
        <w:pStyle w:val="ConsPlusNormal"/>
        <w:suppressAutoHyphens/>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6F2044">
      <w:pPr>
        <w:pStyle w:val="ConsPlusNormal"/>
        <w:suppressAutoHyphens/>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7C2369" w:rsidRDefault="00CD060C" w:rsidP="007C23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7C2369">
        <w:rPr>
          <w:rFonts w:ascii="Times New Roman" w:hAnsi="Times New Roman" w:cs="Times New Roman"/>
          <w:sz w:val="28"/>
          <w:szCs w:val="28"/>
        </w:rPr>
        <w:t xml:space="preserve"> Отделу по связям со СМИ и общественностью администрации </w:t>
      </w:r>
      <w:r w:rsidR="007C2369" w:rsidRPr="0073323D">
        <w:rPr>
          <w:rFonts w:ascii="Times New Roman" w:hAnsi="Times New Roman" w:cs="Times New Roman"/>
          <w:sz w:val="28"/>
          <w:szCs w:val="28"/>
        </w:rPr>
        <w:t>муниципального образования Каневской район</w:t>
      </w:r>
      <w:r w:rsidR="007C2369">
        <w:rPr>
          <w:rFonts w:ascii="Times New Roman" w:hAnsi="Times New Roman" w:cs="Times New Roman"/>
          <w:sz w:val="28"/>
          <w:szCs w:val="28"/>
        </w:rPr>
        <w:t xml:space="preserve"> (Игнатенко Т.А.) опубликовать настоящее решение в печатных средствах массовой информации и обеспечить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lastRenderedPageBreak/>
        <w:t>44.</w:t>
      </w:r>
      <w:r w:rsidR="00594B7E">
        <w:rPr>
          <w:rFonts w:ascii="Times New Roman" w:hAnsi="Times New Roman" w:cs="Times New Roman"/>
          <w:sz w:val="28"/>
          <w:szCs w:val="28"/>
        </w:rPr>
        <w:t>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2D7E3E" w:rsidRPr="001065B7" w:rsidRDefault="002D7E3E" w:rsidP="006F2044">
      <w:pPr>
        <w:pStyle w:val="2"/>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863017"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376EFC" w:rsidRDefault="00376EFC" w:rsidP="006F2044">
      <w:pPr>
        <w:suppressAutoHyphens/>
        <w:autoSpaceDE w:val="0"/>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Default="00D74CE6" w:rsidP="007A2250">
            <w:pPr>
              <w:rPr>
                <w:rFonts w:ascii="Times New Roman" w:hAnsi="Times New Roman" w:cs="Times New Roman"/>
                <w:sz w:val="28"/>
                <w:szCs w:val="28"/>
              </w:rPr>
            </w:pPr>
            <w:r>
              <w:rPr>
                <w:rFonts w:ascii="Times New Roman" w:hAnsi="Times New Roman" w:cs="Times New Roman"/>
                <w:sz w:val="28"/>
                <w:szCs w:val="28"/>
              </w:rPr>
              <w:t>Приложение 1</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940E99"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40E99" w:rsidTr="00D74CE6">
        <w:tc>
          <w:tcPr>
            <w:tcW w:w="4503" w:type="dxa"/>
          </w:tcPr>
          <w:p w:rsidR="00940E99" w:rsidRDefault="00940E99" w:rsidP="00426AF4">
            <w:pPr>
              <w:jc w:val="center"/>
              <w:rPr>
                <w:rFonts w:ascii="Times New Roman" w:hAnsi="Times New Roman" w:cs="Times New Roman"/>
                <w:sz w:val="28"/>
                <w:szCs w:val="28"/>
              </w:rPr>
            </w:pPr>
          </w:p>
        </w:tc>
        <w:tc>
          <w:tcPr>
            <w:tcW w:w="5351" w:type="dxa"/>
          </w:tcPr>
          <w:p w:rsidR="00940E99" w:rsidRDefault="00940E99"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w:t>
            </w:r>
            <w:r w:rsidR="00F94195">
              <w:rPr>
                <w:rFonts w:ascii="Times New Roman" w:hAnsi="Times New Roman" w:cs="Times New Roman"/>
                <w:sz w:val="28"/>
                <w:szCs w:val="28"/>
              </w:rPr>
              <w:t xml:space="preserve">год и </w:t>
            </w:r>
            <w:proofErr w:type="gramStart"/>
            <w:r w:rsidR="00F94195">
              <w:rPr>
                <w:rFonts w:ascii="Times New Roman" w:hAnsi="Times New Roman" w:cs="Times New Roman"/>
                <w:sz w:val="28"/>
                <w:szCs w:val="28"/>
              </w:rPr>
              <w:t>на</w:t>
            </w:r>
            <w:proofErr w:type="gramEnd"/>
            <w:r w:rsidR="00F94195">
              <w:rPr>
                <w:rFonts w:ascii="Times New Roman" w:hAnsi="Times New Roman" w:cs="Times New Roman"/>
                <w:sz w:val="28"/>
                <w:szCs w:val="28"/>
              </w:rPr>
              <w:t xml:space="preserve"> </w:t>
            </w:r>
          </w:p>
        </w:tc>
      </w:tr>
      <w:tr w:rsidR="00F94195" w:rsidTr="00D74CE6">
        <w:tc>
          <w:tcPr>
            <w:tcW w:w="4503" w:type="dxa"/>
          </w:tcPr>
          <w:p w:rsidR="00F94195" w:rsidRDefault="00F94195" w:rsidP="00426AF4">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00192343">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sidR="00192343">
        <w:rPr>
          <w:rFonts w:ascii="Times New Roman" w:hAnsi="Times New Roman" w:cs="Times New Roman"/>
          <w:sz w:val="28"/>
          <w:szCs w:val="28"/>
        </w:rPr>
        <w:t>лей)</w:t>
      </w:r>
    </w:p>
    <w:tbl>
      <w:tblPr>
        <w:tblW w:w="0" w:type="auto"/>
        <w:tblLayout w:type="fixed"/>
        <w:tblLook w:val="0000"/>
      </w:tblPr>
      <w:tblGrid>
        <w:gridCol w:w="3167"/>
        <w:gridCol w:w="4879"/>
        <w:gridCol w:w="1560"/>
      </w:tblGrid>
      <w:tr w:rsidR="00341C37" w:rsidRPr="009A00E1" w:rsidTr="00341C37">
        <w:trPr>
          <w:trHeight w:val="20"/>
        </w:trPr>
        <w:tc>
          <w:tcPr>
            <w:tcW w:w="3167" w:type="dxa"/>
            <w:tcBorders>
              <w:top w:val="single" w:sz="4" w:space="0" w:color="000000"/>
              <w:left w:val="single" w:sz="4" w:space="0" w:color="000000"/>
              <w:bottom w:val="single" w:sz="4" w:space="0" w:color="000000"/>
            </w:tcBorders>
            <w:vAlign w:val="center"/>
          </w:tcPr>
          <w:p w:rsidR="00341C37" w:rsidRPr="009A00E1" w:rsidRDefault="00341C37" w:rsidP="00341C37">
            <w:pPr>
              <w:pStyle w:val="a7"/>
              <w:jc w:val="center"/>
              <w:rPr>
                <w:rFonts w:ascii="Times New Roman" w:hAnsi="Times New Roman"/>
                <w:sz w:val="28"/>
                <w:szCs w:val="28"/>
              </w:rPr>
            </w:pPr>
            <w:proofErr w:type="spellStart"/>
            <w:r w:rsidRPr="009A00E1">
              <w:rPr>
                <w:rFonts w:ascii="Times New Roman" w:hAnsi="Times New Roman"/>
                <w:sz w:val="28"/>
                <w:szCs w:val="28"/>
              </w:rPr>
              <w:t>Код</w:t>
            </w:r>
            <w:proofErr w:type="spellEnd"/>
          </w:p>
        </w:tc>
        <w:tc>
          <w:tcPr>
            <w:tcW w:w="4879" w:type="dxa"/>
            <w:tcBorders>
              <w:top w:val="single" w:sz="4" w:space="0" w:color="000000"/>
              <w:left w:val="single" w:sz="4" w:space="0" w:color="000000"/>
              <w:bottom w:val="single" w:sz="4" w:space="0" w:color="000000"/>
            </w:tcBorders>
            <w:vAlign w:val="center"/>
          </w:tcPr>
          <w:p w:rsidR="00341C37" w:rsidRPr="009A00E1" w:rsidRDefault="00341C37" w:rsidP="00341C37">
            <w:pPr>
              <w:pStyle w:val="a7"/>
              <w:jc w:val="center"/>
              <w:rPr>
                <w:rFonts w:ascii="Times New Roman" w:hAnsi="Times New Roman"/>
                <w:sz w:val="28"/>
                <w:szCs w:val="28"/>
              </w:rPr>
            </w:pPr>
            <w:r w:rsidRPr="009A00E1">
              <w:rPr>
                <w:rFonts w:ascii="Times New Roman" w:hAnsi="Times New Roman"/>
                <w:sz w:val="28"/>
                <w:szCs w:val="28"/>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341C37" w:rsidRPr="009A00E1" w:rsidRDefault="00341C37" w:rsidP="00341C37">
            <w:pPr>
              <w:pStyle w:val="a7"/>
              <w:jc w:val="center"/>
              <w:rPr>
                <w:rFonts w:ascii="Times New Roman" w:hAnsi="Times New Roman"/>
                <w:sz w:val="28"/>
                <w:szCs w:val="28"/>
              </w:rPr>
            </w:pPr>
            <w:r w:rsidRPr="009A00E1">
              <w:rPr>
                <w:rFonts w:ascii="Times New Roman" w:hAnsi="Times New Roman"/>
                <w:sz w:val="28"/>
                <w:szCs w:val="28"/>
              </w:rPr>
              <w:t>Сумма</w:t>
            </w:r>
          </w:p>
        </w:tc>
      </w:tr>
      <w:tr w:rsidR="00341C37" w:rsidRPr="009A00E1" w:rsidTr="00341C37">
        <w:trPr>
          <w:trHeight w:val="20"/>
        </w:trPr>
        <w:tc>
          <w:tcPr>
            <w:tcW w:w="3167" w:type="dxa"/>
            <w:tcBorders>
              <w:top w:val="single" w:sz="4" w:space="0" w:color="000000"/>
              <w:left w:val="single" w:sz="4" w:space="0" w:color="000000"/>
              <w:bottom w:val="single" w:sz="4" w:space="0" w:color="000000"/>
            </w:tcBorders>
          </w:tcPr>
          <w:p w:rsidR="00341C37" w:rsidRPr="009A00E1" w:rsidRDefault="00341C37" w:rsidP="00341C37">
            <w:pPr>
              <w:pStyle w:val="a7"/>
              <w:jc w:val="center"/>
              <w:rPr>
                <w:rFonts w:ascii="Times New Roman" w:hAnsi="Times New Roman"/>
                <w:bCs/>
                <w:sz w:val="28"/>
                <w:szCs w:val="28"/>
              </w:rPr>
            </w:pPr>
            <w:r w:rsidRPr="009A00E1">
              <w:rPr>
                <w:rFonts w:ascii="Times New Roman" w:hAnsi="Times New Roman"/>
                <w:bCs/>
                <w:sz w:val="28"/>
                <w:szCs w:val="28"/>
              </w:rPr>
              <w:t>1</w:t>
            </w:r>
          </w:p>
        </w:tc>
        <w:tc>
          <w:tcPr>
            <w:tcW w:w="4879" w:type="dxa"/>
            <w:tcBorders>
              <w:top w:val="single" w:sz="4" w:space="0" w:color="000000"/>
              <w:left w:val="single" w:sz="4" w:space="0" w:color="000000"/>
              <w:bottom w:val="single" w:sz="4" w:space="0" w:color="000000"/>
            </w:tcBorders>
          </w:tcPr>
          <w:p w:rsidR="00341C37" w:rsidRPr="009A00E1" w:rsidRDefault="00341C37" w:rsidP="00341C37">
            <w:pPr>
              <w:pStyle w:val="a7"/>
              <w:jc w:val="center"/>
              <w:rPr>
                <w:rFonts w:ascii="Times New Roman" w:hAnsi="Times New Roman"/>
                <w:bCs/>
                <w:sz w:val="28"/>
                <w:szCs w:val="28"/>
              </w:rPr>
            </w:pPr>
            <w:r w:rsidRPr="009A00E1">
              <w:rPr>
                <w:rFonts w:ascii="Times New Roman" w:hAnsi="Times New Roman"/>
                <w:bCs/>
                <w:sz w:val="28"/>
                <w:szCs w:val="28"/>
              </w:rPr>
              <w:t>2</w:t>
            </w:r>
          </w:p>
        </w:tc>
        <w:tc>
          <w:tcPr>
            <w:tcW w:w="1560" w:type="dxa"/>
            <w:tcBorders>
              <w:top w:val="single" w:sz="4" w:space="0" w:color="000000"/>
              <w:left w:val="single" w:sz="4" w:space="0" w:color="000000"/>
              <w:bottom w:val="single" w:sz="4" w:space="0" w:color="000000"/>
              <w:right w:val="single" w:sz="4" w:space="0" w:color="000000"/>
            </w:tcBorders>
          </w:tcPr>
          <w:p w:rsidR="00341C37" w:rsidRPr="009A00E1" w:rsidRDefault="00341C37" w:rsidP="00341C37">
            <w:pPr>
              <w:pStyle w:val="a7"/>
              <w:jc w:val="center"/>
              <w:rPr>
                <w:rFonts w:ascii="Times New Roman" w:hAnsi="Times New Roman"/>
                <w:bCs/>
                <w:sz w:val="28"/>
                <w:szCs w:val="28"/>
              </w:rPr>
            </w:pPr>
            <w:r w:rsidRPr="009A00E1">
              <w:rPr>
                <w:rFonts w:ascii="Times New Roman" w:hAnsi="Times New Roman"/>
                <w:bCs/>
                <w:sz w:val="28"/>
                <w:szCs w:val="28"/>
              </w:rPr>
              <w:t>3</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1 00 00000 00 0000 000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r w:rsidRPr="0061266E">
              <w:rPr>
                <w:rFonts w:ascii="Times New Roman" w:hAnsi="Times New Roman"/>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426AF4"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910 316</w:t>
            </w:r>
            <w:r w:rsidRPr="00426AF4">
              <w:rPr>
                <w:rFonts w:ascii="Times New Roman" w:hAnsi="Times New Roman"/>
                <w:bCs/>
                <w:sz w:val="28"/>
                <w:szCs w:val="28"/>
              </w:rPr>
              <w:t>,8</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1 01 01012 02 0000 110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14 582,0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1 01 02000 01 0000 110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569 524,1</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p>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1 03 02000 01 0000 110</w:t>
            </w:r>
          </w:p>
          <w:p w:rsidR="00341C37" w:rsidRPr="0061266E" w:rsidRDefault="00341C37" w:rsidP="00341C37">
            <w:pPr>
              <w:pStyle w:val="a7"/>
              <w:jc w:val="center"/>
              <w:rPr>
                <w:rFonts w:ascii="Times New Roman" w:hAnsi="Times New Roman"/>
                <w:bCs/>
                <w:sz w:val="28"/>
                <w:szCs w:val="28"/>
              </w:rPr>
            </w:pP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2 751,5</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p>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1 05 01000 00 0000 110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Налог, взимаемый в связи с 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149 220,0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1 05 03000 01 0000 110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r w:rsidRPr="0061266E">
              <w:rPr>
                <w:rFonts w:ascii="Times New Roman" w:hAnsi="Times New Roman"/>
                <w:bCs/>
                <w:sz w:val="28"/>
                <w:szCs w:val="28"/>
              </w:rPr>
              <w:t>Единый сельскохозяйственный налог*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37 126,6</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1 05 04020 02 0000 110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35 108,0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lastRenderedPageBreak/>
              <w:t>1 06 02000 02 0000 110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r w:rsidRPr="0061266E">
              <w:rPr>
                <w:rFonts w:ascii="Times New Roman" w:hAnsi="Times New Roman"/>
                <w:bCs/>
                <w:sz w:val="28"/>
                <w:szCs w:val="28"/>
              </w:rPr>
              <w:t xml:space="preserve">Налог </w:t>
            </w:r>
            <w:proofErr w:type="spellStart"/>
            <w:r w:rsidRPr="0061266E">
              <w:rPr>
                <w:rFonts w:ascii="Times New Roman" w:hAnsi="Times New Roman"/>
                <w:bCs/>
                <w:sz w:val="28"/>
                <w:szCs w:val="28"/>
              </w:rPr>
              <w:t>на</w:t>
            </w:r>
            <w:proofErr w:type="spellEnd"/>
            <w:r w:rsidRPr="0061266E">
              <w:rPr>
                <w:rFonts w:ascii="Times New Roman" w:hAnsi="Times New Roman"/>
                <w:bCs/>
                <w:sz w:val="28"/>
                <w:szCs w:val="28"/>
              </w:rPr>
              <w:t xml:space="preserve"> имущество организаций*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4 128,2</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1 08 00000 00 0000 000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proofErr w:type="spellStart"/>
            <w:r w:rsidRPr="0061266E">
              <w:rPr>
                <w:rFonts w:ascii="Times New Roman" w:hAnsi="Times New Roman"/>
                <w:bCs/>
                <w:sz w:val="28"/>
                <w:szCs w:val="28"/>
              </w:rPr>
              <w:t>Государственная</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пошлина</w:t>
            </w:r>
            <w:proofErr w:type="spellEnd"/>
            <w:r w:rsidRPr="0061266E">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9 933,0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1 11 01050 05 0000 120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 xml:space="preserve">Доходы в виде прибыли, приходящейся на доли в уставных (складочных) капиталах </w:t>
            </w:r>
            <w:proofErr w:type="spellStart"/>
            <w:proofErr w:type="gramStart"/>
            <w:r w:rsidRPr="0061266E">
              <w:rPr>
                <w:rFonts w:ascii="Times New Roman" w:hAnsi="Times New Roman"/>
                <w:bCs/>
                <w:sz w:val="28"/>
                <w:szCs w:val="28"/>
                <w:lang w:val="ru-RU"/>
              </w:rPr>
              <w:t>хозяйствен-ных</w:t>
            </w:r>
            <w:proofErr w:type="spellEnd"/>
            <w:proofErr w:type="gramEnd"/>
            <w:r w:rsidRPr="0061266E">
              <w:rPr>
                <w:rFonts w:ascii="Times New Roman" w:hAnsi="Times New Roman"/>
                <w:bCs/>
                <w:sz w:val="28"/>
                <w:szCs w:val="28"/>
                <w:lang w:val="ru-RU"/>
              </w:rPr>
              <w:t xml:space="preserve"> товариществ и обществ или дивидендов по акциям, </w:t>
            </w:r>
            <w:proofErr w:type="spellStart"/>
            <w:r w:rsidRPr="0061266E">
              <w:rPr>
                <w:rFonts w:ascii="Times New Roman" w:hAnsi="Times New Roman"/>
                <w:bCs/>
                <w:sz w:val="28"/>
                <w:szCs w:val="28"/>
                <w:lang w:val="ru-RU"/>
              </w:rPr>
              <w:t>принадле-жащим</w:t>
            </w:r>
            <w:proofErr w:type="spellEnd"/>
            <w:r w:rsidRPr="0061266E">
              <w:rPr>
                <w:rFonts w:ascii="Times New Roman" w:hAnsi="Times New Roman"/>
                <w:bCs/>
                <w:sz w:val="28"/>
                <w:szCs w:val="28"/>
                <w:lang w:val="ru-RU"/>
              </w:rPr>
              <w:t xml:space="preserve"> муниципальным районам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25,0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1 11 03050 05 0000 120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5,0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1 11 05013 05 0000 120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proofErr w:type="gramStart"/>
            <w:r w:rsidRPr="0061266E">
              <w:rPr>
                <w:rFonts w:ascii="Times New Roman" w:hAnsi="Times New Roman"/>
                <w:bCs/>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57 280,0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1 11 05025 05 0000 120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proofErr w:type="gramStart"/>
            <w:r w:rsidRPr="0061266E">
              <w:rPr>
                <w:rFonts w:ascii="Times New Roman" w:hAnsi="Times New Roman"/>
                <w:bCs/>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445,0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1 11 05035 05 0042 120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88,8</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1 11 05075 05 0000 120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654,0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1 12 01000 01 0000 120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Плата за негативное воздействие на окружающую среду*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3 187,0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lastRenderedPageBreak/>
              <w:t>1 13 00000 00 0000 000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Доходы от оказания платных услуг (работ) и компенсации затрат государства*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407,3</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1 14 02000 00 0000 000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554,5</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1 14 06010 00 0000 430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Доходы от продажи земельных участков, государственная собственность на которые не разграничена*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18 883,0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1 14 06020 00 0000 430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52,0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1 14 06300 00 0000 430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311,0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1 16 00000 00 0000 000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proofErr w:type="spellStart"/>
            <w:r w:rsidRPr="0061266E">
              <w:rPr>
                <w:rFonts w:ascii="Times New Roman" w:hAnsi="Times New Roman"/>
                <w:bCs/>
                <w:sz w:val="28"/>
                <w:szCs w:val="28"/>
              </w:rPr>
              <w:t>Штрафы</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санкции</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возмещение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ущерба</w:t>
            </w:r>
            <w:proofErr w:type="spellEnd"/>
            <w:r w:rsidRPr="0061266E">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5 772,8</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1 17  05050 05 0000 180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Прочие неналоговые доходы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278,0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2 00 00000 00 0000 000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proofErr w:type="spellStart"/>
            <w:r w:rsidRPr="0061266E">
              <w:rPr>
                <w:rFonts w:ascii="Times New Roman" w:hAnsi="Times New Roman"/>
                <w:bCs/>
                <w:sz w:val="28"/>
                <w:szCs w:val="28"/>
              </w:rPr>
              <w:t>Безвозмездные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поступления</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377062"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1 745 784,1</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2 02 00000 00 0000 000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511C2A"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1 742 256,5</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2 02 10000 00 0000 150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Fonts w:ascii="Times New Roman" w:hAnsi="Times New Roman"/>
                <w:bCs/>
                <w:sz w:val="28"/>
                <w:szCs w:val="28"/>
                <w:lang w:val="ru-RU"/>
              </w:rPr>
              <w:t>Дотации бюджетам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070E4E"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228 591,7</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2 02 20000 00 0000 150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Style w:val="blk"/>
                <w:rFonts w:ascii="Times New Roman" w:hAnsi="Times New Roman"/>
                <w:bCs/>
                <w:sz w:val="28"/>
                <w:szCs w:val="28"/>
                <w:lang w:val="ru-RU"/>
              </w:rPr>
            </w:pPr>
            <w:r w:rsidRPr="0061266E">
              <w:rPr>
                <w:rStyle w:val="blk"/>
                <w:rFonts w:ascii="Times New Roman" w:hAnsi="Times New Roman"/>
                <w:bCs/>
                <w:sz w:val="28"/>
                <w:szCs w:val="28"/>
                <w:lang w:val="ru-RU"/>
              </w:rPr>
              <w:t>Субсидии бюджетам бюджетной системы Российской Федерации (межбюджетные субсидии)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511C2A"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209 294,5</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t>2 02 30000 00 0000 150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lang w:val="ru-RU"/>
              </w:rPr>
            </w:pPr>
            <w:r w:rsidRPr="0061266E">
              <w:rPr>
                <w:rStyle w:val="blk"/>
                <w:rFonts w:ascii="Times New Roman" w:hAnsi="Times New Roman"/>
                <w:bCs/>
                <w:sz w:val="28"/>
                <w:szCs w:val="28"/>
                <w:lang w:val="ru-RU"/>
              </w:rPr>
              <w:t xml:space="preserve">Субвенции бюджетам </w:t>
            </w:r>
            <w:r w:rsidRPr="0061266E">
              <w:rPr>
                <w:rFonts w:ascii="Times New Roman" w:hAnsi="Times New Roman"/>
                <w:bCs/>
                <w:sz w:val="28"/>
                <w:szCs w:val="28"/>
                <w:lang w:val="ru-RU"/>
              </w:rPr>
              <w:t xml:space="preserve">бюджетной </w:t>
            </w:r>
            <w:r w:rsidRPr="0061266E">
              <w:rPr>
                <w:rFonts w:ascii="Times New Roman" w:hAnsi="Times New Roman"/>
                <w:bCs/>
                <w:sz w:val="28"/>
                <w:szCs w:val="28"/>
                <w:lang w:val="ru-RU"/>
              </w:rPr>
              <w:lastRenderedPageBreak/>
              <w:t>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C80FB1"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lastRenderedPageBreak/>
              <w:t>1 197 092,3</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sidRPr="0061266E">
              <w:rPr>
                <w:rFonts w:ascii="Times New Roman" w:hAnsi="Times New Roman"/>
                <w:bCs/>
                <w:sz w:val="28"/>
                <w:szCs w:val="28"/>
              </w:rPr>
              <w:lastRenderedPageBreak/>
              <w:t>2</w:t>
            </w:r>
            <w:r>
              <w:rPr>
                <w:rFonts w:ascii="Times New Roman" w:hAnsi="Times New Roman"/>
                <w:bCs/>
                <w:sz w:val="28"/>
                <w:szCs w:val="28"/>
                <w:lang w:val="ru-RU"/>
              </w:rPr>
              <w:t xml:space="preserve"> </w:t>
            </w:r>
            <w:r w:rsidRPr="0061266E">
              <w:rPr>
                <w:rFonts w:ascii="Times New Roman" w:hAnsi="Times New Roman"/>
                <w:bCs/>
                <w:sz w:val="28"/>
                <w:szCs w:val="28"/>
              </w:rPr>
              <w:t>02 40000 00 0000 150</w:t>
            </w:r>
          </w:p>
        </w:tc>
        <w:tc>
          <w:tcPr>
            <w:tcW w:w="4879" w:type="dxa"/>
            <w:tcBorders>
              <w:top w:val="single" w:sz="4" w:space="0" w:color="000000"/>
              <w:left w:val="single" w:sz="4" w:space="0" w:color="000000"/>
              <w:bottom w:val="single" w:sz="4" w:space="0" w:color="000000"/>
            </w:tcBorders>
            <w:shd w:val="clear" w:color="auto" w:fill="auto"/>
          </w:tcPr>
          <w:p w:rsidR="00341C37" w:rsidRPr="0061266E" w:rsidRDefault="00341C37" w:rsidP="00341C37">
            <w:pPr>
              <w:pStyle w:val="a7"/>
              <w:rPr>
                <w:rFonts w:ascii="Times New Roman" w:hAnsi="Times New Roman"/>
                <w:bCs/>
                <w:sz w:val="28"/>
                <w:szCs w:val="28"/>
              </w:rPr>
            </w:pPr>
            <w:proofErr w:type="spellStart"/>
            <w:r w:rsidRPr="0061266E">
              <w:rPr>
                <w:rFonts w:ascii="Times New Roman" w:hAnsi="Times New Roman"/>
                <w:bCs/>
                <w:sz w:val="28"/>
                <w:szCs w:val="28"/>
              </w:rPr>
              <w:t>Иные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межбюджетные</w:t>
            </w:r>
            <w:proofErr w:type="spellEnd"/>
            <w:r w:rsidRPr="0061266E">
              <w:rPr>
                <w:rFonts w:ascii="Times New Roman" w:hAnsi="Times New Roman"/>
                <w:bCs/>
                <w:sz w:val="28"/>
                <w:szCs w:val="28"/>
              </w:rPr>
              <w:t xml:space="preserve"> </w:t>
            </w:r>
            <w:proofErr w:type="spellStart"/>
            <w:r w:rsidRPr="0061266E">
              <w:rPr>
                <w:rFonts w:ascii="Times New Roman" w:hAnsi="Times New Roman"/>
                <w:bCs/>
                <w:sz w:val="28"/>
                <w:szCs w:val="28"/>
              </w:rPr>
              <w:t>трансферты</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61266E" w:rsidRDefault="00341C37" w:rsidP="00341C37">
            <w:pPr>
              <w:pStyle w:val="a7"/>
              <w:jc w:val="center"/>
              <w:rPr>
                <w:rFonts w:ascii="Times New Roman" w:hAnsi="Times New Roman"/>
                <w:bCs/>
                <w:sz w:val="28"/>
                <w:szCs w:val="28"/>
              </w:rPr>
            </w:pPr>
            <w:r>
              <w:rPr>
                <w:rFonts w:ascii="Times New Roman" w:hAnsi="Times New Roman"/>
                <w:bCs/>
                <w:sz w:val="28"/>
                <w:szCs w:val="28"/>
                <w:lang w:val="ru-RU"/>
              </w:rPr>
              <w:t>7</w:t>
            </w:r>
            <w:r w:rsidRPr="0061266E">
              <w:rPr>
                <w:rFonts w:ascii="Times New Roman" w:hAnsi="Times New Roman"/>
                <w:bCs/>
                <w:sz w:val="28"/>
                <w:szCs w:val="28"/>
              </w:rPr>
              <w:t> </w:t>
            </w:r>
            <w:r>
              <w:rPr>
                <w:rFonts w:ascii="Times New Roman" w:hAnsi="Times New Roman"/>
                <w:bCs/>
                <w:sz w:val="28"/>
                <w:szCs w:val="28"/>
                <w:lang w:val="ru-RU"/>
              </w:rPr>
              <w:t>2</w:t>
            </w:r>
            <w:r w:rsidRPr="0061266E">
              <w:rPr>
                <w:rFonts w:ascii="Times New Roman" w:hAnsi="Times New Roman"/>
                <w:bCs/>
                <w:sz w:val="28"/>
                <w:szCs w:val="28"/>
              </w:rPr>
              <w:t>78,0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2 18 00000 00 0000 000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2 18 00000 00 0000 150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Default="00341C37" w:rsidP="00341C37">
            <w:pPr>
              <w:jc w:val="center"/>
            </w:pPr>
            <w:r w:rsidRPr="000D199B">
              <w:rPr>
                <w:rFonts w:ascii="Times New Roman" w:hAnsi="Times New Roman"/>
                <w:bCs/>
                <w:sz w:val="28"/>
                <w:szCs w:val="28"/>
              </w:rPr>
              <w:t>18 174,0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2 18 00000 05 0000 150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Default="00341C37" w:rsidP="00341C37">
            <w:pPr>
              <w:jc w:val="center"/>
            </w:pPr>
            <w:r w:rsidRPr="000D199B">
              <w:rPr>
                <w:rFonts w:ascii="Times New Roman" w:hAnsi="Times New Roman"/>
                <w:bCs/>
                <w:sz w:val="28"/>
                <w:szCs w:val="28"/>
              </w:rPr>
              <w:t>18 174,0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2 18 05010 05 0000 150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Доходы бюджетов муниципальных районов от возврата бюджетными учреждениями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2 19 00000 00 0000 000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2 19 00000 05 0000 150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t>2 19 25304 05 0000 150</w:t>
            </w:r>
          </w:p>
        </w:tc>
        <w:tc>
          <w:tcPr>
            <w:tcW w:w="4879" w:type="dxa"/>
            <w:tcBorders>
              <w:top w:val="single" w:sz="4" w:space="0" w:color="000000"/>
              <w:left w:val="single" w:sz="4" w:space="0" w:color="000000"/>
              <w:bottom w:val="single" w:sz="4" w:space="0" w:color="000000"/>
            </w:tcBorders>
            <w:shd w:val="clear" w:color="auto" w:fill="auto"/>
          </w:tcPr>
          <w:p w:rsidR="00341C37" w:rsidRPr="00022F15" w:rsidRDefault="00341C37" w:rsidP="00341C37">
            <w:pPr>
              <w:pStyle w:val="a7"/>
              <w:rPr>
                <w:rFonts w:ascii="Times New Roman" w:hAnsi="Times New Roman"/>
                <w:bCs/>
                <w:sz w:val="28"/>
                <w:szCs w:val="28"/>
                <w:lang w:val="ru-RU"/>
              </w:rPr>
            </w:pPr>
            <w:r w:rsidRPr="00022F15">
              <w:rPr>
                <w:rFonts w:ascii="Times New Roman" w:hAnsi="Times New Roman"/>
                <w:bCs/>
                <w:sz w:val="28"/>
                <w:szCs w:val="28"/>
                <w:lang w:val="ru-RU"/>
              </w:rPr>
              <w:t xml:space="preserve">Возврат остатков субсидий на организацию бесплатного горячего питания обучающихся, получающих начальное общее образование в </w:t>
            </w:r>
            <w:r w:rsidRPr="00022F15">
              <w:rPr>
                <w:rFonts w:ascii="Times New Roman" w:hAnsi="Times New Roman"/>
                <w:bCs/>
                <w:sz w:val="28"/>
                <w:szCs w:val="28"/>
                <w:lang w:val="ru-RU"/>
              </w:rPr>
              <w:lastRenderedPageBreak/>
              <w:t>государственных и муниципальных образовательных организациях,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lastRenderedPageBreak/>
              <w:t>-8 039,5</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B0427F">
              <w:rPr>
                <w:rFonts w:ascii="Times New Roman" w:hAnsi="Times New Roman"/>
                <w:bCs/>
                <w:sz w:val="28"/>
                <w:szCs w:val="28"/>
              </w:rPr>
              <w:lastRenderedPageBreak/>
              <w:t xml:space="preserve">2 19 </w:t>
            </w:r>
            <w:r>
              <w:rPr>
                <w:rFonts w:ascii="Times New Roman" w:hAnsi="Times New Roman"/>
                <w:bCs/>
                <w:sz w:val="28"/>
                <w:szCs w:val="28"/>
                <w:lang w:val="ru-RU"/>
              </w:rPr>
              <w:t>3</w:t>
            </w:r>
            <w:r w:rsidRPr="00B0427F">
              <w:rPr>
                <w:rFonts w:ascii="Times New Roman" w:hAnsi="Times New Roman"/>
                <w:bCs/>
                <w:sz w:val="28"/>
                <w:szCs w:val="28"/>
              </w:rPr>
              <w:t>5303 05 0000 150</w:t>
            </w:r>
          </w:p>
        </w:tc>
        <w:tc>
          <w:tcPr>
            <w:tcW w:w="4879"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rPr>
                <w:rFonts w:ascii="Times New Roman" w:hAnsi="Times New Roman"/>
                <w:bCs/>
                <w:sz w:val="28"/>
                <w:szCs w:val="28"/>
                <w:lang w:val="ru-RU"/>
              </w:rPr>
            </w:pPr>
            <w:r w:rsidRPr="00B0427F">
              <w:rPr>
                <w:rFonts w:ascii="Times New Roman" w:hAnsi="Times New Roman"/>
                <w:bCs/>
                <w:sz w:val="28"/>
                <w:szCs w:val="28"/>
                <w:lang w:val="ru-RU"/>
              </w:rPr>
              <w:t xml:space="preserve">Возврат остатков </w:t>
            </w:r>
            <w:r>
              <w:rPr>
                <w:rFonts w:ascii="Times New Roman" w:hAnsi="Times New Roman"/>
                <w:bCs/>
                <w:sz w:val="28"/>
                <w:szCs w:val="28"/>
                <w:lang w:val="ru-RU"/>
              </w:rPr>
              <w:t>субвенций</w:t>
            </w:r>
            <w:r w:rsidRPr="00B0427F">
              <w:rPr>
                <w:rFonts w:ascii="Times New Roman" w:hAnsi="Times New Roman"/>
                <w:bCs/>
                <w:sz w:val="28"/>
                <w:szCs w:val="28"/>
                <w:lang w:val="ru-RU"/>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-819,5</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9A00E1">
              <w:rPr>
                <w:rFonts w:ascii="Times New Roman" w:hAnsi="Times New Roman"/>
                <w:bCs/>
                <w:sz w:val="28"/>
                <w:szCs w:val="28"/>
              </w:rPr>
              <w:t xml:space="preserve">2 19 </w:t>
            </w:r>
            <w:r>
              <w:rPr>
                <w:rFonts w:ascii="Times New Roman" w:hAnsi="Times New Roman"/>
                <w:bCs/>
                <w:sz w:val="28"/>
                <w:szCs w:val="28"/>
                <w:lang w:val="ru-RU"/>
              </w:rPr>
              <w:t>45179</w:t>
            </w:r>
            <w:r w:rsidRPr="009A00E1">
              <w:rPr>
                <w:rFonts w:ascii="Times New Roman" w:hAnsi="Times New Roman"/>
                <w:bCs/>
                <w:sz w:val="28"/>
                <w:szCs w:val="28"/>
              </w:rPr>
              <w:t xml:space="preserve"> 05 00000 150</w:t>
            </w:r>
          </w:p>
        </w:tc>
        <w:tc>
          <w:tcPr>
            <w:tcW w:w="4879"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rPr>
                <w:rFonts w:ascii="Times New Roman" w:hAnsi="Times New Roman"/>
                <w:bCs/>
                <w:sz w:val="28"/>
                <w:szCs w:val="28"/>
                <w:lang w:val="ru-RU"/>
              </w:rPr>
            </w:pPr>
            <w:r w:rsidRPr="00B0427F">
              <w:rPr>
                <w:rFonts w:ascii="Times New Roman" w:hAnsi="Times New Roman"/>
                <w:bCs/>
                <w:sz w:val="28"/>
                <w:szCs w:val="28"/>
                <w:lang w:val="ru-RU"/>
              </w:rPr>
              <w:t>Возврат остатков иных межбюджетных трансфертов</w:t>
            </w:r>
            <w:r>
              <w:rPr>
                <w:rFonts w:ascii="Times New Roman" w:hAnsi="Times New Roman"/>
                <w:bCs/>
                <w:sz w:val="28"/>
                <w:szCs w:val="28"/>
                <w:lang w:val="ru-RU"/>
              </w:rPr>
              <w:t xml:space="preserve"> </w:t>
            </w:r>
            <w:r w:rsidRPr="00B0427F">
              <w:rPr>
                <w:rFonts w:ascii="Times New Roman" w:hAnsi="Times New Roman"/>
                <w:bCs/>
                <w:sz w:val="28"/>
                <w:szCs w:val="28"/>
                <w:lang w:val="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-0,3</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rPr>
            </w:pPr>
            <w:r w:rsidRPr="009A00E1">
              <w:rPr>
                <w:rFonts w:ascii="Times New Roman" w:hAnsi="Times New Roman"/>
                <w:bCs/>
                <w:sz w:val="28"/>
                <w:szCs w:val="28"/>
              </w:rPr>
              <w:t>2 19 60010 05 00000 150</w:t>
            </w:r>
          </w:p>
        </w:tc>
        <w:tc>
          <w:tcPr>
            <w:tcW w:w="4879"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rPr>
                <w:rFonts w:ascii="Times New Roman" w:hAnsi="Times New Roman"/>
                <w:bCs/>
                <w:sz w:val="28"/>
                <w:szCs w:val="28"/>
                <w:lang w:val="ru-RU"/>
              </w:rPr>
            </w:pPr>
            <w:r w:rsidRPr="00B0427F">
              <w:rPr>
                <w:rFonts w:ascii="Times New Roman" w:hAnsi="Times New Roman"/>
                <w:bCs/>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-5 787,1</w:t>
            </w:r>
          </w:p>
        </w:tc>
      </w:tr>
      <w:tr w:rsidR="00341C37" w:rsidRPr="00426AF4" w:rsidTr="00341C37">
        <w:trPr>
          <w:trHeight w:val="20"/>
        </w:trPr>
        <w:tc>
          <w:tcPr>
            <w:tcW w:w="3167" w:type="dxa"/>
            <w:tcBorders>
              <w:top w:val="single" w:sz="4" w:space="0" w:color="000000"/>
              <w:left w:val="single" w:sz="4" w:space="0" w:color="000000"/>
              <w:bottom w:val="single" w:sz="4" w:space="0" w:color="000000"/>
            </w:tcBorders>
            <w:shd w:val="clear" w:color="auto" w:fill="auto"/>
          </w:tcPr>
          <w:p w:rsidR="00341C37" w:rsidRPr="00B0427F" w:rsidRDefault="00341C37" w:rsidP="00341C37">
            <w:pPr>
              <w:pStyle w:val="a7"/>
              <w:jc w:val="center"/>
              <w:rPr>
                <w:rFonts w:ascii="Times New Roman" w:hAnsi="Times New Roman"/>
                <w:bCs/>
                <w:sz w:val="28"/>
                <w:szCs w:val="28"/>
                <w:lang w:val="ru-RU"/>
              </w:rPr>
            </w:pPr>
            <w:r w:rsidRPr="00426AF4">
              <w:rPr>
                <w:rFonts w:ascii="Times New Roman" w:hAnsi="Times New Roman"/>
                <w:bCs/>
                <w:sz w:val="28"/>
                <w:szCs w:val="28"/>
              </w:rPr>
              <w:t> </w:t>
            </w:r>
          </w:p>
        </w:tc>
        <w:tc>
          <w:tcPr>
            <w:tcW w:w="4879" w:type="dxa"/>
            <w:tcBorders>
              <w:top w:val="single" w:sz="4" w:space="0" w:color="000000"/>
              <w:left w:val="single" w:sz="4" w:space="0" w:color="000000"/>
              <w:bottom w:val="single" w:sz="4" w:space="0" w:color="000000"/>
            </w:tcBorders>
            <w:shd w:val="clear" w:color="auto" w:fill="auto"/>
          </w:tcPr>
          <w:p w:rsidR="00341C37" w:rsidRPr="00426AF4" w:rsidRDefault="00341C37" w:rsidP="00341C37">
            <w:pPr>
              <w:pStyle w:val="a7"/>
              <w:jc w:val="center"/>
              <w:rPr>
                <w:rFonts w:ascii="Times New Roman" w:hAnsi="Times New Roman"/>
                <w:bCs/>
                <w:sz w:val="28"/>
                <w:szCs w:val="28"/>
              </w:rPr>
            </w:pPr>
            <w:proofErr w:type="spellStart"/>
            <w:r w:rsidRPr="00426AF4">
              <w:rPr>
                <w:rFonts w:ascii="Times New Roman" w:hAnsi="Times New Roman"/>
                <w:bCs/>
                <w:sz w:val="28"/>
                <w:szCs w:val="28"/>
              </w:rPr>
              <w:t>Всего</w:t>
            </w:r>
            <w:proofErr w:type="spellEnd"/>
            <w:r w:rsidRPr="00426AF4">
              <w:rPr>
                <w:rFonts w:ascii="Times New Roman" w:hAnsi="Times New Roman"/>
                <w:bCs/>
                <w:sz w:val="28"/>
                <w:szCs w:val="28"/>
              </w:rPr>
              <w:t xml:space="preserve"> </w:t>
            </w:r>
            <w:proofErr w:type="spellStart"/>
            <w:r w:rsidRPr="00426AF4">
              <w:rPr>
                <w:rFonts w:ascii="Times New Roman" w:hAnsi="Times New Roman"/>
                <w:bCs/>
                <w:sz w:val="28"/>
                <w:szCs w:val="28"/>
              </w:rPr>
              <w:t>доходов</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41C37" w:rsidRPr="00C80FB1" w:rsidRDefault="00341C37" w:rsidP="00341C37">
            <w:pPr>
              <w:pStyle w:val="a7"/>
              <w:jc w:val="center"/>
              <w:rPr>
                <w:rFonts w:ascii="Times New Roman" w:hAnsi="Times New Roman"/>
                <w:bCs/>
                <w:sz w:val="28"/>
                <w:szCs w:val="28"/>
                <w:lang w:val="ru-RU"/>
              </w:rPr>
            </w:pPr>
            <w:r>
              <w:rPr>
                <w:rFonts w:ascii="Times New Roman" w:hAnsi="Times New Roman"/>
                <w:bCs/>
                <w:sz w:val="28"/>
                <w:szCs w:val="28"/>
                <w:lang w:val="ru-RU"/>
              </w:rPr>
              <w:t>2 656 100,9</w:t>
            </w:r>
          </w:p>
        </w:tc>
      </w:tr>
    </w:tbl>
    <w:p w:rsidR="00983A3F" w:rsidRDefault="00983A3F" w:rsidP="00E470B3">
      <w:pPr>
        <w:spacing w:after="0" w:line="240" w:lineRule="auto"/>
        <w:ind w:left="142" w:firstLine="566"/>
        <w:rPr>
          <w:rFonts w:ascii="Times New Roman" w:hAnsi="Times New Roman" w:cs="Times New Roman"/>
          <w:sz w:val="28"/>
          <w:szCs w:val="28"/>
          <w:lang w:val="en-US"/>
        </w:rPr>
      </w:pPr>
    </w:p>
    <w:p w:rsidR="00426AF4" w:rsidRPr="00426AF4" w:rsidRDefault="00426AF4" w:rsidP="00E470B3">
      <w:pPr>
        <w:spacing w:after="0" w:line="240" w:lineRule="auto"/>
        <w:ind w:left="142" w:firstLine="566"/>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D74CE6"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Default="00863017" w:rsidP="00E470B3">
      <w:pPr>
        <w:spacing w:after="0" w:line="240" w:lineRule="auto"/>
        <w:ind w:left="142"/>
        <w:rPr>
          <w:rFonts w:ascii="Times New Roman" w:hAnsi="Times New Roman" w:cs="Times New Roman"/>
          <w:sz w:val="28"/>
          <w:szCs w:val="28"/>
        </w:rPr>
      </w:pPr>
    </w:p>
    <w:tbl>
      <w:tblPr>
        <w:tblStyle w:val="af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1"/>
      </w:tblGrid>
      <w:tr w:rsidR="007A2250" w:rsidTr="00863017">
        <w:trPr>
          <w:trHeight w:val="323"/>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863017">
        <w:trPr>
          <w:trHeight w:val="230"/>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F94195" w:rsidRPr="00426AF4"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Pr="00426AF4"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Pr="00426AF4" w:rsidRDefault="00D5180C"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lastRenderedPageBreak/>
        <w:tab/>
      </w:r>
      <w:r w:rsidR="00D5180C">
        <w:rPr>
          <w:rFonts w:ascii="Times New Roman" w:hAnsi="Times New Roman" w:cs="Times New Roman"/>
          <w:sz w:val="28"/>
          <w:szCs w:val="28"/>
        </w:rPr>
        <w:t xml:space="preserve">                              </w:t>
      </w:r>
      <w:r w:rsidR="00BC29BA">
        <w:rPr>
          <w:rFonts w:ascii="Times New Roman" w:hAnsi="Times New Roman" w:cs="Times New Roman"/>
          <w:sz w:val="28"/>
          <w:szCs w:val="28"/>
        </w:rPr>
        <w:t xml:space="preserve">                                                                     (</w:t>
      </w:r>
      <w:r w:rsidR="00BC29BA" w:rsidRPr="00426AF4">
        <w:rPr>
          <w:rFonts w:ascii="Times New Roman" w:hAnsi="Times New Roman" w:cs="Times New Roman"/>
          <w:sz w:val="28"/>
          <w:szCs w:val="28"/>
        </w:rPr>
        <w:t>тыс. руб</w:t>
      </w:r>
      <w:r w:rsidR="00BC29BA">
        <w:rPr>
          <w:rFonts w:ascii="Times New Roman" w:hAnsi="Times New Roman" w:cs="Times New Roman"/>
          <w:sz w:val="28"/>
          <w:szCs w:val="28"/>
        </w:rPr>
        <w:t>лей)</w:t>
      </w:r>
      <w:r w:rsidR="00D5180C">
        <w:rPr>
          <w:rFonts w:ascii="Times New Roman" w:hAnsi="Times New Roman" w:cs="Times New Roman"/>
          <w:sz w:val="28"/>
          <w:szCs w:val="28"/>
        </w:rPr>
        <w:t xml:space="preserve"> </w:t>
      </w:r>
    </w:p>
    <w:tbl>
      <w:tblPr>
        <w:tblW w:w="9356" w:type="dxa"/>
        <w:tblInd w:w="250" w:type="dxa"/>
        <w:tblLayout w:type="fixed"/>
        <w:tblLook w:val="0000"/>
      </w:tblPr>
      <w:tblGrid>
        <w:gridCol w:w="3402"/>
        <w:gridCol w:w="3119"/>
        <w:gridCol w:w="1417"/>
        <w:gridCol w:w="1418"/>
      </w:tblGrid>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Код</w:t>
            </w:r>
          </w:p>
        </w:tc>
        <w:tc>
          <w:tcPr>
            <w:tcW w:w="3119"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Наименование дохода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2025 год</w:t>
            </w:r>
          </w:p>
        </w:tc>
      </w:tr>
      <w:tr w:rsidR="00426AF4" w:rsidRPr="00426AF4" w:rsidTr="00BC29BA">
        <w:trPr>
          <w:trHeight w:val="20"/>
          <w:tblHeader/>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4</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898 508,9</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924 150,7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1 01 01012 02 0000 110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14 844,3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15 215,5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1 01 02000 01 0000 110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544 841,2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565 120,5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autoSpaceDE w:val="0"/>
              <w:autoSpaceDN w:val="0"/>
              <w:adjustRightIn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1 03 02000 01 0000 110</w:t>
            </w:r>
          </w:p>
          <w:p w:rsidR="00426AF4" w:rsidRPr="00426AF4" w:rsidRDefault="00426AF4" w:rsidP="00426AF4">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2 701,7</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2 905,8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1 05 01000 00 0000 110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152 055,0</w:t>
            </w:r>
          </w:p>
          <w:p w:rsidR="00426AF4" w:rsidRPr="00426AF4" w:rsidRDefault="00426AF4" w:rsidP="00426AF4">
            <w:pPr>
              <w:snapToGrid w:val="0"/>
              <w:spacing w:after="0" w:line="240" w:lineRule="auto"/>
              <w:jc w:val="righ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155 096,0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1 05 03000 01 0000 110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45 933,2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46 419,8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1 05 04020 02 0000 110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36 130,0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37 210,0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1 06 02000 02 0000 110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на имущество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4 021,0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3 912,3</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1 08 00000 00 0000 000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9 949,3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9 985,0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1 11 01050 05 0000120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Доходы в виде прибыли, </w:t>
            </w:r>
            <w:r w:rsidRPr="00426AF4">
              <w:rPr>
                <w:rFonts w:ascii="Times New Roman" w:hAnsi="Times New Roman" w:cs="Times New Roman"/>
                <w:sz w:val="28"/>
                <w:szCs w:val="28"/>
              </w:rPr>
              <w:lastRenderedPageBreak/>
              <w:t>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25,0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1 11 05013 05 0000 120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1 11 05025 05 0000 120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w:t>
            </w:r>
            <w:r w:rsidRPr="00426AF4">
              <w:rPr>
                <w:rFonts w:ascii="Times New Roman" w:hAnsi="Times New Roman" w:cs="Times New Roman"/>
                <w:sz w:val="28"/>
                <w:szCs w:val="28"/>
              </w:rPr>
              <w:lastRenderedPageBreak/>
              <w:t>учреждений)*</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445,0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1 11 05035 05 0042 120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1 11 05075 05 0000 120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654,0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654,0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1 12 01000 01 0000 120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Плата за негативное воздействие на окружающую среду*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3 488,0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3 719,5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1 13 00000 00 0000 000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оказания платных услуг (работ) и компенсации затрат государства*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401,1</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412,2</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1 14 02000 00 0000 000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jc w:val="left"/>
              <w:rPr>
                <w:rFonts w:ascii="Times New Roman" w:hAnsi="Times New Roman"/>
                <w:sz w:val="28"/>
                <w:szCs w:val="28"/>
              </w:rPr>
            </w:pPr>
            <w:r w:rsidRPr="00426AF4">
              <w:rPr>
                <w:rFonts w:ascii="Times New Roman" w:hAnsi="Times New Roman"/>
                <w:sz w:val="28"/>
                <w:szCs w:val="2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426AF4">
              <w:rPr>
                <w:rFonts w:ascii="Times New Roman" w:hAnsi="Times New Roman"/>
                <w:sz w:val="28"/>
                <w:szCs w:val="28"/>
              </w:rPr>
              <w:lastRenderedPageBreak/>
              <w:t>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554,5</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lastRenderedPageBreak/>
              <w:t>1 14 06010 00 0000 430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1 14 06020 00 0000 430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22272F"/>
                <w:sz w:val="28"/>
                <w:szCs w:val="28"/>
                <w:shd w:val="clear" w:color="auto" w:fill="FFFFFF"/>
              </w:rPr>
              <w:t>1 14 06300 00 0000 430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1 16 00000 00 0000 000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5 572,8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5 582,8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1 17 05050 05 0000 180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Прочие неналоговые доходы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 xml:space="preserve">Безвозмездные поступления от других бюджетов бюджетной </w:t>
            </w:r>
            <w:r w:rsidRPr="00426AF4">
              <w:rPr>
                <w:rFonts w:ascii="Times New Roman" w:hAnsi="Times New Roman" w:cs="Times New Roman"/>
                <w:color w:val="000000"/>
                <w:sz w:val="28"/>
                <w:szCs w:val="28"/>
              </w:rPr>
              <w:lastRenderedPageBreak/>
              <w:t>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2 02 10000 00 0000 150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000000"/>
                <w:sz w:val="28"/>
                <w:szCs w:val="28"/>
              </w:rPr>
              <w:t>Дотации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166 242,0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166 741,5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2 02 20000 00 0000 150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88 299,2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32 743,7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2 02 30000 00 0000 150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1 169 748,2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1 142 363,7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bottom"/>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 </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Всего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2 322 798,3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2 265 999,6</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Pr="00426AF4" w:rsidRDefault="00863017" w:rsidP="00426AF4">
      <w:pPr>
        <w:spacing w:after="0" w:line="240" w:lineRule="auto"/>
        <w:rPr>
          <w:rFonts w:ascii="Times New Roman" w:hAnsi="Times New Roman" w:cs="Times New Roman"/>
          <w:sz w:val="28"/>
          <w:szCs w:val="28"/>
        </w:rPr>
      </w:pPr>
    </w:p>
    <w:p w:rsidR="00426AF4" w:rsidRDefault="00426AF4" w:rsidP="00CD060C">
      <w:pPr>
        <w:autoSpaceDE w:val="0"/>
        <w:spacing w:after="0" w:line="240" w:lineRule="auto"/>
        <w:rPr>
          <w:rFonts w:ascii="Times New Roman" w:hAnsi="Times New Roman"/>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7A2250"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03398C" w:rsidRDefault="0003398C" w:rsidP="00426AF4">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26AF4" w:rsidRDefault="0003398C" w:rsidP="0003398C">
      <w:pPr>
        <w:spacing w:after="0" w:line="240" w:lineRule="auto"/>
        <w:ind w:left="7080" w:firstLine="708"/>
        <w:jc w:val="center"/>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5115"/>
        <w:gridCol w:w="1559"/>
      </w:tblGrid>
      <w:tr w:rsidR="0058570E" w:rsidRPr="00FB0EDC" w:rsidTr="002D4741">
        <w:trPr>
          <w:trHeight w:val="375"/>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Код</w:t>
            </w:r>
          </w:p>
        </w:tc>
        <w:tc>
          <w:tcPr>
            <w:tcW w:w="5115" w:type="dxa"/>
            <w:shd w:val="clear" w:color="auto" w:fill="auto"/>
            <w:vAlign w:val="bottom"/>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Наименование дохода</w:t>
            </w:r>
          </w:p>
        </w:tc>
        <w:tc>
          <w:tcPr>
            <w:tcW w:w="1559" w:type="dxa"/>
            <w:shd w:val="clear" w:color="auto" w:fill="auto"/>
            <w:noWrap/>
            <w:vAlign w:val="bottom"/>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Сумма</w:t>
            </w:r>
          </w:p>
        </w:tc>
      </w:tr>
      <w:tr w:rsidR="0058570E" w:rsidRPr="00FB0EDC" w:rsidTr="002D4741">
        <w:trPr>
          <w:trHeight w:val="375"/>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w:t>
            </w:r>
          </w:p>
        </w:tc>
        <w:tc>
          <w:tcPr>
            <w:tcW w:w="5115" w:type="dxa"/>
            <w:shd w:val="clear" w:color="auto" w:fill="auto"/>
            <w:vAlign w:val="bottom"/>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w:t>
            </w:r>
          </w:p>
        </w:tc>
        <w:tc>
          <w:tcPr>
            <w:tcW w:w="1559" w:type="dxa"/>
            <w:shd w:val="clear" w:color="auto" w:fill="auto"/>
            <w:noWrap/>
            <w:vAlign w:val="bottom"/>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3</w:t>
            </w:r>
          </w:p>
        </w:tc>
      </w:tr>
      <w:tr w:rsidR="0058570E" w:rsidRPr="00FB0EDC" w:rsidTr="002D4741">
        <w:trPr>
          <w:trHeight w:val="375"/>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2 00 00000 00 0000 000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 xml:space="preserve">Безвозмездные поступления </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1 740 778,5</w:t>
            </w:r>
          </w:p>
        </w:tc>
      </w:tr>
      <w:tr w:rsidR="0058570E" w:rsidRPr="00FB0EDC" w:rsidTr="002D4741">
        <w:trPr>
          <w:trHeight w:val="1125"/>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2 02 00000 00 0000 000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1 740 778,5</w:t>
            </w:r>
          </w:p>
        </w:tc>
      </w:tr>
      <w:tr w:rsidR="0058570E" w:rsidRPr="00FB0EDC" w:rsidTr="002D4741">
        <w:trPr>
          <w:trHeight w:val="750"/>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lastRenderedPageBreak/>
              <w:t>2 02 10000 00 0000 150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Дотации бюджетам бюджетной системы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228 591,7</w:t>
            </w:r>
          </w:p>
        </w:tc>
      </w:tr>
      <w:tr w:rsidR="0058570E" w:rsidRPr="00FB0EDC" w:rsidTr="002D4741">
        <w:trPr>
          <w:trHeight w:val="1125"/>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bookmarkStart w:id="9" w:name="RANGE!A9"/>
            <w:r w:rsidRPr="00FB0EDC">
              <w:rPr>
                <w:rFonts w:ascii="Times New Roman" w:hAnsi="Times New Roman"/>
                <w:color w:val="000000"/>
                <w:sz w:val="28"/>
                <w:szCs w:val="28"/>
              </w:rPr>
              <w:t>2 02 15000 00 0000 150</w:t>
            </w:r>
            <w:bookmarkEnd w:id="9"/>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228 591,7</w:t>
            </w:r>
          </w:p>
        </w:tc>
      </w:tr>
      <w:tr w:rsidR="0058570E" w:rsidRPr="00FB0EDC" w:rsidTr="002D4741">
        <w:trPr>
          <w:trHeight w:val="1220"/>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2 02 15001 05 0000 150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213 915,8</w:t>
            </w:r>
          </w:p>
        </w:tc>
      </w:tr>
      <w:tr w:rsidR="0058570E" w:rsidRPr="00FB0EDC" w:rsidTr="002D4741">
        <w:trPr>
          <w:trHeight w:val="750"/>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2 02 19999 05 0000 150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Прочие дотации бюджетам муниципальных районов</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14 675,9</w:t>
            </w:r>
          </w:p>
        </w:tc>
      </w:tr>
      <w:tr w:rsidR="0058570E" w:rsidRPr="00FB0EDC" w:rsidTr="002D4741">
        <w:trPr>
          <w:trHeight w:val="1125"/>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2 02 20000 00 0000 150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209 294,5</w:t>
            </w:r>
          </w:p>
        </w:tc>
      </w:tr>
      <w:tr w:rsidR="0058570E" w:rsidRPr="00FB0EDC" w:rsidTr="002D4741">
        <w:trPr>
          <w:trHeight w:val="1806"/>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2 02 25304 05 0000 150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58 255,1</w:t>
            </w:r>
          </w:p>
        </w:tc>
      </w:tr>
      <w:tr w:rsidR="0058570E" w:rsidRPr="00FB0EDC" w:rsidTr="002D4741">
        <w:trPr>
          <w:trHeight w:val="817"/>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2 02 25497 05 0000 150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911,9</w:t>
            </w:r>
          </w:p>
        </w:tc>
      </w:tr>
      <w:tr w:rsidR="0058570E" w:rsidRPr="00FB0EDC" w:rsidTr="002D4741">
        <w:trPr>
          <w:trHeight w:val="689"/>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2 02 25519 05 0000 150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Субсидии бюджетам муниципальных районов на поддержку отрасли культуры</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510,1</w:t>
            </w:r>
          </w:p>
        </w:tc>
      </w:tr>
      <w:tr w:rsidR="0058570E" w:rsidRPr="00FB0EDC" w:rsidTr="002D4741">
        <w:trPr>
          <w:trHeight w:val="561"/>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2 02 25590 05 0000 150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Субсидии бюджетам муниципальных районов на техническое оснащение муниципальных музеев</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1 478,4</w:t>
            </w:r>
          </w:p>
        </w:tc>
      </w:tr>
      <w:tr w:rsidR="0058570E" w:rsidRPr="00FB0EDC" w:rsidTr="002D4741">
        <w:trPr>
          <w:trHeight w:val="873"/>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2 02 25750 05 0000 150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102 883,1</w:t>
            </w:r>
          </w:p>
        </w:tc>
      </w:tr>
      <w:tr w:rsidR="0058570E" w:rsidRPr="00FB0EDC" w:rsidTr="002D4741">
        <w:trPr>
          <w:trHeight w:val="2124"/>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2 02 25786 05 0000 150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937,5</w:t>
            </w:r>
          </w:p>
        </w:tc>
      </w:tr>
      <w:tr w:rsidR="0058570E" w:rsidRPr="00FB0EDC" w:rsidTr="002D4741">
        <w:trPr>
          <w:trHeight w:val="106"/>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2 02 29999 05 0000 150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 xml:space="preserve">Прочие субсидии бюджетам </w:t>
            </w:r>
            <w:r w:rsidRPr="00FB0EDC">
              <w:rPr>
                <w:rFonts w:ascii="Times New Roman" w:hAnsi="Times New Roman"/>
                <w:color w:val="000000"/>
                <w:sz w:val="28"/>
                <w:szCs w:val="28"/>
              </w:rPr>
              <w:lastRenderedPageBreak/>
              <w:t>муниципальных районов</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lastRenderedPageBreak/>
              <w:t>44 318,4</w:t>
            </w:r>
          </w:p>
        </w:tc>
      </w:tr>
      <w:tr w:rsidR="0058570E" w:rsidRPr="00FB0EDC" w:rsidTr="002D4741">
        <w:trPr>
          <w:trHeight w:val="70"/>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lastRenderedPageBreak/>
              <w:t>2 02 30000 00 0000 150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бюджетной системы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1 297 092,3</w:t>
            </w:r>
          </w:p>
        </w:tc>
      </w:tr>
      <w:tr w:rsidR="0058570E" w:rsidRPr="00FB0EDC" w:rsidTr="002D4741">
        <w:trPr>
          <w:trHeight w:val="864"/>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2 02 30024 05 0000 150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1 034 421,3</w:t>
            </w:r>
          </w:p>
        </w:tc>
      </w:tr>
      <w:tr w:rsidR="0058570E" w:rsidRPr="00FB0EDC" w:rsidTr="002D4741">
        <w:trPr>
          <w:trHeight w:val="2231"/>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2 02 30029 05 0000 150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6 601,5</w:t>
            </w:r>
          </w:p>
        </w:tc>
      </w:tr>
      <w:tr w:rsidR="0058570E" w:rsidRPr="00FB0EDC" w:rsidTr="002D4741">
        <w:trPr>
          <w:trHeight w:val="1239"/>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2 02 35082 05 0000 150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75 135,9</w:t>
            </w:r>
          </w:p>
        </w:tc>
      </w:tr>
      <w:tr w:rsidR="0058570E" w:rsidRPr="00FB0EDC" w:rsidTr="002D4741">
        <w:trPr>
          <w:trHeight w:val="1400"/>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2 02 35120 05 0000 150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19,8</w:t>
            </w:r>
          </w:p>
        </w:tc>
      </w:tr>
      <w:tr w:rsidR="0058570E" w:rsidRPr="00FB0EDC" w:rsidTr="002D4741">
        <w:trPr>
          <w:trHeight w:val="1889"/>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2 02 35179 05 0000 150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5 424,3</w:t>
            </w:r>
          </w:p>
        </w:tc>
      </w:tr>
      <w:tr w:rsidR="0058570E" w:rsidRPr="00FB0EDC" w:rsidTr="002D4741">
        <w:trPr>
          <w:trHeight w:val="2191"/>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2 02 35303 05 0000 150</w:t>
            </w:r>
          </w:p>
        </w:tc>
        <w:tc>
          <w:tcPr>
            <w:tcW w:w="5115" w:type="dxa"/>
            <w:shd w:val="clear" w:color="auto" w:fill="auto"/>
            <w:hideMark/>
          </w:tcPr>
          <w:p w:rsidR="0058570E" w:rsidRPr="00FB0EDC" w:rsidRDefault="0058570E" w:rsidP="002D4741">
            <w:pPr>
              <w:spacing w:after="280" w:line="240" w:lineRule="auto"/>
              <w:rPr>
                <w:rFonts w:ascii="Times New Roman" w:hAnsi="Times New Roman"/>
                <w:color w:val="000000"/>
                <w:sz w:val="28"/>
                <w:szCs w:val="28"/>
              </w:rPr>
            </w:pPr>
            <w:r w:rsidRPr="00FB0EDC">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36 794,5</w:t>
            </w:r>
          </w:p>
        </w:tc>
      </w:tr>
      <w:tr w:rsidR="0058570E" w:rsidRPr="00FB0EDC" w:rsidTr="002D4741">
        <w:trPr>
          <w:trHeight w:val="767"/>
        </w:trPr>
        <w:tc>
          <w:tcPr>
            <w:tcW w:w="2980" w:type="dxa"/>
            <w:shd w:val="clear" w:color="auto" w:fill="auto"/>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2 02 36900 05 0000 150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 xml:space="preserve">Единая субвенция бюджетам муниципальных районов из бюджета </w:t>
            </w:r>
            <w:r w:rsidRPr="00FB0EDC">
              <w:rPr>
                <w:rFonts w:ascii="Times New Roman" w:hAnsi="Times New Roman"/>
                <w:color w:val="000000"/>
                <w:sz w:val="28"/>
                <w:szCs w:val="28"/>
              </w:rPr>
              <w:lastRenderedPageBreak/>
              <w:t>субъекта Российской Федерации</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lastRenderedPageBreak/>
              <w:t>138 695,0</w:t>
            </w:r>
          </w:p>
        </w:tc>
      </w:tr>
      <w:tr w:rsidR="0058570E" w:rsidRPr="00FB0EDC" w:rsidTr="002D4741">
        <w:trPr>
          <w:trHeight w:val="405"/>
        </w:trPr>
        <w:tc>
          <w:tcPr>
            <w:tcW w:w="2980"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lastRenderedPageBreak/>
              <w:t>2 02 40000 00 0000 150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Иные межбюджетные трансферты</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5 800,0</w:t>
            </w:r>
          </w:p>
        </w:tc>
      </w:tr>
      <w:tr w:rsidR="0058570E" w:rsidRPr="00FB0EDC" w:rsidTr="002D4741">
        <w:trPr>
          <w:trHeight w:val="659"/>
        </w:trPr>
        <w:tc>
          <w:tcPr>
            <w:tcW w:w="2980"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2 02 49999 05 0000 150</w:t>
            </w:r>
          </w:p>
        </w:tc>
        <w:tc>
          <w:tcPr>
            <w:tcW w:w="5115" w:type="dxa"/>
            <w:shd w:val="clear" w:color="auto" w:fill="auto"/>
            <w:hideMark/>
          </w:tcPr>
          <w:p w:rsidR="0058570E" w:rsidRPr="00FB0EDC" w:rsidRDefault="0058570E" w:rsidP="002D4741">
            <w:pPr>
              <w:spacing w:after="0" w:line="240" w:lineRule="auto"/>
              <w:rPr>
                <w:rFonts w:ascii="Times New Roman" w:hAnsi="Times New Roman"/>
                <w:color w:val="000000"/>
                <w:sz w:val="28"/>
                <w:szCs w:val="28"/>
              </w:rPr>
            </w:pPr>
            <w:r w:rsidRPr="00FB0EDC">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559" w:type="dxa"/>
            <w:shd w:val="clear" w:color="auto" w:fill="auto"/>
            <w:noWrap/>
            <w:hideMark/>
          </w:tcPr>
          <w:p w:rsidR="0058570E" w:rsidRPr="00FB0EDC" w:rsidRDefault="0058570E" w:rsidP="002D4741">
            <w:pPr>
              <w:spacing w:after="0" w:line="240" w:lineRule="auto"/>
              <w:jc w:val="center"/>
              <w:rPr>
                <w:rFonts w:ascii="Times New Roman" w:hAnsi="Times New Roman"/>
                <w:color w:val="000000"/>
                <w:sz w:val="28"/>
                <w:szCs w:val="28"/>
              </w:rPr>
            </w:pPr>
            <w:r w:rsidRPr="00FB0EDC">
              <w:rPr>
                <w:rFonts w:ascii="Times New Roman" w:hAnsi="Times New Roman"/>
                <w:color w:val="000000"/>
                <w:sz w:val="28"/>
                <w:szCs w:val="28"/>
              </w:rPr>
              <w:t>5 800,0</w:t>
            </w:r>
          </w:p>
        </w:tc>
      </w:tr>
    </w:tbl>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426AF4">
      <w:pPr>
        <w:spacing w:after="0" w:line="240" w:lineRule="auto"/>
        <w:rPr>
          <w:rFonts w:ascii="Times New Roman" w:hAnsi="Times New Roman"/>
          <w:sz w:val="28"/>
          <w:szCs w:val="28"/>
        </w:rPr>
      </w:pPr>
    </w:p>
    <w:p w:rsidR="00D06073" w:rsidRDefault="00D06073" w:rsidP="00426AF4">
      <w:pPr>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420DDF" w:rsidRDefault="00420DDF"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cs="Times New Roman"/>
          <w:sz w:val="28"/>
          <w:szCs w:val="28"/>
        </w:rPr>
        <w:t>(</w:t>
      </w:r>
      <w:r w:rsidR="0003398C" w:rsidRPr="00426AF4">
        <w:rPr>
          <w:rFonts w:ascii="Times New Roman" w:hAnsi="Times New Roman" w:cs="Times New Roman"/>
          <w:sz w:val="28"/>
          <w:szCs w:val="28"/>
        </w:rPr>
        <w:t>тыс. руб</w:t>
      </w:r>
      <w:r w:rsidR="0003398C">
        <w:rPr>
          <w:rFonts w:ascii="Times New Roman" w:hAnsi="Times New Roman" w:cs="Times New Roman"/>
          <w:sz w:val="28"/>
          <w:szCs w:val="28"/>
        </w:rPr>
        <w:t>лей)</w:t>
      </w:r>
      <w:r>
        <w:rPr>
          <w:rFonts w:ascii="Times New Roman" w:hAnsi="Times New Roman"/>
          <w:sz w:val="28"/>
          <w:szCs w:val="28"/>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2885"/>
        <w:gridCol w:w="1842"/>
        <w:gridCol w:w="1701"/>
      </w:tblGrid>
      <w:tr w:rsidR="00C43AD0" w:rsidRPr="009C01D8" w:rsidTr="00E470B3">
        <w:trPr>
          <w:trHeight w:val="20"/>
        </w:trPr>
        <w:tc>
          <w:tcPr>
            <w:tcW w:w="3069" w:type="dxa"/>
            <w:vMerge w:val="restart"/>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Код</w:t>
            </w:r>
          </w:p>
        </w:tc>
        <w:tc>
          <w:tcPr>
            <w:tcW w:w="2885" w:type="dxa"/>
            <w:vMerge w:val="restart"/>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Наименование дохода</w:t>
            </w:r>
          </w:p>
        </w:tc>
        <w:tc>
          <w:tcPr>
            <w:tcW w:w="3543" w:type="dxa"/>
            <w:gridSpan w:val="2"/>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Сумма</w:t>
            </w:r>
          </w:p>
        </w:tc>
      </w:tr>
      <w:tr w:rsidR="00C43AD0" w:rsidRPr="009C01D8" w:rsidTr="00E470B3">
        <w:trPr>
          <w:trHeight w:val="20"/>
        </w:trPr>
        <w:tc>
          <w:tcPr>
            <w:tcW w:w="3069"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2885"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1842"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9C01D8">
              <w:rPr>
                <w:rFonts w:ascii="Times New Roman" w:eastAsia="Times New Roman" w:hAnsi="Times New Roman"/>
                <w:color w:val="000000"/>
                <w:sz w:val="28"/>
                <w:szCs w:val="28"/>
              </w:rPr>
              <w:t xml:space="preserve"> год</w:t>
            </w:r>
          </w:p>
        </w:tc>
        <w:tc>
          <w:tcPr>
            <w:tcW w:w="1701"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9C01D8">
              <w:rPr>
                <w:rFonts w:ascii="Times New Roman" w:eastAsia="Times New Roman" w:hAnsi="Times New Roman"/>
                <w:color w:val="000000"/>
                <w:sz w:val="28"/>
                <w:szCs w:val="28"/>
              </w:rPr>
              <w:t xml:space="preserve"> год</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1</w:t>
            </w:r>
          </w:p>
        </w:tc>
        <w:tc>
          <w:tcPr>
            <w:tcW w:w="2885"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w:t>
            </w:r>
          </w:p>
        </w:tc>
        <w:tc>
          <w:tcPr>
            <w:tcW w:w="1842"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3</w:t>
            </w:r>
          </w:p>
        </w:tc>
        <w:tc>
          <w:tcPr>
            <w:tcW w:w="1701"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4</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2 00 00000 00 0000 000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Безвозмездные поступления </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w:t>
            </w:r>
            <w:r>
              <w:rPr>
                <w:rFonts w:ascii="Times New Roman" w:eastAsia="Times New Roman" w:hAnsi="Times New Roman"/>
                <w:color w:val="000000"/>
                <w:sz w:val="28"/>
                <w:szCs w:val="28"/>
              </w:rPr>
              <w:t>1</w:t>
            </w:r>
            <w:r w:rsidRPr="009C01D8">
              <w:rPr>
                <w:rFonts w:ascii="Times New Roman" w:eastAsia="Times New Roman" w:hAnsi="Times New Roman"/>
                <w:color w:val="000000"/>
                <w:sz w:val="28"/>
                <w:szCs w:val="28"/>
              </w:rPr>
              <w:t xml:space="preserve">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Дотации на выравнивание бюджетной обеспеченности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2 02 15001 05 0000 150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Дотации бюджетам муниципальных </w:t>
            </w:r>
            <w:r w:rsidRPr="009C01D8">
              <w:rPr>
                <w:rFonts w:ascii="Times New Roman" w:eastAsia="Times New Roman" w:hAnsi="Times New Roman"/>
                <w:color w:val="000000"/>
                <w:sz w:val="28"/>
                <w:szCs w:val="28"/>
              </w:rPr>
              <w:lastRenderedPageBreak/>
              <w:t>районов на выравнивание бюджетной обеспеченности из бюджета субъекта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бюджетной системы Российской Федерации (межбюджетные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88 299,2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32 743,7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420DDF"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 xml:space="preserve">Субсидии бюджетам на организацию бесплатного горячего </w:t>
            </w:r>
          </w:p>
          <w:p w:rsidR="00C43AD0" w:rsidRPr="009C01D8" w:rsidRDefault="00C43AD0" w:rsidP="00C43AD0">
            <w:pPr>
              <w:spacing w:after="0" w:line="240" w:lineRule="auto"/>
              <w:rPr>
                <w:rFonts w:ascii="Times New Roman" w:eastAsia="Times New Roman" w:hAnsi="Times New Roman"/>
                <w:color w:val="000000"/>
                <w:sz w:val="28"/>
                <w:szCs w:val="28"/>
              </w:rPr>
            </w:pPr>
            <w:proofErr w:type="gramStart"/>
            <w:r w:rsidRPr="00825DC2">
              <w:rPr>
                <w:rFonts w:ascii="Times New Roman" w:eastAsia="Times New Roman" w:hAnsi="Times New Roman"/>
                <w:color w:val="000000"/>
                <w:sz w:val="28"/>
                <w:szCs w:val="28"/>
              </w:rPr>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2 02 25497 05 0000 150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Прочие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Прочие субсидии бюджетам муниципальных районов</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1 169 748,2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1 142 363,7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 xml:space="preserve">Субвенции бюджетам на компенсацию части платы, </w:t>
            </w:r>
            <w:r w:rsidRPr="00825DC2">
              <w:rPr>
                <w:rFonts w:ascii="Times New Roman" w:eastAsia="Times New Roman" w:hAnsi="Times New Roman"/>
                <w:color w:val="000000"/>
                <w:sz w:val="28"/>
                <w:szCs w:val="28"/>
              </w:rPr>
              <w:lastRenderedPageBreak/>
              <w:t>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2 02 30029 05 0000 150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2 02 35120 0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2 02 35120 05 0000 150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Субвенции бюджетам муниципальных </w:t>
            </w:r>
            <w:r w:rsidRPr="009C01D8">
              <w:rPr>
                <w:rFonts w:ascii="Times New Roman" w:eastAsia="Times New Roman" w:hAnsi="Times New Roman"/>
                <w:color w:val="000000"/>
                <w:sz w:val="28"/>
                <w:szCs w:val="28"/>
              </w:rPr>
              <w:lastRenderedPageBreak/>
              <w:t>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hAnsi="Times New Roman"/>
                <w:color w:val="000000"/>
                <w:sz w:val="28"/>
                <w:szCs w:val="28"/>
              </w:rPr>
              <w:t>Единая субвенция местным бюджетам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4277AB">
              <w:rPr>
                <w:rFonts w:ascii="Times New Roman" w:hAnsi="Times New Roman"/>
                <w:color w:val="000000"/>
                <w:sz w:val="28"/>
                <w:szCs w:val="28"/>
              </w:rPr>
              <w:t xml:space="preserve">Единая субвенция </w:t>
            </w:r>
            <w:r w:rsidRPr="004277AB">
              <w:rPr>
                <w:rFonts w:ascii="Times New Roman" w:hAnsi="Times New Roman"/>
                <w:color w:val="000000"/>
                <w:sz w:val="28"/>
                <w:szCs w:val="28"/>
              </w:rPr>
              <w:lastRenderedPageBreak/>
              <w:t>бюджетам муниципальных районов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E470B3">
      <w:pPr>
        <w:spacing w:after="0" w:line="240" w:lineRule="auto"/>
        <w:ind w:left="142"/>
        <w:rPr>
          <w:rFonts w:ascii="Times New Roman" w:hAnsi="Times New Roman"/>
          <w:sz w:val="28"/>
          <w:szCs w:val="28"/>
        </w:rPr>
      </w:pPr>
    </w:p>
    <w:p w:rsidR="00863017" w:rsidRDefault="00863017" w:rsidP="00E470B3">
      <w:pPr>
        <w:spacing w:after="0" w:line="240" w:lineRule="auto"/>
        <w:ind w:left="142"/>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C43AD0">
      <w:pPr>
        <w:spacing w:after="0" w:line="240" w:lineRule="auto"/>
        <w:jc w:val="center"/>
        <w:rPr>
          <w:rFonts w:ascii="Times New Roman" w:hAnsi="Times New Roman"/>
          <w:sz w:val="28"/>
          <w:szCs w:val="28"/>
        </w:rPr>
      </w:pPr>
    </w:p>
    <w:p w:rsidR="00C43AD0" w:rsidRPr="00B6000D" w:rsidRDefault="00C43AD0" w:rsidP="00C43AD0">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23 </w:t>
      </w:r>
      <w:r w:rsidRPr="00B6000D">
        <w:rPr>
          <w:rFonts w:ascii="Times New Roman" w:hAnsi="Times New Roman"/>
          <w:sz w:val="28"/>
          <w:szCs w:val="28"/>
        </w:rPr>
        <w:t>год</w:t>
      </w:r>
      <w:r>
        <w:rPr>
          <w:rFonts w:ascii="Times New Roman" w:hAnsi="Times New Roman"/>
          <w:sz w:val="28"/>
          <w:szCs w:val="28"/>
        </w:rPr>
        <w:t>у</w:t>
      </w:r>
    </w:p>
    <w:p w:rsidR="00C43AD0" w:rsidRDefault="00C43AD0" w:rsidP="00C43AD0">
      <w:pPr>
        <w:spacing w:after="0" w:line="240" w:lineRule="auto"/>
        <w:ind w:left="7080" w:firstLine="708"/>
        <w:jc w:val="center"/>
        <w:rPr>
          <w:rFonts w:ascii="Times New Roman" w:hAnsi="Times New Roman"/>
          <w:sz w:val="28"/>
          <w:szCs w:val="28"/>
        </w:rPr>
      </w:pPr>
    </w:p>
    <w:p w:rsidR="00BC321D" w:rsidRDefault="00BC321D" w:rsidP="00BC321D">
      <w:pPr>
        <w:spacing w:after="0" w:line="240" w:lineRule="auto"/>
        <w:ind w:left="7080" w:firstLine="708"/>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Look w:val="0000"/>
      </w:tblPr>
      <w:tblGrid>
        <w:gridCol w:w="2977"/>
        <w:gridCol w:w="4819"/>
        <w:gridCol w:w="1560"/>
      </w:tblGrid>
      <w:tr w:rsidR="00C43AD0" w:rsidRPr="00B6000D" w:rsidTr="00E470B3">
        <w:trPr>
          <w:trHeight w:val="25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ind w:firstLine="273"/>
              <w:jc w:val="center"/>
              <w:rPr>
                <w:rFonts w:ascii="Times New Roman" w:hAnsi="Times New Roman"/>
                <w:color w:val="000000"/>
                <w:sz w:val="28"/>
                <w:szCs w:val="28"/>
              </w:rPr>
            </w:pPr>
            <w:r w:rsidRPr="00B6000D">
              <w:rPr>
                <w:rFonts w:ascii="Times New Roman" w:hAnsi="Times New Roman"/>
                <w:color w:val="000000"/>
                <w:sz w:val="28"/>
                <w:szCs w:val="28"/>
              </w:rPr>
              <w:t>Код</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jc w:val="center"/>
              <w:rPr>
                <w:rFonts w:ascii="Times New Roman" w:hAnsi="Times New Roman"/>
                <w:color w:val="000000"/>
                <w:sz w:val="28"/>
                <w:szCs w:val="28"/>
              </w:rPr>
            </w:pPr>
            <w:r w:rsidRPr="00B6000D">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tcPr>
          <w:p w:rsidR="00C43AD0" w:rsidRPr="00B6000D" w:rsidRDefault="00C43AD0" w:rsidP="00C43AD0">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C43AD0" w:rsidRPr="00B6000D" w:rsidTr="00E470B3">
        <w:trPr>
          <w:trHeight w:val="25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1</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C43AD0" w:rsidRPr="00B6000D" w:rsidRDefault="00C43AD0" w:rsidP="00C43AD0">
            <w:pPr>
              <w:spacing w:after="0" w:line="240" w:lineRule="auto"/>
              <w:jc w:val="center"/>
              <w:rPr>
                <w:rFonts w:ascii="Times New Roman" w:hAnsi="Times New Roman"/>
                <w:bCs/>
                <w:sz w:val="28"/>
                <w:szCs w:val="28"/>
              </w:rPr>
            </w:pPr>
            <w:r w:rsidRPr="00B6000D">
              <w:rPr>
                <w:rFonts w:ascii="Times New Roman" w:hAnsi="Times New Roman"/>
                <w:bCs/>
                <w:sz w:val="28"/>
                <w:szCs w:val="28"/>
              </w:rPr>
              <w:t>3</w:t>
            </w:r>
          </w:p>
        </w:tc>
      </w:tr>
      <w:tr w:rsidR="00C43AD0" w:rsidRPr="00B6000D" w:rsidTr="00E470B3">
        <w:trPr>
          <w:trHeight w:val="25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2 00 00000 00 0000 000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E470B3">
        <w:trPr>
          <w:trHeight w:val="72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2 02 00000 00 0000 000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E470B3">
        <w:trPr>
          <w:trHeight w:val="352"/>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91605A">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 xml:space="preserve">2 02 </w:t>
            </w:r>
            <w:r w:rsidR="0091605A">
              <w:rPr>
                <w:rFonts w:ascii="Times New Roman" w:hAnsi="Times New Roman"/>
                <w:color w:val="000000"/>
                <w:sz w:val="28"/>
                <w:szCs w:val="28"/>
              </w:rPr>
              <w:t>40</w:t>
            </w:r>
            <w:r w:rsidRPr="00B6000D">
              <w:rPr>
                <w:rFonts w:ascii="Times New Roman" w:hAnsi="Times New Roman"/>
                <w:color w:val="000000"/>
                <w:sz w:val="28"/>
                <w:szCs w:val="28"/>
              </w:rPr>
              <w:t>000 00 0000 15</w:t>
            </w:r>
            <w:r>
              <w:rPr>
                <w:rFonts w:ascii="Times New Roman" w:hAnsi="Times New Roman"/>
                <w:color w:val="000000"/>
                <w:sz w:val="28"/>
                <w:szCs w:val="28"/>
              </w:rPr>
              <w:t>0</w:t>
            </w:r>
          </w:p>
        </w:tc>
        <w:tc>
          <w:tcPr>
            <w:tcW w:w="4819"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E470B3">
        <w:trPr>
          <w:trHeight w:val="660"/>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91605A">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w:t>
            </w:r>
            <w:r w:rsidR="0091605A">
              <w:rPr>
                <w:rFonts w:ascii="Times New Roman" w:hAnsi="Times New Roman"/>
                <w:color w:val="000000"/>
                <w:sz w:val="28"/>
                <w:szCs w:val="28"/>
              </w:rPr>
              <w:t>40</w:t>
            </w:r>
            <w:r w:rsidRPr="00B6000D">
              <w:rPr>
                <w:rFonts w:ascii="Times New Roman" w:hAnsi="Times New Roman"/>
                <w:color w:val="000000"/>
                <w:sz w:val="28"/>
                <w:szCs w:val="28"/>
              </w:rPr>
              <w:t>014 05 0000 15</w:t>
            </w:r>
            <w:r>
              <w:rPr>
                <w:rFonts w:ascii="Times New Roman" w:hAnsi="Times New Roman"/>
                <w:color w:val="000000"/>
                <w:sz w:val="28"/>
                <w:szCs w:val="28"/>
              </w:rPr>
              <w:t>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color w:val="000000"/>
                <w:sz w:val="28"/>
                <w:szCs w:val="28"/>
              </w:rPr>
            </w:pPr>
            <w:r w:rsidRPr="009E22AF">
              <w:rPr>
                <w:rFonts w:ascii="Times New Roman" w:hAnsi="Times New Roman"/>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bl>
    <w:p w:rsidR="00C43AD0"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C43AD0">
      <w:pPr>
        <w:spacing w:after="0" w:line="240" w:lineRule="auto"/>
      </w:pPr>
    </w:p>
    <w:p w:rsidR="00817977" w:rsidRDefault="00817977"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w:t>
      </w:r>
      <w:r w:rsidR="00154958">
        <w:rPr>
          <w:rFonts w:ascii="Times New Roman" w:eastAsia="Times New Roman" w:hAnsi="Times New Roman" w:cs="Times New Roman"/>
          <w:bCs/>
          <w:sz w:val="28"/>
          <w:szCs w:val="28"/>
        </w:rPr>
        <w:t xml:space="preserve"> </w:t>
      </w:r>
      <w:r w:rsidRPr="000F3D22">
        <w:rPr>
          <w:rFonts w:ascii="Times New Roman" w:eastAsia="Times New Roman" w:hAnsi="Times New Roman" w:cs="Times New Roman"/>
          <w:bCs/>
          <w:sz w:val="28"/>
          <w:szCs w:val="28"/>
        </w:rPr>
        <w:t>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BC321D" w:rsidP="00BC32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93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
        <w:gridCol w:w="441"/>
        <w:gridCol w:w="4254"/>
        <w:gridCol w:w="1841"/>
        <w:gridCol w:w="709"/>
        <w:gridCol w:w="715"/>
        <w:gridCol w:w="1694"/>
        <w:gridCol w:w="4431"/>
        <w:gridCol w:w="5040"/>
      </w:tblGrid>
      <w:tr w:rsidR="00F4769F" w:rsidRPr="00FC0042" w:rsidTr="002D4741">
        <w:trPr>
          <w:gridAfter w:val="2"/>
          <w:wAfter w:w="9471" w:type="dxa"/>
          <w:trHeight w:val="420"/>
        </w:trPr>
        <w:tc>
          <w:tcPr>
            <w:tcW w:w="710" w:type="dxa"/>
            <w:gridSpan w:val="2"/>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 xml:space="preserve">№ </w:t>
            </w:r>
            <w:proofErr w:type="spellStart"/>
            <w:proofErr w:type="gramStart"/>
            <w:r w:rsidRPr="00FC0042">
              <w:rPr>
                <w:rFonts w:ascii="Times New Roman" w:hAnsi="Times New Roman"/>
                <w:sz w:val="28"/>
                <w:szCs w:val="28"/>
              </w:rPr>
              <w:t>п</w:t>
            </w:r>
            <w:proofErr w:type="spellEnd"/>
            <w:proofErr w:type="gramEnd"/>
            <w:r w:rsidRPr="00FC0042">
              <w:rPr>
                <w:rFonts w:ascii="Times New Roman" w:hAnsi="Times New Roman"/>
                <w:sz w:val="28"/>
                <w:szCs w:val="28"/>
              </w:rPr>
              <w:t>/</w:t>
            </w:r>
            <w:proofErr w:type="spellStart"/>
            <w:r w:rsidRPr="00FC0042">
              <w:rPr>
                <w:rFonts w:ascii="Times New Roman" w:hAnsi="Times New Roman"/>
                <w:sz w:val="28"/>
                <w:szCs w:val="28"/>
              </w:rPr>
              <w:t>п</w:t>
            </w:r>
            <w:proofErr w:type="spellEnd"/>
          </w:p>
        </w:tc>
        <w:tc>
          <w:tcPr>
            <w:tcW w:w="6095" w:type="dxa"/>
            <w:gridSpan w:val="2"/>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Наименование</w:t>
            </w:r>
          </w:p>
        </w:tc>
        <w:tc>
          <w:tcPr>
            <w:tcW w:w="709" w:type="dxa"/>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РЗ</w:t>
            </w:r>
          </w:p>
        </w:tc>
        <w:tc>
          <w:tcPr>
            <w:tcW w:w="715" w:type="dxa"/>
            <w:vAlign w:val="bottom"/>
          </w:tcPr>
          <w:p w:rsidR="00F4769F" w:rsidRPr="00FC0042" w:rsidRDefault="00F4769F" w:rsidP="002D4741">
            <w:pPr>
              <w:spacing w:after="0" w:line="240" w:lineRule="auto"/>
              <w:jc w:val="center"/>
              <w:rPr>
                <w:rFonts w:ascii="Times New Roman" w:hAnsi="Times New Roman"/>
                <w:sz w:val="28"/>
                <w:szCs w:val="28"/>
              </w:rPr>
            </w:pPr>
            <w:proofErr w:type="gramStart"/>
            <w:r w:rsidRPr="00FC0042">
              <w:rPr>
                <w:rFonts w:ascii="Times New Roman" w:hAnsi="Times New Roman"/>
                <w:sz w:val="28"/>
                <w:szCs w:val="28"/>
              </w:rPr>
              <w:t>ПР</w:t>
            </w:r>
            <w:proofErr w:type="gramEnd"/>
          </w:p>
        </w:tc>
        <w:tc>
          <w:tcPr>
            <w:tcW w:w="1694" w:type="dxa"/>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Сумма</w:t>
            </w:r>
          </w:p>
        </w:tc>
      </w:tr>
      <w:tr w:rsidR="00F4769F" w:rsidRPr="00FC0042" w:rsidTr="002D4741">
        <w:trPr>
          <w:gridAfter w:val="2"/>
          <w:wAfter w:w="9471" w:type="dxa"/>
          <w:trHeight w:val="420"/>
        </w:trPr>
        <w:tc>
          <w:tcPr>
            <w:tcW w:w="710" w:type="dxa"/>
            <w:gridSpan w:val="2"/>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1</w:t>
            </w:r>
          </w:p>
        </w:tc>
        <w:tc>
          <w:tcPr>
            <w:tcW w:w="6095" w:type="dxa"/>
            <w:gridSpan w:val="2"/>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2</w:t>
            </w:r>
          </w:p>
        </w:tc>
        <w:tc>
          <w:tcPr>
            <w:tcW w:w="709" w:type="dxa"/>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3</w:t>
            </w:r>
          </w:p>
        </w:tc>
        <w:tc>
          <w:tcPr>
            <w:tcW w:w="715" w:type="dxa"/>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4</w:t>
            </w:r>
          </w:p>
        </w:tc>
        <w:tc>
          <w:tcPr>
            <w:tcW w:w="1694" w:type="dxa"/>
            <w:noWrap/>
            <w:vAlign w:val="bottom"/>
          </w:tcPr>
          <w:p w:rsidR="00F4769F" w:rsidRPr="00FC0042" w:rsidRDefault="00F4769F" w:rsidP="002D4741">
            <w:pPr>
              <w:spacing w:after="0" w:line="240" w:lineRule="auto"/>
              <w:jc w:val="center"/>
              <w:rPr>
                <w:rFonts w:ascii="Times New Roman" w:hAnsi="Times New Roman"/>
                <w:sz w:val="28"/>
                <w:szCs w:val="28"/>
              </w:rPr>
            </w:pPr>
            <w:r w:rsidRPr="00FC0042">
              <w:rPr>
                <w:rFonts w:ascii="Times New Roman" w:hAnsi="Times New Roman"/>
                <w:sz w:val="28"/>
                <w:szCs w:val="28"/>
              </w:rPr>
              <w:t>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2 786 057,4</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224 801,9</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3 490,7</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1 409,7</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99 471,4</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19,8</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28 719,5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90 690,8</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31 947,3</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30 941,7</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1 005,6</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27 452,6</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10 217,1</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9 060,5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8 175,0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38 968,5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3 000,0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25 968,5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3 115,0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3 115,0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1 872 535,3</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546 601,1</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1 036 111,6</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134 892,7</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12 820,5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142 109,4</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107 941,0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90 608,1</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17 332,9</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13 059,3</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Амбулаторная помощь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13 059,3</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236 381,0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12 840,5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450,0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223 090,5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156 379,6</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69 931,1</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83 754,5</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2 694,0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73 475,9</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13 800,0</w:t>
            </w:r>
          </w:p>
        </w:tc>
      </w:tr>
      <w:tr w:rsidR="00F4769F" w:rsidRPr="007E3796" w:rsidTr="002D4741">
        <w:trPr>
          <w:gridAfter w:val="2"/>
          <w:wAfter w:w="9471" w:type="dxa"/>
          <w:trHeight w:val="4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69F" w:rsidRPr="007E3796" w:rsidRDefault="00F4769F" w:rsidP="002D4741">
            <w:pPr>
              <w:spacing w:after="0" w:line="240" w:lineRule="auto"/>
              <w:jc w:val="right"/>
              <w:rPr>
                <w:rFonts w:ascii="Times New Roman" w:hAnsi="Times New Roman"/>
                <w:sz w:val="28"/>
                <w:szCs w:val="28"/>
              </w:rPr>
            </w:pPr>
            <w:r w:rsidRPr="007E3796">
              <w:rPr>
                <w:rFonts w:ascii="Times New Roman" w:hAnsi="Times New Roman"/>
                <w:sz w:val="28"/>
                <w:szCs w:val="28"/>
              </w:rPr>
              <w:t>59 675,9</w:t>
            </w:r>
          </w:p>
        </w:tc>
      </w:tr>
      <w:tr w:rsidR="00F4769F" w:rsidRPr="009A00E1" w:rsidTr="002D4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69" w:type="dxa"/>
          <w:trHeight w:val="375"/>
        </w:trPr>
        <w:tc>
          <w:tcPr>
            <w:tcW w:w="4695" w:type="dxa"/>
            <w:gridSpan w:val="2"/>
            <w:vAlign w:val="center"/>
          </w:tcPr>
          <w:p w:rsidR="00F4769F" w:rsidRPr="009A00E1" w:rsidRDefault="00F4769F" w:rsidP="002D4741">
            <w:pPr>
              <w:widowControl w:val="0"/>
              <w:snapToGrid w:val="0"/>
              <w:spacing w:after="0" w:line="240" w:lineRule="auto"/>
              <w:jc w:val="center"/>
              <w:rPr>
                <w:rFonts w:ascii="Times New Roman" w:hAnsi="Times New Roman"/>
                <w:sz w:val="28"/>
                <w:szCs w:val="28"/>
              </w:rPr>
            </w:pPr>
          </w:p>
        </w:tc>
        <w:tc>
          <w:tcPr>
            <w:tcW w:w="4959" w:type="dxa"/>
            <w:gridSpan w:val="4"/>
            <w:vAlign w:val="center"/>
          </w:tcPr>
          <w:p w:rsidR="00F4769F" w:rsidRPr="009A00E1" w:rsidRDefault="00F4769F" w:rsidP="002D4741">
            <w:pPr>
              <w:widowControl w:val="0"/>
              <w:snapToGrid w:val="0"/>
              <w:spacing w:after="0" w:line="240" w:lineRule="auto"/>
              <w:rPr>
                <w:rFonts w:ascii="Times New Roman" w:hAnsi="Times New Roman"/>
                <w:sz w:val="28"/>
                <w:szCs w:val="28"/>
              </w:rPr>
            </w:pPr>
          </w:p>
        </w:tc>
        <w:tc>
          <w:tcPr>
            <w:tcW w:w="4431" w:type="dxa"/>
            <w:tcBorders>
              <w:right w:val="nil"/>
            </w:tcBorders>
            <w:noWrap/>
            <w:vAlign w:val="bottom"/>
          </w:tcPr>
          <w:p w:rsidR="00F4769F" w:rsidRPr="009A00E1" w:rsidRDefault="00F4769F" w:rsidP="002D4741">
            <w:pPr>
              <w:spacing w:after="0" w:line="240" w:lineRule="auto"/>
              <w:rPr>
                <w:rFonts w:ascii="Times New Roman" w:hAnsi="Times New Roman"/>
                <w:sz w:val="28"/>
                <w:szCs w:val="28"/>
              </w:rPr>
            </w:pPr>
          </w:p>
        </w:tc>
        <w:tc>
          <w:tcPr>
            <w:tcW w:w="5040" w:type="dxa"/>
            <w:tcBorders>
              <w:top w:val="nil"/>
              <w:left w:val="nil"/>
              <w:bottom w:val="nil"/>
              <w:right w:val="nil"/>
            </w:tcBorders>
            <w:noWrap/>
            <w:vAlign w:val="bottom"/>
          </w:tcPr>
          <w:p w:rsidR="00F4769F" w:rsidRPr="009A00E1" w:rsidRDefault="00F4769F" w:rsidP="002D4741">
            <w:pPr>
              <w:spacing w:after="0" w:line="240" w:lineRule="auto"/>
              <w:jc w:val="center"/>
              <w:rPr>
                <w:rFonts w:ascii="Times New Roman" w:hAnsi="Times New Roman"/>
                <w:sz w:val="28"/>
                <w:szCs w:val="28"/>
                <w:lang w:val="en-US"/>
              </w:rPr>
            </w:pPr>
          </w:p>
        </w:tc>
      </w:tr>
    </w:tbl>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xml:space="preserve">администрации </w:t>
      </w:r>
      <w:proofErr w:type="gramStart"/>
      <w:r w:rsidRPr="000F3D22">
        <w:rPr>
          <w:rFonts w:ascii="Times New Roman" w:eastAsia="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образования Каневской район</w:t>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t>А.И. Битюков</w:t>
      </w:r>
    </w:p>
    <w:p w:rsidR="00983A3F" w:rsidRPr="005C56FA" w:rsidRDefault="00983A3F" w:rsidP="000F3D22">
      <w:pPr>
        <w:spacing w:after="0" w:line="240" w:lineRule="auto"/>
        <w:rPr>
          <w:rFonts w:ascii="Times New Roman" w:eastAsia="Times New Roman" w:hAnsi="Times New Roman" w:cs="Times New Roman"/>
          <w:sz w:val="28"/>
          <w:szCs w:val="28"/>
        </w:rPr>
      </w:pPr>
    </w:p>
    <w:p w:rsidR="00983A3F" w:rsidRPr="005C56FA" w:rsidRDefault="00983A3F"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4005"/>
        <w:gridCol w:w="567"/>
        <w:gridCol w:w="709"/>
        <w:gridCol w:w="1701"/>
        <w:gridCol w:w="1701"/>
      </w:tblGrid>
      <w:tr w:rsidR="000F3D22" w:rsidRPr="000F3D22" w:rsidTr="00E470B3">
        <w:trPr>
          <w:trHeight w:val="375"/>
        </w:trPr>
        <w:tc>
          <w:tcPr>
            <w:tcW w:w="673"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 </w:t>
            </w:r>
            <w:proofErr w:type="spellStart"/>
            <w:proofErr w:type="gramStart"/>
            <w:r w:rsidRPr="000F3D22">
              <w:rPr>
                <w:rFonts w:ascii="Times New Roman" w:hAnsi="Times New Roman" w:cs="Times New Roman"/>
                <w:sz w:val="28"/>
                <w:szCs w:val="28"/>
              </w:rPr>
              <w:t>п</w:t>
            </w:r>
            <w:proofErr w:type="spellEnd"/>
            <w:proofErr w:type="gramEnd"/>
            <w:r w:rsidRPr="000F3D22">
              <w:rPr>
                <w:rFonts w:ascii="Times New Roman" w:hAnsi="Times New Roman" w:cs="Times New Roman"/>
                <w:sz w:val="28"/>
                <w:szCs w:val="28"/>
              </w:rPr>
              <w:t>/</w:t>
            </w:r>
            <w:proofErr w:type="spellStart"/>
            <w:r w:rsidRPr="000F3D22">
              <w:rPr>
                <w:rFonts w:ascii="Times New Roman" w:hAnsi="Times New Roman" w:cs="Times New Roman"/>
                <w:sz w:val="28"/>
                <w:szCs w:val="28"/>
              </w:rPr>
              <w:t>п</w:t>
            </w:r>
            <w:proofErr w:type="spellEnd"/>
          </w:p>
        </w:tc>
        <w:tc>
          <w:tcPr>
            <w:tcW w:w="4005"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Наименование</w:t>
            </w:r>
          </w:p>
        </w:tc>
        <w:tc>
          <w:tcPr>
            <w:tcW w:w="567"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РЗ</w:t>
            </w:r>
          </w:p>
        </w:tc>
        <w:tc>
          <w:tcPr>
            <w:tcW w:w="709"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proofErr w:type="gramStart"/>
            <w:r w:rsidRPr="000F3D22">
              <w:rPr>
                <w:rFonts w:ascii="Times New Roman" w:hAnsi="Times New Roman" w:cs="Times New Roman"/>
                <w:sz w:val="28"/>
                <w:szCs w:val="28"/>
              </w:rPr>
              <w:t>ПР</w:t>
            </w:r>
            <w:proofErr w:type="gramEnd"/>
          </w:p>
        </w:tc>
        <w:tc>
          <w:tcPr>
            <w:tcW w:w="3402" w:type="dxa"/>
            <w:gridSpan w:val="2"/>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Сумма </w:t>
            </w:r>
          </w:p>
        </w:tc>
      </w:tr>
      <w:tr w:rsidR="000F3D22" w:rsidRPr="000F3D22" w:rsidTr="00E470B3">
        <w:trPr>
          <w:trHeight w:val="375"/>
        </w:trPr>
        <w:tc>
          <w:tcPr>
            <w:tcW w:w="673"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4005"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567"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709"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4</w:t>
            </w: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5</w:t>
            </w:r>
          </w:p>
        </w:tc>
      </w:tr>
      <w:tr w:rsidR="000F3D22" w:rsidRPr="000F3D22" w:rsidTr="00E470B3">
        <w:trPr>
          <w:trHeight w:val="420"/>
        </w:trPr>
        <w:tc>
          <w:tcPr>
            <w:tcW w:w="673"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567"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709"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2 322 798,3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2 265 999,6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188 960,4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195 308,4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1 268,7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Функционирование Правительства Российской Федерации, высших исполнительных органов </w:t>
            </w:r>
            <w:r w:rsidRPr="000F3D22">
              <w:rPr>
                <w:rFonts w:ascii="Times New Roman" w:hAnsi="Times New Roman" w:cs="Times New Roman"/>
                <w:sz w:val="28"/>
                <w:szCs w:val="28"/>
              </w:rPr>
              <w:lastRenderedPageBreak/>
              <w:t>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85 463,9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89 809,1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26 514,4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26 650,4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71 721,4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73 555,8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19 818,1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20 168,6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19 698,3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20 022,6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146,0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17 520,4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14 092,1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2 905,8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15 610,6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1 560 003,9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1 481 212,5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496 453,2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496 739,5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821 804,4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722 460,9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Дополнительное образование </w:t>
            </w:r>
            <w:r w:rsidRPr="000F3D22">
              <w:rPr>
                <w:rFonts w:ascii="Times New Roman" w:hAnsi="Times New Roman" w:cs="Times New Roman"/>
                <w:sz w:val="28"/>
                <w:szCs w:val="28"/>
              </w:rPr>
              <w:lastRenderedPageBreak/>
              <w:t>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122 830,5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124 285,0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10 961,9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11 142,7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107 953,9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126 584,4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93 901,8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93 566,9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76 653,9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76 319,0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7</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227 845,1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233 882,4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10 000,0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215 495,1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223 432,4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115 681,4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108 937,8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39 603,3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37 303,3</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73 384,1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68 940,5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9</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26 846,9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28 585,2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14 785,2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r w:rsidRPr="000F3D22">
              <w:rPr>
                <w:rFonts w:ascii="Times New Roman" w:hAnsi="Times New Roman" w:cs="Times New Roman"/>
                <w:sz w:val="28"/>
                <w:szCs w:val="28"/>
                <w:lang w:val="en-US"/>
              </w:rPr>
              <w:t>1</w:t>
            </w:r>
            <w:r w:rsidRPr="000F3D22">
              <w:rPr>
                <w:rFonts w:ascii="Times New Roman" w:hAnsi="Times New Roman" w:cs="Times New Roman"/>
                <w:sz w:val="28"/>
                <w:szCs w:val="28"/>
              </w:rPr>
              <w:t>0</w:t>
            </w:r>
          </w:p>
        </w:tc>
        <w:tc>
          <w:tcPr>
            <w:tcW w:w="52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61 905,8</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0F3D22">
        <w:rPr>
          <w:rFonts w:ascii="Times New Roman" w:hAnsi="Times New Roman" w:cs="Times New Roman"/>
          <w:sz w:val="28"/>
          <w:szCs w:val="28"/>
        </w:rPr>
        <w:t>непрограммным</w:t>
      </w:r>
      <w:proofErr w:type="spellEnd"/>
      <w:r w:rsidRPr="000F3D22">
        <w:rPr>
          <w:rFonts w:ascii="Times New Roman" w:hAnsi="Times New Roman" w:cs="Times New Roman"/>
          <w:sz w:val="28"/>
          <w:szCs w:val="28"/>
        </w:rPr>
        <w:t xml:space="preserve"> направлениям деятельности), группам </w:t>
      </w:r>
      <w:proofErr w:type="gramStart"/>
      <w:r w:rsidRPr="000F3D22">
        <w:rPr>
          <w:rFonts w:ascii="Times New Roman" w:hAnsi="Times New Roman" w:cs="Times New Roman"/>
          <w:sz w:val="28"/>
          <w:szCs w:val="28"/>
        </w:rPr>
        <w:t>видов расходов классификации расходов бюджетов</w:t>
      </w:r>
      <w:proofErr w:type="gramEnd"/>
      <w:r w:rsidRPr="000F3D22">
        <w:rPr>
          <w:rFonts w:ascii="Times New Roman" w:hAnsi="Times New Roman" w:cs="Times New Roman"/>
          <w:sz w:val="28"/>
          <w:szCs w:val="28"/>
        </w:rPr>
        <w:t xml:space="preserve">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666"/>
        <w:gridCol w:w="1985"/>
        <w:gridCol w:w="850"/>
        <w:gridCol w:w="1559"/>
      </w:tblGrid>
      <w:tr w:rsidR="00F4769F" w:rsidRPr="0009672A" w:rsidTr="002D4741">
        <w:trPr>
          <w:trHeight w:val="20"/>
        </w:trPr>
        <w:tc>
          <w:tcPr>
            <w:tcW w:w="594" w:type="dxa"/>
            <w:shd w:val="clear" w:color="auto" w:fill="auto"/>
            <w:vAlign w:val="center"/>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 xml:space="preserve">№ </w:t>
            </w:r>
            <w:proofErr w:type="spellStart"/>
            <w:proofErr w:type="gramStart"/>
            <w:r w:rsidRPr="0009672A">
              <w:rPr>
                <w:rFonts w:ascii="Times New Roman" w:hAnsi="Times New Roman"/>
                <w:sz w:val="28"/>
                <w:szCs w:val="28"/>
              </w:rPr>
              <w:t>п</w:t>
            </w:r>
            <w:proofErr w:type="spellEnd"/>
            <w:proofErr w:type="gramEnd"/>
            <w:r w:rsidRPr="0009672A">
              <w:rPr>
                <w:rFonts w:ascii="Times New Roman" w:hAnsi="Times New Roman"/>
                <w:sz w:val="28"/>
                <w:szCs w:val="28"/>
              </w:rPr>
              <w:t>/</w:t>
            </w:r>
            <w:proofErr w:type="spellStart"/>
            <w:r w:rsidRPr="0009672A">
              <w:rPr>
                <w:rFonts w:ascii="Times New Roman" w:hAnsi="Times New Roman"/>
                <w:sz w:val="28"/>
                <w:szCs w:val="28"/>
              </w:rPr>
              <w:t>п</w:t>
            </w:r>
            <w:proofErr w:type="spellEnd"/>
          </w:p>
        </w:tc>
        <w:tc>
          <w:tcPr>
            <w:tcW w:w="4666" w:type="dxa"/>
            <w:shd w:val="clear" w:color="auto" w:fill="auto"/>
            <w:vAlign w:val="center"/>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Наименование</w:t>
            </w:r>
          </w:p>
        </w:tc>
        <w:tc>
          <w:tcPr>
            <w:tcW w:w="1985" w:type="dxa"/>
            <w:shd w:val="clear" w:color="auto" w:fill="auto"/>
            <w:vAlign w:val="center"/>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ЦСР</w:t>
            </w:r>
          </w:p>
        </w:tc>
        <w:tc>
          <w:tcPr>
            <w:tcW w:w="850" w:type="dxa"/>
            <w:shd w:val="clear" w:color="auto" w:fill="auto"/>
            <w:vAlign w:val="center"/>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КВР</w:t>
            </w:r>
          </w:p>
        </w:tc>
        <w:tc>
          <w:tcPr>
            <w:tcW w:w="1559" w:type="dxa"/>
            <w:shd w:val="clear" w:color="auto" w:fill="auto"/>
            <w:vAlign w:val="center"/>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Сумма</w:t>
            </w:r>
          </w:p>
        </w:tc>
      </w:tr>
      <w:tr w:rsidR="00F4769F" w:rsidRPr="0009672A" w:rsidTr="002D4741">
        <w:trPr>
          <w:trHeight w:val="20"/>
        </w:trPr>
        <w:tc>
          <w:tcPr>
            <w:tcW w:w="594" w:type="dxa"/>
            <w:shd w:val="clear" w:color="auto" w:fill="auto"/>
            <w:vAlign w:val="bottom"/>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1</w:t>
            </w:r>
          </w:p>
        </w:tc>
        <w:tc>
          <w:tcPr>
            <w:tcW w:w="4666" w:type="dxa"/>
            <w:shd w:val="clear" w:color="auto" w:fill="auto"/>
            <w:vAlign w:val="bottom"/>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2</w:t>
            </w:r>
          </w:p>
        </w:tc>
        <w:tc>
          <w:tcPr>
            <w:tcW w:w="1985" w:type="dxa"/>
            <w:shd w:val="clear" w:color="auto" w:fill="auto"/>
            <w:vAlign w:val="bottom"/>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3</w:t>
            </w:r>
          </w:p>
        </w:tc>
        <w:tc>
          <w:tcPr>
            <w:tcW w:w="850" w:type="dxa"/>
            <w:shd w:val="clear" w:color="auto" w:fill="auto"/>
            <w:vAlign w:val="bottom"/>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4</w:t>
            </w:r>
          </w:p>
        </w:tc>
        <w:tc>
          <w:tcPr>
            <w:tcW w:w="1559" w:type="dxa"/>
            <w:shd w:val="clear" w:color="auto" w:fill="auto"/>
            <w:noWrap/>
            <w:vAlign w:val="bottom"/>
            <w:hideMark/>
          </w:tcPr>
          <w:p w:rsidR="00F4769F" w:rsidRPr="0009672A" w:rsidRDefault="00F4769F" w:rsidP="002D4741">
            <w:pPr>
              <w:spacing w:after="0" w:line="240" w:lineRule="auto"/>
              <w:jc w:val="center"/>
              <w:rPr>
                <w:rFonts w:ascii="Times New Roman" w:hAnsi="Times New Roman"/>
                <w:sz w:val="28"/>
                <w:szCs w:val="28"/>
              </w:rPr>
            </w:pPr>
            <w:r w:rsidRPr="0009672A">
              <w:rPr>
                <w:rFonts w:ascii="Times New Roman" w:hAnsi="Times New Roman"/>
                <w:sz w:val="28"/>
                <w:szCs w:val="28"/>
              </w:rPr>
              <w:t>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2 786 057,4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1 753 627,1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553 122,6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направленные на 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553 122,6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157,9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157,9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170 861,8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170 861,8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Осуществление мероприятий по разработке проектно-сметной </w:t>
            </w:r>
            <w:r w:rsidRPr="007E3796">
              <w:rPr>
                <w:rFonts w:ascii="Times New Roman" w:hAnsi="Times New Roman"/>
                <w:sz w:val="28"/>
                <w:szCs w:val="28"/>
              </w:rPr>
              <w:lastRenderedPageBreak/>
              <w:t>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02 1 01 10790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6 601,5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6 601,5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6 882,9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6 882,9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359 447,6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Предоставление субсидий  бюджетным, автономным учреждениям и иным </w:t>
            </w:r>
            <w:r w:rsidRPr="007E3796">
              <w:rPr>
                <w:rFonts w:ascii="Times New Roman" w:hAnsi="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359 447,6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5 295,9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5 295,9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02 1 01 62980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3 300,9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02 1 01 62980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3 300,9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1 032 676,5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w:t>
            </w:r>
            <w:proofErr w:type="gramStart"/>
            <w:r w:rsidRPr="007E3796">
              <w:rPr>
                <w:rFonts w:ascii="Times New Roman" w:hAnsi="Times New Roman"/>
                <w:sz w:val="28"/>
                <w:szCs w:val="28"/>
              </w:rPr>
              <w:t xml:space="preserve"> ,</w:t>
            </w:r>
            <w:proofErr w:type="gramEnd"/>
            <w:r w:rsidRPr="007E3796">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1 026 275,6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капитального ремонта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17 456,7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17 456,7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103,4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103,4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130 837,5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130 837,5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40 588,6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40 588,6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3 410,9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2 154,5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1 256,4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36 794,5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36 794,5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w:t>
            </w:r>
            <w:r w:rsidRPr="007E3796">
              <w:rPr>
                <w:rFonts w:ascii="Times New Roman" w:hAnsi="Times New Roman"/>
                <w:sz w:val="28"/>
                <w:szCs w:val="28"/>
              </w:rP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11 275,6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11 275,6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579 746,0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579 746,0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1 458,5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1 458,5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3 469,7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3 469,7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 xml:space="preserve">Осуществление отдельных государственных полномочий по </w:t>
            </w:r>
            <w:r w:rsidRPr="007E3796">
              <w:rPr>
                <w:rFonts w:ascii="Times New Roman" w:hAnsi="Times New Roman"/>
                <w:sz w:val="28"/>
                <w:szCs w:val="28"/>
              </w:rPr>
              <w:lastRenderedPageBreak/>
              <w:t>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4 982,8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4 982,8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02 2 01 62980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2 499,1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02 2 01 62980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2 499,1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2 075,3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Предоставление субсидий  бюджетным, автономным учреждениям и иным </w:t>
            </w:r>
            <w:r w:rsidRPr="007E3796">
              <w:rPr>
                <w:rFonts w:ascii="Times New Roman" w:hAnsi="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2 075,3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60 682,4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60 682,4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мероприятий по модернизации школьных систем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L7500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106 484,4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L7500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106 484,4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636,3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636,3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7E3796">
              <w:rPr>
                <w:rFonts w:ascii="Times New Roman" w:hAnsi="Times New Roman"/>
                <w:sz w:val="28"/>
                <w:szCs w:val="28"/>
              </w:rPr>
              <w:lastRenderedPageBreak/>
              <w:t>организациях (капитальный ремонт и переоснащение пищевых блоков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665,7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665,7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3 155,4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3 155,4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19 952,8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19 952,8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Федеральный проект </w:t>
            </w:r>
            <w:r>
              <w:rPr>
                <w:rFonts w:ascii="Times New Roman" w:hAnsi="Times New Roman"/>
                <w:sz w:val="28"/>
                <w:szCs w:val="28"/>
              </w:rPr>
              <w:t>«</w:t>
            </w:r>
            <w:r w:rsidRPr="007E3796">
              <w:rPr>
                <w:rFonts w:ascii="Times New Roman" w:hAnsi="Times New Roman"/>
                <w:sz w:val="28"/>
                <w:szCs w:val="28"/>
              </w:rPr>
              <w:t>Патриотическое воспитание граждан Российской Федерации</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EB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6 400,9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7E3796">
              <w:rPr>
                <w:rFonts w:ascii="Times New Roman" w:hAnsi="Times New Roman"/>
                <w:sz w:val="28"/>
                <w:szCs w:val="28"/>
              </w:rPr>
              <w:lastRenderedPageBreak/>
              <w:t>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2 EB 51790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5 424,3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EB 51790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5 424,3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EB 57860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976,6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2 EB 57860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976,6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49 068,5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направленные на 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49 068,5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48 388,3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48 388,3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02 3 01 10440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02 3 01 10440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7E3796">
              <w:rPr>
                <w:rFonts w:ascii="Times New Roman" w:hAnsi="Times New Roman"/>
                <w:sz w:val="28"/>
                <w:szCs w:val="28"/>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118 759,5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Управление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118 759,5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10 748,4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10 748,4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92 611,3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65 444,0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26 847,5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319,8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Меры социальной поддержки, предоставляемые гражданину в период </w:t>
            </w:r>
            <w:proofErr w:type="gramStart"/>
            <w:r w:rsidRPr="007E3796">
              <w:rPr>
                <w:rFonts w:ascii="Times New Roman" w:hAnsi="Times New Roman"/>
                <w:sz w:val="28"/>
                <w:szCs w:val="28"/>
              </w:rPr>
              <w:t>обучения по договору</w:t>
            </w:r>
            <w:proofErr w:type="gramEnd"/>
            <w:r w:rsidRPr="007E3796">
              <w:rPr>
                <w:rFonts w:ascii="Times New Roman" w:hAnsi="Times New Roman"/>
                <w:sz w:val="28"/>
                <w:szCs w:val="28"/>
              </w:rPr>
              <w:t xml:space="preserve"> о </w:t>
            </w:r>
            <w:r w:rsidRPr="007E3796">
              <w:rPr>
                <w:rFonts w:ascii="Times New Roman" w:hAnsi="Times New Roman"/>
                <w:sz w:val="28"/>
                <w:szCs w:val="28"/>
              </w:rPr>
              <w:lastRenderedPageBreak/>
              <w:t>целевом обучении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02 4 01 10390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02 4 01 10390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02 4 01 10440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523,7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02 4 01 10440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523,7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485,8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472,5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14 087,9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12 976,9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1 111,0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131,4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Закупка товаров, работ и услуг для </w:t>
            </w:r>
            <w:r w:rsidRPr="007E3796">
              <w:rPr>
                <w:rFonts w:ascii="Times New Roman" w:hAnsi="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131,4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2</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248 875,2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19 991,4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19 991,4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9 380,7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9 380,7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отдыха и оздоровления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2 469,0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2 469,0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5 068,4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5 068,4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3 073,3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Предоставление субсидий  бюджетным, автономным </w:t>
            </w:r>
            <w:r w:rsidRPr="007E3796">
              <w:rPr>
                <w:rFonts w:ascii="Times New Roman" w:hAnsi="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3 073,3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Дети-сироты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214 860,6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214 860,6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65 537,0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65 537,0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347,2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347,2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59 493,6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59 493,6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w:t>
            </w:r>
            <w:r w:rsidRPr="007E3796">
              <w:rPr>
                <w:rFonts w:ascii="Times New Roman" w:hAnsi="Times New Roman"/>
                <w:sz w:val="28"/>
                <w:szCs w:val="28"/>
              </w:rPr>
              <w:lastRenderedPageBreak/>
              <w:t>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346,8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346,8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75 135,9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75 135,9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14 000,1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86,1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13 914,0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Одаренные дети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1 052,8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для одаренных детей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1 052,8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и проведение мероприятий для одаренных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03 3 01 10210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1 052,8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03 3 01 10210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03 3 01 10210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883,0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12 970,4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Обеспечение условий реализации </w:t>
            </w:r>
            <w:r w:rsidRPr="007E3796">
              <w:rPr>
                <w:rFonts w:ascii="Times New Roman" w:hAnsi="Times New Roman"/>
                <w:sz w:val="28"/>
                <w:szCs w:val="28"/>
              </w:rPr>
              <w:lastRenderedPageBreak/>
              <w:t>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03 4 01 00000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12 970,4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E3796">
              <w:rPr>
                <w:rFonts w:ascii="Times New Roman" w:hAnsi="Times New Roman"/>
                <w:sz w:val="28"/>
                <w:szCs w:val="28"/>
              </w:rPr>
              <w:t xml:space="preserve">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992,6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830,6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162,0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730,0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3796">
              <w:rPr>
                <w:rFonts w:ascii="Times New Roman" w:hAnsi="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649,0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7 288,2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6 559,2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729,0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3 959,6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3 635,6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324,0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9 060,5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9 060,5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9 060,5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8 041,3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8 041,3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04 1 01 10550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970,0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04 1 01 10550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970,0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sidRPr="007E3796">
              <w:rPr>
                <w:rFonts w:ascii="Times New Roman" w:hAnsi="Times New Roman"/>
                <w:sz w:val="28"/>
                <w:szCs w:val="28"/>
              </w:rPr>
              <w:t>я-</w:t>
            </w:r>
            <w:proofErr w:type="gramEnd"/>
            <w:r w:rsidRPr="007E3796">
              <w:rPr>
                <w:rFonts w:ascii="Times New Roman" w:hAnsi="Times New Roman"/>
                <w:sz w:val="28"/>
                <w:szCs w:val="28"/>
              </w:rPr>
              <w:t xml:space="preserve"> Стародеревянковская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04 1 01 10640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04 1 01 10640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7E3796">
              <w:rPr>
                <w:rFonts w:ascii="Times New Roman" w:hAnsi="Times New Roman"/>
                <w:sz w:val="28"/>
                <w:szCs w:val="28"/>
              </w:rPr>
              <w:t>Обеспечение безопасности населения</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41 739,9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3 610,3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3 610,3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Реализация отдельных мероприятий </w:t>
            </w:r>
            <w:r w:rsidRPr="007E3796">
              <w:rPr>
                <w:rFonts w:ascii="Times New Roman" w:hAnsi="Times New Roman"/>
                <w:sz w:val="28"/>
                <w:szCs w:val="28"/>
              </w:rPr>
              <w:lastRenderedPageBreak/>
              <w:t xml:space="preserve">подпрограммы </w:t>
            </w:r>
            <w:r>
              <w:rPr>
                <w:rFonts w:ascii="Times New Roman" w:hAnsi="Times New Roman"/>
                <w:sz w:val="28"/>
                <w:szCs w:val="28"/>
              </w:rPr>
              <w:t>«</w:t>
            </w:r>
            <w:r w:rsidRPr="007E3796">
              <w:rPr>
                <w:rFonts w:ascii="Times New Roman" w:hAnsi="Times New Roman"/>
                <w:sz w:val="28"/>
                <w:szCs w:val="28"/>
              </w:rPr>
              <w:t>Профилактика терроризма в муниципальном образовании Каневской район</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Профилактика терроризма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1 01 S0460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3 395,1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1 01 S0460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3 395,1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1 072,9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1 072,9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1 072,9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962,4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22 690,3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Организация и проведение аварийно-спасательных и других </w:t>
            </w:r>
            <w:r w:rsidRPr="007E3796">
              <w:rPr>
                <w:rFonts w:ascii="Times New Roman" w:hAnsi="Times New Roman"/>
                <w:sz w:val="28"/>
                <w:szCs w:val="28"/>
              </w:rPr>
              <w:lastRenderedPageBreak/>
              <w:t>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21 690,3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21 690,3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19 971,8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1 666,7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05 4 03 10760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05 4 03 10760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Безопасный город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2 024,4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w:t>
            </w:r>
            <w:r w:rsidRPr="007E3796">
              <w:rPr>
                <w:rFonts w:ascii="Times New Roman" w:hAnsi="Times New Roman"/>
                <w:sz w:val="28"/>
                <w:szCs w:val="28"/>
              </w:rPr>
              <w:lastRenderedPageBreak/>
              <w:t>последствий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05 5 01 00000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2 024,4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05 5 01 10830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2 024,4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05 5 01 10830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2 024,4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3 196,5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3 196,5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3 196,5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3 196,5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Каневской район – территория экологической безопасности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6 115,0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6 115,0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Установление границ санитарно-защитной зоны полигона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05 7 01 10660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Закупка товаров, работ и услуг для обеспечения государственных </w:t>
            </w:r>
            <w:r w:rsidRPr="007E3796">
              <w:rPr>
                <w:rFonts w:ascii="Times New Roman" w:hAnsi="Times New Roman"/>
                <w:sz w:val="28"/>
                <w:szCs w:val="28"/>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05 7 01 10660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05 7 01 10930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05 7 01 10930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05 7 01 40010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810,0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05 7 01 40010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810,0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3 030,5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3 030,5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05 8 01 10560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3 030,5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05 8 01 10560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3 030,5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«Развитие </w:t>
            </w:r>
            <w:r w:rsidRPr="007E3796">
              <w:rPr>
                <w:rFonts w:ascii="Times New Roman" w:hAnsi="Times New Roman"/>
                <w:sz w:val="28"/>
                <w:szCs w:val="28"/>
              </w:rPr>
              <w:lastRenderedPageBreak/>
              <w:t>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193 585,5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и проведение культурно-массовых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46 399,7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Поддержка клубных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46 399,7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46 289,7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46 289,7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Публичное представление музейных предметов и коллекций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6 947,7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Поддержка муниципального музея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6 947,7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6 892,7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Предоставление субсидий  бюджетным, автономным учреждениям и иным </w:t>
            </w:r>
            <w:r w:rsidRPr="007E3796">
              <w:rPr>
                <w:rFonts w:ascii="Times New Roman" w:hAnsi="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6 892,7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Организация </w:t>
            </w:r>
            <w:proofErr w:type="spellStart"/>
            <w:proofErr w:type="gramStart"/>
            <w:r w:rsidRPr="007E3796">
              <w:rPr>
                <w:rFonts w:ascii="Times New Roman" w:hAnsi="Times New Roman"/>
                <w:sz w:val="28"/>
                <w:szCs w:val="28"/>
              </w:rPr>
              <w:t>библиотечно</w:t>
            </w:r>
            <w:proofErr w:type="spellEnd"/>
            <w:r w:rsidRPr="007E3796">
              <w:rPr>
                <w:rFonts w:ascii="Times New Roman" w:hAnsi="Times New Roman"/>
                <w:sz w:val="28"/>
                <w:szCs w:val="28"/>
              </w:rPr>
              <w:t xml:space="preserve"> - информационного</w:t>
            </w:r>
            <w:proofErr w:type="gramEnd"/>
            <w:r w:rsidRPr="007E3796">
              <w:rPr>
                <w:rFonts w:ascii="Times New Roman" w:hAnsi="Times New Roman"/>
                <w:sz w:val="28"/>
                <w:szCs w:val="28"/>
              </w:rPr>
              <w:t xml:space="preserve"> обслуживания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24 083,4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24 083,4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22 938,3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22 938,3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Комплектование книжных фондов библиотек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380,4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380,4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проката киновидеофильмов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10 238,2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кинодосуга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10 238,2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Расходы на обеспечение </w:t>
            </w:r>
            <w:r w:rsidRPr="007E3796">
              <w:rPr>
                <w:rFonts w:ascii="Times New Roman" w:hAnsi="Times New Roman"/>
                <w:sz w:val="28"/>
                <w:szCs w:val="28"/>
              </w:rPr>
              <w:lastRenderedPageBreak/>
              <w:t>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10 238,2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10 238,2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Развитие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85 098,4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дополнительного образования детей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85 098,4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84 214,3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84 214,3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884,1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884,1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Культура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3 485,2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направленные на развитие культуры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1 805,2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72,0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Предоставление субсидий  </w:t>
            </w:r>
            <w:r w:rsidRPr="007E3796">
              <w:rPr>
                <w:rFonts w:ascii="Times New Roman" w:hAnsi="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72,0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425,0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425,0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708,2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708,2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Федеральный проект «Культурная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A1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1 680,0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Техническое оснащение муниципальных музеев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A1 55900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1 680,0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6 A1 55900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1 680,0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выполнения функций в области культуры,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17 332,9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17 332,9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Расходы на обеспечение функций органов местного самоуправления и </w:t>
            </w:r>
            <w:r w:rsidRPr="007E3796">
              <w:rPr>
                <w:rFonts w:ascii="Times New Roman" w:hAnsi="Times New Roman"/>
                <w:sz w:val="28"/>
                <w:szCs w:val="28"/>
              </w:rPr>
              <w:lastRenderedPageBreak/>
              <w:t>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2 369,2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2 369,2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14 779,9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13 861,2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917,7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183,8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183,7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Обеспечение гармонизации </w:t>
            </w:r>
            <w:r w:rsidRPr="007E3796">
              <w:rPr>
                <w:rFonts w:ascii="Times New Roman" w:hAnsi="Times New Roman"/>
                <w:sz w:val="28"/>
                <w:szCs w:val="28"/>
              </w:rPr>
              <w:lastRenderedPageBreak/>
              <w:t xml:space="preserve">межнациональных отношений, поддержание стабильной общественно-политической обстановки и профилактика этнического экстремизма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156 367,6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69 919,1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необходимых условий для сохранения и улучшения физического здоровья жителей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69 919,1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41 123,2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41 123,2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08 1 01 10280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08 1 01 10280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08 1 01 10360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996,0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08 1 01 10360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996,0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Осуществление мероприятий по разработке проектно-сметной </w:t>
            </w:r>
            <w:r w:rsidRPr="007E3796">
              <w:rPr>
                <w:rFonts w:ascii="Times New Roman" w:hAnsi="Times New Roman"/>
                <w:sz w:val="28"/>
                <w:szCs w:val="28"/>
              </w:rPr>
              <w:lastRenderedPageBreak/>
              <w:t>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08 1 01 S0340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25 499,9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S0340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22 040,7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1 01 S0340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3 459,2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Подготовка спортивного резерва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83 754,5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Популяризация и развитие детско-юношеского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83 754,5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74 786,7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74 786,7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08 2 01 10220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1 932,6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08 2 01 10220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1 932,6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598,0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598,0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Проведение медицинских осмотров </w:t>
            </w:r>
            <w:r w:rsidRPr="007E3796">
              <w:rPr>
                <w:rFonts w:ascii="Times New Roman" w:hAnsi="Times New Roman"/>
                <w:sz w:val="28"/>
                <w:szCs w:val="28"/>
              </w:rPr>
              <w:lastRenderedPageBreak/>
              <w:t>по углубленной программе медицинского обследования лиц, занимающихся физической культурой и спортом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08 2 01 10800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3 148,7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08 2 01 10800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3 148,7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1 288,5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1 288,5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Управление реализацией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2 694,0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выполнения функций в области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2 694,0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2 369,2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2 369,2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324,8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321,3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«Экономическое развитие и инновационная экономика муниципального </w:t>
            </w:r>
            <w:r w:rsidRPr="007E3796">
              <w:rPr>
                <w:rFonts w:ascii="Times New Roman" w:hAnsi="Times New Roman"/>
                <w:sz w:val="28"/>
                <w:szCs w:val="28"/>
              </w:rPr>
              <w:lastRenderedPageBreak/>
              <w:t>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1 915,6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1 421,6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1 421,6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1 421,6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1 421,6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16 718,2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12 799,7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Мероприятия по реализации </w:t>
            </w:r>
            <w:r w:rsidRPr="007E3796">
              <w:rPr>
                <w:rFonts w:ascii="Times New Roman" w:hAnsi="Times New Roman"/>
                <w:sz w:val="28"/>
                <w:szCs w:val="28"/>
              </w:rPr>
              <w:lastRenderedPageBreak/>
              <w:t xml:space="preserve">молодежной политики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12 799,7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11 032,0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11 032,0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по реализации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1 767,7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1 767,7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2 290,1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2 290,1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2 241,8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2 241,8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48,3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48,3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1 628,4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социальных выплат молодым семьям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1 628,4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1 628,4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1 628,4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w:t>
            </w:r>
            <w:r w:rsidRPr="007E3796">
              <w:rPr>
                <w:rFonts w:ascii="Times New Roman" w:hAnsi="Times New Roman"/>
                <w:sz w:val="28"/>
                <w:szCs w:val="28"/>
              </w:rPr>
              <w:lastRenderedPageBreak/>
              <w:t xml:space="preserve">муниципального образования Каневской район </w:t>
            </w:r>
            <w:r>
              <w:rPr>
                <w:rFonts w:ascii="Times New Roman" w:hAnsi="Times New Roman"/>
                <w:sz w:val="28"/>
                <w:szCs w:val="28"/>
              </w:rPr>
              <w:t>«</w:t>
            </w:r>
            <w:r w:rsidRPr="007E3796">
              <w:rPr>
                <w:rFonts w:ascii="Times New Roman" w:hAnsi="Times New Roman"/>
                <w:sz w:val="28"/>
                <w:szCs w:val="28"/>
              </w:rPr>
              <w:t>Муниципальная политика и развитие гражданского общества</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14 579,7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14 579,7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Совершенствование механизмов управления развитием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14 579,7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579,3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579,3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65,1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65,1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12 840,5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12 840,5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237,2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237,2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Повышение правовой культуры и электоральной активности жителей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7E3796">
              <w:rPr>
                <w:rFonts w:ascii="Times New Roman" w:hAnsi="Times New Roman"/>
                <w:sz w:val="28"/>
                <w:szCs w:val="28"/>
              </w:rPr>
              <w:t>Казачество Каневского района</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175,4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175,4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муниципальной политики в отношении казачества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175,4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Изучение и популяризация традиционной культуры и истории казачества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12 1 01 10410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12 1 01 10410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7E3796">
              <w:rPr>
                <w:rFonts w:ascii="Times New Roman" w:hAnsi="Times New Roman"/>
                <w:sz w:val="28"/>
                <w:szCs w:val="28"/>
              </w:rPr>
              <w:t>Формирование условий для духовно-нравственного развития граждан</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Мероприятия по поддержке </w:t>
            </w:r>
            <w:r w:rsidRPr="007E3796">
              <w:rPr>
                <w:rFonts w:ascii="Times New Roman" w:hAnsi="Times New Roman"/>
                <w:sz w:val="28"/>
                <w:szCs w:val="28"/>
              </w:rPr>
              <w:lastRenderedPageBreak/>
              <w:t xml:space="preserve">социально </w:t>
            </w:r>
            <w:proofErr w:type="gramStart"/>
            <w:r w:rsidRPr="007E3796">
              <w:rPr>
                <w:rFonts w:ascii="Times New Roman" w:hAnsi="Times New Roman"/>
                <w:sz w:val="28"/>
                <w:szCs w:val="28"/>
              </w:rPr>
              <w:t>ориентированных</w:t>
            </w:r>
            <w:proofErr w:type="gramEnd"/>
            <w:r w:rsidRPr="007E3796">
              <w:rPr>
                <w:rFonts w:ascii="Times New Roman" w:hAnsi="Times New Roman"/>
                <w:sz w:val="28"/>
                <w:szCs w:val="28"/>
              </w:rPr>
              <w:t xml:space="preserve">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2 306,0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1 956,0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7E3796">
              <w:rPr>
                <w:rFonts w:ascii="Times New Roman" w:hAnsi="Times New Roman"/>
                <w:sz w:val="28"/>
                <w:szCs w:val="28"/>
              </w:rPr>
              <w:t>Информационное общество Каневского района</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10 445,3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4 923,0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4 923,0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Информирование населения о деятельности органов местного самоуправления в СМИ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4 923,0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4 923,0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5 522,3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информационных систем и информационных сервисов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5 522,3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2 954,9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2 954,9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по программному обеспечению подпрограммы «Информационный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2 567,4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Закупка товаров, работ и услуг для </w:t>
            </w:r>
            <w:r w:rsidRPr="007E3796">
              <w:rPr>
                <w:rFonts w:ascii="Times New Roman" w:hAnsi="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2 567,4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14</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7E3796">
              <w:rPr>
                <w:rFonts w:ascii="Times New Roman" w:hAnsi="Times New Roman"/>
                <w:sz w:val="28"/>
                <w:szCs w:val="28"/>
              </w:rPr>
              <w:t>Развитие сельского хозяйства</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11 677,1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10 683,3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Поддержка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10 683,3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10 683,3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1 298,0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162,0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9 223,3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618,8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Проведение противоэпизоотических мероприятий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618,8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Исследование крупного рогатого скота в личных подсобных хозяйствах на лейкоз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Осуществление государственных полномочий Краснодарского края в </w:t>
            </w:r>
            <w:r w:rsidRPr="007E3796">
              <w:rPr>
                <w:rFonts w:ascii="Times New Roman" w:hAnsi="Times New Roman"/>
                <w:sz w:val="28"/>
                <w:szCs w:val="28"/>
              </w:rPr>
              <w:lastRenderedPageBreak/>
              <w:t xml:space="preserve">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hAnsi="Times New Roman"/>
                <w:sz w:val="28"/>
                <w:szCs w:val="28"/>
              </w:rPr>
              <w:t>«</w:t>
            </w:r>
            <w:r w:rsidRPr="007E3796">
              <w:rPr>
                <w:rFonts w:ascii="Times New Roman" w:hAnsi="Times New Roman"/>
                <w:sz w:val="28"/>
                <w:szCs w:val="28"/>
              </w:rPr>
              <w:t>Сириус</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593,8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593,8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375,0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направленные на развитие агропромышленного комплекса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375,0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375,0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375,0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14 753,0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Энергосбережение и повышение энергетической эффективности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Разработка проектно-сметной документации на строительство объекта: «Строительство блочно-модульной котельной в ст.</w:t>
            </w:r>
            <w:r>
              <w:rPr>
                <w:rFonts w:ascii="Times New Roman" w:hAnsi="Times New Roman"/>
                <w:sz w:val="28"/>
                <w:szCs w:val="28"/>
              </w:rPr>
              <w:t> </w:t>
            </w:r>
            <w:r w:rsidRPr="007E3796">
              <w:rPr>
                <w:rFonts w:ascii="Times New Roman" w:hAnsi="Times New Roman"/>
                <w:sz w:val="28"/>
                <w:szCs w:val="28"/>
              </w:rPr>
              <w:t>Каневской Каневского района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17 2 02 10780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17 2 02 10780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4 753,0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Внесение изменений в правила землепользования и застройки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17 3 04 00000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4 753,0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4 753,0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4 753,0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3 490,7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Высшее должностное лицо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3 490,7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3 490,7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3 490,7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деятельности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1 409,7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функционирования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1 409,7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1 409,7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1 404,2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деятельности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146 340,7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129 899,2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82 086,1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82 086,1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45 529,0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25 563,2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18 308,5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1 657,3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2 284,1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2 272,4</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11,7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Финансовое обеспечение непредвиденных расходов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Резервный фонд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15 441,5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Удовлетворение исковых требований к муниципальному образованию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245,8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245,8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Поддержка местных инициатив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52 3 00 10940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52 3 00 10940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52 3 00 40030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14 675,9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52 3 00 40030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14 675,9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19</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Управление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22 894,0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15 462,9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14 471,0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Расходы на выплаты персоналу в </w:t>
            </w:r>
            <w:r w:rsidRPr="007E3796">
              <w:rPr>
                <w:rFonts w:ascii="Times New Roman" w:hAnsi="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14 471,0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991,9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991,9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7 431,1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Содержание и обслуживание казны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6 305,2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6 305,2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по землеустройству и землепользованию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1 025,9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1 025,9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Управление финансами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83 783,5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22 069,5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21 330,5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21 330,5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54 1 00 11020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739,0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54 1 00 11020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739,0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2 914,0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2 914,0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2 907,0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Поддержание устойчивого исполнения местных бюджетов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58 800,0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13 800,0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13 800,0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45 000,0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45 000,0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6 650,0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4 082,2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3 343,2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3 209,5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133,7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55 1 00 11010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739,0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55 1 00 11010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739,0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Председатель контрольно-счетной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2 567,8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2 567,8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sidRPr="007E3796">
              <w:rPr>
                <w:rFonts w:ascii="Times New Roman" w:hAnsi="Times New Roman"/>
                <w:sz w:val="28"/>
                <w:szCs w:val="28"/>
              </w:rPr>
              <w:lastRenderedPageBreak/>
              <w:t>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2 567,8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22</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Обеспечение </w:t>
            </w:r>
            <w:proofErr w:type="gramStart"/>
            <w:r w:rsidRPr="007E3796">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7E3796">
              <w:rPr>
                <w:rFonts w:ascii="Times New Roman" w:hAnsi="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45 612,7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Обеспечение </w:t>
            </w:r>
            <w:proofErr w:type="gramStart"/>
            <w:r w:rsidRPr="007E3796">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7E3796">
              <w:rPr>
                <w:rFonts w:ascii="Times New Roman" w:hAnsi="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26 813,6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7 143,9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7 143,9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18 031,8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17 309,9</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719,2</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2,7</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Создание условий для обеспечения стабильной деятельности администрац</w:t>
            </w:r>
            <w:proofErr w:type="gramStart"/>
            <w:r w:rsidRPr="007E3796">
              <w:rPr>
                <w:rFonts w:ascii="Times New Roman" w:hAnsi="Times New Roman"/>
                <w:sz w:val="28"/>
                <w:szCs w:val="28"/>
              </w:rPr>
              <w:t>ии и её</w:t>
            </w:r>
            <w:proofErr w:type="gramEnd"/>
            <w:r w:rsidRPr="007E3796">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845,1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741,1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104,0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Осуществление отдельных </w:t>
            </w:r>
            <w:r w:rsidRPr="007E3796">
              <w:rPr>
                <w:rFonts w:ascii="Times New Roman" w:hAnsi="Times New Roman"/>
                <w:sz w:val="28"/>
                <w:szCs w:val="28"/>
              </w:rPr>
              <w:lastRenderedPageBreak/>
              <w:t>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63,0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sidRPr="007E3796">
              <w:rPr>
                <w:rFonts w:ascii="Times New Roman" w:hAnsi="Times New Roman"/>
                <w:sz w:val="28"/>
                <w:szCs w:val="28"/>
              </w:rPr>
              <w:t>категорий</w:t>
            </w:r>
            <w:proofErr w:type="gramEnd"/>
            <w:r w:rsidRPr="007E3796">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729,8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648,8</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81,0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в области архитектуры и градостроительства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1 902,1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56 2 00 10230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1 299,6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56 2 00 10230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1 299,6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w:t>
            </w:r>
            <w:r w:rsidRPr="007E3796">
              <w:rPr>
                <w:rFonts w:ascii="Times New Roman" w:hAnsi="Times New Roman"/>
                <w:sz w:val="28"/>
                <w:szCs w:val="28"/>
              </w:rPr>
              <w:lastRenderedPageBreak/>
              <w:t>вопросов местного значения  в области архитектуры и градостроительства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56 2 00 40020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602,5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56 2 00 40020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602,5</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16 897,0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Технологическое присоединение объекта электропотребления </w:t>
            </w:r>
            <w:r>
              <w:rPr>
                <w:rFonts w:ascii="Times New Roman" w:hAnsi="Times New Roman"/>
                <w:sz w:val="28"/>
                <w:szCs w:val="28"/>
              </w:rPr>
              <w:t>«</w:t>
            </w:r>
            <w:r w:rsidRPr="007E3796">
              <w:rPr>
                <w:rFonts w:ascii="Times New Roman" w:hAnsi="Times New Roman"/>
                <w:sz w:val="28"/>
                <w:szCs w:val="28"/>
              </w:rPr>
              <w:t>Электроустановки земельного участка с видом разрешенного использования- объекты здравоохранения</w:t>
            </w:r>
            <w:r>
              <w:rPr>
                <w:rFonts w:ascii="Times New Roman" w:hAnsi="Times New Roman"/>
                <w:sz w:val="28"/>
                <w:szCs w:val="28"/>
              </w:rPr>
              <w:t>»</w:t>
            </w:r>
            <w:r w:rsidRPr="007E3796">
              <w:rPr>
                <w:rFonts w:ascii="Times New Roman" w:hAnsi="Times New Roman"/>
                <w:sz w:val="28"/>
                <w:szCs w:val="28"/>
              </w:rPr>
              <w:t>, расположенного по адресу 353730, Российская Федерация, Краснодарский край, Каневской район, х</w:t>
            </w:r>
            <w:proofErr w:type="gramStart"/>
            <w:r w:rsidRPr="007E3796">
              <w:rPr>
                <w:rFonts w:ascii="Times New Roman" w:hAnsi="Times New Roman"/>
                <w:sz w:val="28"/>
                <w:szCs w:val="28"/>
              </w:rPr>
              <w:t>.О</w:t>
            </w:r>
            <w:proofErr w:type="gramEnd"/>
            <w:r w:rsidRPr="007E3796">
              <w:rPr>
                <w:rFonts w:ascii="Times New Roman" w:hAnsi="Times New Roman"/>
                <w:sz w:val="28"/>
                <w:szCs w:val="28"/>
              </w:rPr>
              <w:t>рджоникидзе, ул.Южная, д.12Б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56 3 00 10570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56 3 00 10570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59,3</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56 3 00 10680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3 114,1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56 3 00 10680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3 114,1</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56 3 00 10700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723,6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56 3 00 10700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723,6</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N9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13 000,0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w:t>
            </w:r>
            <w:r w:rsidRPr="007E3796">
              <w:rPr>
                <w:rFonts w:ascii="Times New Roman" w:hAnsi="Times New Roman"/>
                <w:sz w:val="28"/>
                <w:szCs w:val="28"/>
              </w:rPr>
              <w:lastRenderedPageBreak/>
              <w:t>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7E3796">
              <w:rPr>
                <w:rFonts w:ascii="Times New Roman" w:hAnsi="Times New Roman"/>
                <w:sz w:val="28"/>
                <w:szCs w:val="28"/>
              </w:rPr>
              <w:t xml:space="preserve">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56 3 N9 53651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N9 53651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10 000,0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proofErr w:type="gramStart"/>
            <w:r w:rsidRPr="007E3796">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7E3796">
              <w:rPr>
                <w:rFonts w:ascii="Times New Roman" w:hAnsi="Times New Roman"/>
                <w:sz w:val="28"/>
                <w:szCs w:val="28"/>
              </w:rPr>
              <w:t xml:space="preserve">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56 3 N9 С3651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3 000,0</w:t>
            </w:r>
          </w:p>
        </w:tc>
      </w:tr>
      <w:tr w:rsidR="00F4769F" w:rsidRPr="007E3796" w:rsidTr="002D474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rPr>
                <w:rFonts w:ascii="Times New Roman" w:hAnsi="Times New Roman"/>
                <w:sz w:val="28"/>
                <w:szCs w:val="28"/>
              </w:rPr>
            </w:pPr>
            <w:r w:rsidRPr="007E3796">
              <w:rPr>
                <w:rFonts w:ascii="Times New Roman" w:hAnsi="Times New Roman"/>
                <w:sz w:val="28"/>
                <w:szCs w:val="28"/>
              </w:rPr>
              <w:t xml:space="preserve">Капитальные вложения в объекты  государственной (муниципальной) </w:t>
            </w:r>
            <w:r w:rsidRPr="007E3796">
              <w:rPr>
                <w:rFonts w:ascii="Times New Roman" w:hAnsi="Times New Roman"/>
                <w:sz w:val="28"/>
                <w:szCs w:val="28"/>
              </w:rPr>
              <w:lastRenderedPageBreak/>
              <w:t>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lastRenderedPageBreak/>
              <w:t>56 3 N9 С3651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69F" w:rsidRPr="007E3796" w:rsidRDefault="00F4769F" w:rsidP="002D4741">
            <w:pPr>
              <w:spacing w:after="0" w:line="240" w:lineRule="auto"/>
              <w:jc w:val="center"/>
              <w:rPr>
                <w:rFonts w:ascii="Times New Roman" w:hAnsi="Times New Roman"/>
                <w:sz w:val="28"/>
                <w:szCs w:val="28"/>
              </w:rPr>
            </w:pPr>
            <w:r w:rsidRPr="007E3796">
              <w:rPr>
                <w:rFonts w:ascii="Times New Roman" w:hAnsi="Times New Roman"/>
                <w:sz w:val="28"/>
                <w:szCs w:val="28"/>
              </w:rPr>
              <w:t>3 000,0</w:t>
            </w:r>
          </w:p>
        </w:tc>
      </w:tr>
    </w:tbl>
    <w:p w:rsidR="000F3D22" w:rsidRP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C14BFF"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C14BFF" w:rsidRDefault="00C14BFF" w:rsidP="00C14BFF">
      <w:pPr>
        <w:spacing w:after="0" w:line="240" w:lineRule="auto"/>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797487">
        <w:rPr>
          <w:rFonts w:ascii="Times New Roman" w:hAnsi="Times New Roman" w:cs="Times New Roman"/>
          <w:sz w:val="28"/>
          <w:szCs w:val="28"/>
        </w:rPr>
        <w:t>непрограммным</w:t>
      </w:r>
      <w:proofErr w:type="spellEnd"/>
      <w:r w:rsidRPr="00797487">
        <w:rPr>
          <w:rFonts w:ascii="Times New Roman" w:hAnsi="Times New Roman" w:cs="Times New Roman"/>
          <w:sz w:val="28"/>
          <w:szCs w:val="28"/>
        </w:rPr>
        <w:t xml:space="preserve"> направлениям деятельности), группам </w:t>
      </w:r>
      <w:proofErr w:type="gramStart"/>
      <w:r w:rsidRPr="00797487">
        <w:rPr>
          <w:rFonts w:ascii="Times New Roman" w:hAnsi="Times New Roman" w:cs="Times New Roman"/>
          <w:sz w:val="28"/>
          <w:szCs w:val="28"/>
        </w:rPr>
        <w:t>видов расходов классификации расходов бюджетов</w:t>
      </w:r>
      <w:proofErr w:type="gramEnd"/>
      <w:r w:rsidRPr="00797487">
        <w:rPr>
          <w:rFonts w:ascii="Times New Roman" w:hAnsi="Times New Roman" w:cs="Times New Roman"/>
          <w:sz w:val="28"/>
          <w:szCs w:val="28"/>
        </w:rPr>
        <w:t xml:space="preserve">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1985"/>
        <w:gridCol w:w="850"/>
        <w:gridCol w:w="1701"/>
        <w:gridCol w:w="1560"/>
      </w:tblGrid>
      <w:tr w:rsidR="000F3D22" w:rsidRPr="00797487" w:rsidTr="008A0636">
        <w:trPr>
          <w:trHeight w:val="330"/>
        </w:trPr>
        <w:tc>
          <w:tcPr>
            <w:tcW w:w="709"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 </w:t>
            </w:r>
            <w:proofErr w:type="spellStart"/>
            <w:proofErr w:type="gramStart"/>
            <w:r w:rsidRPr="00797487">
              <w:rPr>
                <w:rFonts w:ascii="Times New Roman" w:hAnsi="Times New Roman" w:cs="Times New Roman"/>
                <w:sz w:val="28"/>
                <w:szCs w:val="28"/>
              </w:rPr>
              <w:t>п</w:t>
            </w:r>
            <w:proofErr w:type="spellEnd"/>
            <w:proofErr w:type="gramEnd"/>
            <w:r w:rsidRPr="00797487">
              <w:rPr>
                <w:rFonts w:ascii="Times New Roman" w:hAnsi="Times New Roman" w:cs="Times New Roman"/>
                <w:sz w:val="28"/>
                <w:szCs w:val="28"/>
              </w:rPr>
              <w:t>/</w:t>
            </w:r>
            <w:proofErr w:type="spellStart"/>
            <w:r w:rsidRPr="00797487">
              <w:rPr>
                <w:rFonts w:ascii="Times New Roman" w:hAnsi="Times New Roman" w:cs="Times New Roman"/>
                <w:sz w:val="28"/>
                <w:szCs w:val="28"/>
              </w:rPr>
              <w:t>п</w:t>
            </w:r>
            <w:proofErr w:type="spellEnd"/>
          </w:p>
        </w:tc>
        <w:tc>
          <w:tcPr>
            <w:tcW w:w="2551"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Наименование</w:t>
            </w:r>
          </w:p>
        </w:tc>
        <w:tc>
          <w:tcPr>
            <w:tcW w:w="1985"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ЦСР</w:t>
            </w:r>
          </w:p>
        </w:tc>
        <w:tc>
          <w:tcPr>
            <w:tcW w:w="850"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КВР</w:t>
            </w:r>
          </w:p>
        </w:tc>
        <w:tc>
          <w:tcPr>
            <w:tcW w:w="3261" w:type="dxa"/>
            <w:gridSpan w:val="2"/>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Сумма</w:t>
            </w:r>
          </w:p>
        </w:tc>
      </w:tr>
      <w:tr w:rsidR="000F3D22" w:rsidRPr="00797487" w:rsidTr="008A0636">
        <w:trPr>
          <w:trHeight w:val="330"/>
        </w:trPr>
        <w:tc>
          <w:tcPr>
            <w:tcW w:w="709"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2551"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985"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850"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4</w:t>
            </w:r>
          </w:p>
        </w:tc>
        <w:tc>
          <w:tcPr>
            <w:tcW w:w="1560"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5</w:t>
            </w:r>
          </w:p>
        </w:tc>
      </w:tr>
      <w:tr w:rsidR="000F3D22" w:rsidRPr="00797487" w:rsidTr="008A0636">
        <w:trPr>
          <w:trHeight w:val="330"/>
        </w:trPr>
        <w:tc>
          <w:tcPr>
            <w:tcW w:w="709"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1985"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850"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1701"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1560"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2 322 798,3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2 265 999,6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1 464 271,0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1 383 655,7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w:t>
            </w:r>
            <w:r w:rsidRPr="00797487">
              <w:rPr>
                <w:rFonts w:ascii="Times New Roman" w:hAnsi="Times New Roman" w:cs="Times New Roman"/>
                <w:sz w:val="28"/>
                <w:szCs w:val="28"/>
              </w:rPr>
              <w:lastRenderedPageBreak/>
              <w:t>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w:t>
            </w:r>
            <w:r w:rsidRPr="00797487">
              <w:rPr>
                <w:rFonts w:ascii="Times New Roman" w:hAnsi="Times New Roman" w:cs="Times New Roman"/>
                <w:sz w:val="28"/>
                <w:szCs w:val="28"/>
              </w:rPr>
              <w:lastRenderedPageBreak/>
              <w:t>посещающими образовательные организации, реализующие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w:t>
            </w:r>
            <w:r w:rsidRPr="00797487">
              <w:rPr>
                <w:rFonts w:ascii="Times New Roman" w:hAnsi="Times New Roman" w:cs="Times New Roman"/>
                <w:sz w:val="28"/>
                <w:szCs w:val="28"/>
              </w:rPr>
              <w:lastRenderedPageBreak/>
              <w:t>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начального общего, основного общего, среднего </w:t>
            </w:r>
            <w:r w:rsidRPr="00797487">
              <w:rPr>
                <w:rFonts w:ascii="Times New Roman" w:hAnsi="Times New Roman" w:cs="Times New Roman"/>
                <w:sz w:val="28"/>
                <w:szCs w:val="28"/>
              </w:rPr>
              <w:lastRenderedPageBreak/>
              <w:t>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w:t>
            </w:r>
            <w:r w:rsidRPr="00797487">
              <w:rPr>
                <w:rFonts w:ascii="Times New Roman" w:hAnsi="Times New Roman" w:cs="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w:t>
            </w:r>
            <w:r w:rsidRPr="00797487">
              <w:rPr>
                <w:rFonts w:ascii="Times New Roman" w:hAnsi="Times New Roman" w:cs="Times New Roman"/>
                <w:sz w:val="28"/>
                <w:szCs w:val="28"/>
              </w:rPr>
              <w:lastRenderedPageBreak/>
              <w:t>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w:t>
            </w:r>
            <w:r w:rsidRPr="00797487">
              <w:rPr>
                <w:rFonts w:ascii="Times New Roman" w:hAnsi="Times New Roman" w:cs="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w:t>
            </w:r>
            <w:r w:rsidRPr="00797487">
              <w:rPr>
                <w:rFonts w:ascii="Times New Roman" w:hAnsi="Times New Roman" w:cs="Times New Roman"/>
                <w:sz w:val="28"/>
                <w:szCs w:val="28"/>
              </w:rPr>
              <w:lastRenderedPageBreak/>
              <w:t>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w:t>
            </w:r>
            <w:r w:rsidRPr="00797487">
              <w:rPr>
                <w:rFonts w:ascii="Times New Roman" w:hAnsi="Times New Roman" w:cs="Times New Roman"/>
                <w:sz w:val="28"/>
                <w:szCs w:val="28"/>
              </w:rPr>
              <w:lastRenderedPageBreak/>
              <w:t>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w:t>
            </w:r>
            <w:r w:rsidRPr="00797487">
              <w:rPr>
                <w:rFonts w:ascii="Times New Roman" w:hAnsi="Times New Roman" w:cs="Times New Roman"/>
                <w:sz w:val="28"/>
                <w:szCs w:val="28"/>
              </w:rPr>
              <w:lastRenderedPageBreak/>
              <w:t>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Организация и обеспечение бесплатным </w:t>
            </w:r>
            <w:r w:rsidRPr="00797487">
              <w:rPr>
                <w:rFonts w:ascii="Times New Roman" w:hAnsi="Times New Roman" w:cs="Times New Roman"/>
                <w:sz w:val="28"/>
                <w:szCs w:val="28"/>
              </w:rPr>
              <w:lastRenderedPageBreak/>
              <w:t>горячим питанием обучающихся с ограниченными возможностями здоровья в муниципальных общеобразовательных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w:t>
            </w:r>
            <w:r w:rsidRPr="00797487">
              <w:rPr>
                <w:rFonts w:ascii="Times New Roman" w:hAnsi="Times New Roman" w:cs="Times New Roman"/>
                <w:sz w:val="28"/>
                <w:szCs w:val="28"/>
              </w:rP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Управление реализацией программы и прочие мероприятия в области </w:t>
            </w:r>
            <w:r w:rsidRPr="00797487">
              <w:rPr>
                <w:rFonts w:ascii="Times New Roman" w:hAnsi="Times New Roman" w:cs="Times New Roman"/>
                <w:sz w:val="28"/>
                <w:szCs w:val="28"/>
              </w:rPr>
              <w:lastRenderedPageBreak/>
              <w:t>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71 089,2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85 739,7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7487">
              <w:rPr>
                <w:rFonts w:ascii="Times New Roman" w:hAnsi="Times New Roman" w:cs="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65 423,0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81 212,5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4 246,4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797487">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234 654,3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242 747,0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деятельности  </w:t>
            </w:r>
            <w:r w:rsidRPr="00797487">
              <w:rPr>
                <w:rFonts w:ascii="Times New Roman" w:hAnsi="Times New Roman" w:cs="Times New Roman"/>
                <w:sz w:val="28"/>
                <w:szCs w:val="28"/>
              </w:rPr>
              <w:lastRenderedPageBreak/>
              <w:t>(оказание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и оздоровления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Дети-сироты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выплате ежемесячных денежных средств </w:t>
            </w:r>
            <w:r w:rsidRPr="00797487">
              <w:rPr>
                <w:rFonts w:ascii="Times New Roman" w:hAnsi="Times New Roman" w:cs="Times New Roman"/>
                <w:sz w:val="28"/>
                <w:szCs w:val="28"/>
              </w:rPr>
              <w:lastRenderedPageBreak/>
              <w:t>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выплате ежемесячного </w:t>
            </w:r>
            <w:r w:rsidRPr="00797487">
              <w:rPr>
                <w:rFonts w:ascii="Times New Roman" w:hAnsi="Times New Roman" w:cs="Times New Roman"/>
                <w:sz w:val="28"/>
                <w:szCs w:val="28"/>
              </w:rPr>
              <w:lastRenderedPageBreak/>
              <w:t>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w:t>
            </w:r>
            <w:r w:rsidRPr="00797487">
              <w:rPr>
                <w:rFonts w:ascii="Times New Roman" w:hAnsi="Times New Roman" w:cs="Times New Roman"/>
                <w:sz w:val="28"/>
                <w:szCs w:val="28"/>
              </w:rPr>
              <w:lastRenderedPageBreak/>
              <w:t>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62 177,4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67 357,6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67 277,6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реализации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97487">
              <w:rPr>
                <w:rFonts w:ascii="Times New Roman" w:hAnsi="Times New Roman" w:cs="Times New Roman"/>
                <w:sz w:val="28"/>
                <w:szCs w:val="28"/>
              </w:rPr>
              <w:t xml:space="preserve">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w:t>
            </w:r>
            <w:r w:rsidRPr="00797487">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864,6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884,1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769,3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7487">
              <w:rPr>
                <w:rFonts w:ascii="Times New Roman" w:hAnsi="Times New Roman" w:cs="Times New Roman"/>
                <w:sz w:val="28"/>
                <w:szCs w:val="28"/>
              </w:rPr>
              <w:lastRenderedPageBreak/>
              <w:t>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7 538,1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7 681,0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6 809,1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6 952,0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797487">
              <w:rPr>
                <w:rFonts w:ascii="Times New Roman" w:hAnsi="Times New Roman" w:cs="Times New Roman"/>
                <w:sz w:val="28"/>
                <w:szCs w:val="28"/>
              </w:rPr>
              <w:lastRenderedPageBreak/>
              <w:t>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4 095,3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4 173,0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3 771,3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3 849,0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«Капитальный ремонт дорог и ремонт автомобильных дорог местного </w:t>
            </w:r>
            <w:r w:rsidRPr="00797487">
              <w:rPr>
                <w:rFonts w:ascii="Times New Roman" w:hAnsi="Times New Roman" w:cs="Times New Roman"/>
                <w:sz w:val="28"/>
                <w:szCs w:val="28"/>
              </w:rPr>
              <w:lastRenderedPageBreak/>
              <w:t>значения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19 903,8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20 658,1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Повышение </w:t>
            </w:r>
            <w:r w:rsidRPr="00797487">
              <w:rPr>
                <w:rFonts w:ascii="Times New Roman" w:hAnsi="Times New Roman" w:cs="Times New Roman"/>
                <w:sz w:val="28"/>
                <w:szCs w:val="28"/>
              </w:rPr>
              <w:lastRenderedPageBreak/>
              <w:t>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и </w:t>
            </w:r>
            <w:r w:rsidRPr="00797487">
              <w:rPr>
                <w:rFonts w:ascii="Times New Roman" w:hAnsi="Times New Roman" w:cs="Times New Roman"/>
                <w:sz w:val="28"/>
                <w:szCs w:val="28"/>
              </w:rPr>
              <w:lastRenderedPageBreak/>
              <w:t>проведение аварийно-спасательных и других 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Защита населения от последствий, возникающих при авариях </w:t>
            </w:r>
            <w:r w:rsidRPr="00797487">
              <w:rPr>
                <w:rFonts w:ascii="Times New Roman" w:hAnsi="Times New Roman" w:cs="Times New Roman"/>
                <w:sz w:val="28"/>
                <w:szCs w:val="28"/>
              </w:rPr>
              <w:lastRenderedPageBreak/>
              <w:t>гидротехнических сооружений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168 420,0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169 501,6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культурно-массовых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клубных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w:t>
            </w:r>
            <w:r w:rsidRPr="00797487">
              <w:rPr>
                <w:rFonts w:ascii="Times New Roman" w:hAnsi="Times New Roman" w:cs="Times New Roman"/>
                <w:sz w:val="28"/>
                <w:szCs w:val="28"/>
              </w:rPr>
              <w:lastRenderedPageBreak/>
              <w:t>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Публичное представление музейных предметов и коллекций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муниципального музея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w:t>
            </w:r>
            <w:r w:rsidRPr="00797487">
              <w:rPr>
                <w:rFonts w:ascii="Times New Roman" w:hAnsi="Times New Roman" w:cs="Times New Roman"/>
                <w:sz w:val="28"/>
                <w:szCs w:val="28"/>
              </w:rPr>
              <w:lastRenderedPageBreak/>
              <w:t>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proofErr w:type="spellStart"/>
            <w:proofErr w:type="gramStart"/>
            <w:r w:rsidRPr="00797487">
              <w:rPr>
                <w:rFonts w:ascii="Times New Roman" w:hAnsi="Times New Roman" w:cs="Times New Roman"/>
                <w:sz w:val="28"/>
                <w:szCs w:val="28"/>
              </w:rPr>
              <w:t>библиотечно</w:t>
            </w:r>
            <w:proofErr w:type="spellEnd"/>
            <w:r w:rsidRPr="00797487">
              <w:rPr>
                <w:rFonts w:ascii="Times New Roman" w:hAnsi="Times New Roman" w:cs="Times New Roman"/>
                <w:sz w:val="28"/>
                <w:szCs w:val="28"/>
              </w:rPr>
              <w:t xml:space="preserve"> - информационного</w:t>
            </w:r>
            <w:proofErr w:type="gramEnd"/>
            <w:r w:rsidRPr="00797487">
              <w:rPr>
                <w:rFonts w:ascii="Times New Roman" w:hAnsi="Times New Roman" w:cs="Times New Roman"/>
                <w:sz w:val="28"/>
                <w:szCs w:val="28"/>
              </w:rPr>
              <w:t xml:space="preserve"> обслуживания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w:t>
            </w:r>
            <w:r w:rsidRPr="00797487">
              <w:rPr>
                <w:rFonts w:ascii="Times New Roman" w:hAnsi="Times New Roman" w:cs="Times New Roman"/>
                <w:sz w:val="28"/>
                <w:szCs w:val="28"/>
              </w:rPr>
              <w:lastRenderedPageBreak/>
              <w:t>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Комплектование книжных фондов библиотек муниципального образования </w:t>
            </w:r>
            <w:r w:rsidRPr="00797487">
              <w:rPr>
                <w:rFonts w:ascii="Times New Roman" w:hAnsi="Times New Roman" w:cs="Times New Roman"/>
                <w:sz w:val="28"/>
                <w:szCs w:val="28"/>
              </w:rPr>
              <w:lastRenderedPageBreak/>
              <w:t>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проката киновидеофильмов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кинодосуга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жителей услугами организаций культуры путем </w:t>
            </w:r>
            <w:r w:rsidRPr="00797487">
              <w:rPr>
                <w:rFonts w:ascii="Times New Roman" w:hAnsi="Times New Roman" w:cs="Times New Roman"/>
                <w:sz w:val="28"/>
                <w:szCs w:val="28"/>
              </w:rPr>
              <w:lastRenderedPageBreak/>
              <w:t xml:space="preserve">оснащения кинотеатров необходимым оборудованием для осуществления </w:t>
            </w:r>
            <w:proofErr w:type="spellStart"/>
            <w:r w:rsidRPr="00797487">
              <w:rPr>
                <w:rFonts w:ascii="Times New Roman" w:hAnsi="Times New Roman" w:cs="Times New Roman"/>
                <w:sz w:val="28"/>
                <w:szCs w:val="28"/>
              </w:rPr>
              <w:t>кинопоказов</w:t>
            </w:r>
            <w:proofErr w:type="spellEnd"/>
            <w:r w:rsidRPr="00797487">
              <w:rPr>
                <w:rFonts w:ascii="Times New Roman" w:hAnsi="Times New Roman" w:cs="Times New Roman"/>
                <w:sz w:val="28"/>
                <w:szCs w:val="28"/>
              </w:rPr>
              <w:t xml:space="preserve"> </w:t>
            </w:r>
            <w:proofErr w:type="gramStart"/>
            <w:r w:rsidRPr="00797487">
              <w:rPr>
                <w:rFonts w:ascii="Times New Roman" w:hAnsi="Times New Roman" w:cs="Times New Roman"/>
                <w:sz w:val="28"/>
                <w:szCs w:val="28"/>
              </w:rPr>
              <w:t>с</w:t>
            </w:r>
            <w:proofErr w:type="gramEnd"/>
            <w:r w:rsidRPr="00797487">
              <w:rPr>
                <w:rFonts w:ascii="Times New Roman" w:hAnsi="Times New Roman" w:cs="Times New Roman"/>
                <w:sz w:val="28"/>
                <w:szCs w:val="28"/>
              </w:rPr>
              <w:t xml:space="preserve"> подготовленным </w:t>
            </w:r>
            <w:proofErr w:type="spellStart"/>
            <w:r w:rsidRPr="00797487">
              <w:rPr>
                <w:rFonts w:ascii="Times New Roman" w:hAnsi="Times New Roman" w:cs="Times New Roman"/>
                <w:sz w:val="28"/>
                <w:szCs w:val="28"/>
              </w:rPr>
              <w:t>субтитрированием</w:t>
            </w:r>
            <w:proofErr w:type="spellEnd"/>
            <w:r w:rsidRPr="00797487">
              <w:rPr>
                <w:rFonts w:ascii="Times New Roman" w:hAnsi="Times New Roman" w:cs="Times New Roman"/>
                <w:sz w:val="28"/>
                <w:szCs w:val="28"/>
              </w:rPr>
              <w:t xml:space="preserve"> и (или) </w:t>
            </w:r>
            <w:proofErr w:type="spellStart"/>
            <w:r w:rsidRPr="00797487">
              <w:rPr>
                <w:rFonts w:ascii="Times New Roman" w:hAnsi="Times New Roman" w:cs="Times New Roman"/>
                <w:sz w:val="28"/>
                <w:szCs w:val="28"/>
              </w:rPr>
              <w:t>тифлокомментированием</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w:t>
            </w:r>
            <w:r w:rsidRPr="00797487">
              <w:rPr>
                <w:rFonts w:ascii="Times New Roman" w:hAnsi="Times New Roman" w:cs="Times New Roman"/>
                <w:sz w:val="28"/>
                <w:szCs w:val="28"/>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Культура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культуры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Ежемесячные стипендии для одаренных учащихся образовательных учреждений </w:t>
            </w:r>
            <w:r w:rsidRPr="00797487">
              <w:rPr>
                <w:rFonts w:ascii="Times New Roman" w:hAnsi="Times New Roman" w:cs="Times New Roman"/>
                <w:sz w:val="28"/>
                <w:szCs w:val="28"/>
              </w:rPr>
              <w:lastRenderedPageBreak/>
              <w:t>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культуры,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деятельности (оказание услуг) муниципальных </w:t>
            </w:r>
            <w:r w:rsidRPr="00797487">
              <w:rPr>
                <w:rFonts w:ascii="Times New Roman" w:hAnsi="Times New Roman" w:cs="Times New Roman"/>
                <w:sz w:val="28"/>
                <w:szCs w:val="28"/>
              </w:rPr>
              <w:lastRenderedPageBreak/>
              <w:t>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w:t>
            </w:r>
            <w:r w:rsidRPr="00797487">
              <w:rPr>
                <w:rFonts w:ascii="Times New Roman" w:hAnsi="Times New Roman" w:cs="Times New Roman"/>
                <w:sz w:val="28"/>
                <w:szCs w:val="28"/>
              </w:rPr>
              <w:lastRenderedPageBreak/>
              <w:t>Каневской район «Профилактика экстремизма, гармонизация межнациональных отношений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115 669,4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108 922,8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спортивного резерва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Популяризация и развитие детско-юношеского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деятельности (оказание услуг) муниципальных </w:t>
            </w:r>
            <w:r w:rsidRPr="00797487">
              <w:rPr>
                <w:rFonts w:ascii="Times New Roman" w:hAnsi="Times New Roman" w:cs="Times New Roman"/>
                <w:sz w:val="28"/>
                <w:szCs w:val="28"/>
              </w:rPr>
              <w:lastRenderedPageBreak/>
              <w:t>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2 007,5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w:t>
            </w:r>
            <w:r w:rsidRPr="00797487">
              <w:rPr>
                <w:rFonts w:ascii="Times New Roman" w:hAnsi="Times New Roman" w:cs="Times New Roman"/>
                <w:sz w:val="28"/>
                <w:szCs w:val="28"/>
              </w:rPr>
              <w:lastRenderedPageBreak/>
              <w:t>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узнаваемого, благоприятного </w:t>
            </w:r>
            <w:r w:rsidRPr="00797487">
              <w:rPr>
                <w:rFonts w:ascii="Times New Roman" w:hAnsi="Times New Roman" w:cs="Times New Roman"/>
                <w:sz w:val="28"/>
                <w:szCs w:val="28"/>
              </w:rPr>
              <w:lastRenderedPageBreak/>
              <w:t>для инвестирования образа муниципального образования Каневской район и его продвижение за пределами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15 393,4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15 883,9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реализации молодежной политики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реализации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w:t>
            </w:r>
            <w:r w:rsidRPr="00797487">
              <w:rPr>
                <w:rFonts w:ascii="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Социальное обеспечение и </w:t>
            </w:r>
            <w:r w:rsidRPr="00797487">
              <w:rPr>
                <w:rFonts w:ascii="Times New Roman" w:hAnsi="Times New Roman" w:cs="Times New Roman"/>
                <w:sz w:val="28"/>
                <w:szCs w:val="28"/>
              </w:rPr>
              <w:lastRenderedPageBreak/>
              <w:t>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Совершенствование механизмов управления развитием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районных отраслевых конкурсов на присвоение </w:t>
            </w:r>
            <w:r w:rsidRPr="00797487">
              <w:rPr>
                <w:rFonts w:ascii="Times New Roman" w:hAnsi="Times New Roman" w:cs="Times New Roman"/>
                <w:sz w:val="28"/>
                <w:szCs w:val="28"/>
              </w:rPr>
              <w:lastRenderedPageBreak/>
              <w:t>Почетного звания «Человек года» и «Лучший специалист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Социальное обеспечение и иные выплаты </w:t>
            </w:r>
            <w:r w:rsidRPr="00797487">
              <w:rPr>
                <w:rFonts w:ascii="Times New Roman" w:hAnsi="Times New Roman" w:cs="Times New Roman"/>
                <w:sz w:val="28"/>
                <w:szCs w:val="28"/>
              </w:rPr>
              <w:lastRenderedPageBreak/>
              <w:t>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797487">
              <w:rPr>
                <w:rFonts w:ascii="Times New Roman" w:hAnsi="Times New Roman" w:cs="Times New Roman"/>
                <w:sz w:val="28"/>
                <w:szCs w:val="28"/>
              </w:rPr>
              <w:lastRenderedPageBreak/>
              <w:t>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муниципальной </w:t>
            </w:r>
            <w:r w:rsidRPr="00797487">
              <w:rPr>
                <w:rFonts w:ascii="Times New Roman" w:hAnsi="Times New Roman" w:cs="Times New Roman"/>
                <w:sz w:val="28"/>
                <w:szCs w:val="28"/>
              </w:rPr>
              <w:lastRenderedPageBreak/>
              <w:t>политики в отношении казачества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Изучение и популяризация традиционной культуры и истории казачества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поддержке социально </w:t>
            </w:r>
            <w:proofErr w:type="gramStart"/>
            <w:r w:rsidRPr="00797487">
              <w:rPr>
                <w:rFonts w:ascii="Times New Roman" w:hAnsi="Times New Roman" w:cs="Times New Roman"/>
                <w:sz w:val="28"/>
                <w:szCs w:val="28"/>
              </w:rPr>
              <w:t>ориентированных</w:t>
            </w:r>
            <w:proofErr w:type="gramEnd"/>
            <w:r w:rsidRPr="00797487">
              <w:rPr>
                <w:rFonts w:ascii="Times New Roman" w:hAnsi="Times New Roman" w:cs="Times New Roman"/>
                <w:sz w:val="28"/>
                <w:szCs w:val="28"/>
              </w:rPr>
              <w:t xml:space="preserve">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10 595,5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9 871,0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w:t>
            </w:r>
            <w:r w:rsidRPr="00797487">
              <w:rPr>
                <w:rFonts w:ascii="Times New Roman" w:hAnsi="Times New Roman" w:cs="Times New Roman"/>
                <w:sz w:val="28"/>
                <w:szCs w:val="28"/>
              </w:rPr>
              <w:lastRenderedPageBreak/>
              <w:t>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информационных систем и информационных сервисов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7487">
              <w:rPr>
                <w:rFonts w:ascii="Times New Roman" w:hAnsi="Times New Roman" w:cs="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противоэпизоотических мероприятий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w:t>
            </w:r>
            <w:r w:rsidRPr="00797487">
              <w:rPr>
                <w:rFonts w:ascii="Times New Roman" w:hAnsi="Times New Roman" w:cs="Times New Roman"/>
                <w:sz w:val="28"/>
                <w:szCs w:val="28"/>
              </w:rPr>
              <w:lastRenderedPageBreak/>
              <w:t>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Внесение изменений в правила </w:t>
            </w:r>
            <w:r w:rsidRPr="00797487">
              <w:rPr>
                <w:rFonts w:ascii="Times New Roman" w:hAnsi="Times New Roman" w:cs="Times New Roman"/>
                <w:sz w:val="28"/>
                <w:szCs w:val="28"/>
              </w:rPr>
              <w:lastRenderedPageBreak/>
              <w:t>землепользования и застройки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Высшее должностное лицо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w:t>
            </w:r>
            <w:r w:rsidRPr="00797487">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7487">
              <w:rPr>
                <w:rFonts w:ascii="Times New Roman" w:hAnsi="Times New Roman" w:cs="Times New Roman"/>
                <w:sz w:val="28"/>
                <w:szCs w:val="28"/>
              </w:rPr>
              <w:lastRenderedPageBreak/>
              <w:t>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1 263,2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109 113,0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114 908,5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114 129,0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38 926,1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40 237,9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20 812,7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22 124,5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Иные бюджетные </w:t>
            </w:r>
            <w:r w:rsidRPr="00797487">
              <w:rPr>
                <w:rFonts w:ascii="Times New Roman" w:hAnsi="Times New Roman" w:cs="Times New Roman"/>
                <w:sz w:val="28"/>
                <w:szCs w:val="28"/>
              </w:rPr>
              <w:lastRenderedPageBreak/>
              <w:t>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непредвиденных расходов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Резервный фонд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Управление имуществом </w:t>
            </w:r>
            <w:r w:rsidRPr="00797487">
              <w:rPr>
                <w:rFonts w:ascii="Times New Roman" w:hAnsi="Times New Roman" w:cs="Times New Roman"/>
                <w:sz w:val="28"/>
                <w:szCs w:val="28"/>
              </w:rPr>
              <w:lastRenderedPageBreak/>
              <w:t>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имущественных отношений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землеустройству и землепользованию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w:t>
            </w:r>
            <w:r w:rsidRPr="00797487">
              <w:rPr>
                <w:rFonts w:ascii="Times New Roman" w:hAnsi="Times New Roman" w:cs="Times New Roman"/>
                <w:sz w:val="28"/>
                <w:szCs w:val="28"/>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финансами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50 989,4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52 727,7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функций муниципального образования, связанных с общегосударствен</w:t>
            </w:r>
            <w:r w:rsidRPr="00797487">
              <w:rPr>
                <w:rFonts w:ascii="Times New Roman" w:hAnsi="Times New Roman" w:cs="Times New Roman"/>
                <w:sz w:val="28"/>
                <w:szCs w:val="28"/>
              </w:rPr>
              <w:lastRenderedPageBreak/>
              <w:t xml:space="preserve">ным управлением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Поддержание устойчивого исполнения местных бюджетов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26 846,9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28 585,2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5 183,9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5 319,9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w:t>
            </w:r>
            <w:r w:rsidRPr="00797487">
              <w:rPr>
                <w:rFonts w:ascii="Times New Roman" w:hAnsi="Times New Roman" w:cs="Times New Roman"/>
                <w:sz w:val="28"/>
                <w:szCs w:val="28"/>
              </w:rPr>
              <w:lastRenderedPageBreak/>
              <w:t>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функций органов местного самоуправления и муниципальных </w:t>
            </w:r>
            <w:r w:rsidRPr="00797487">
              <w:rPr>
                <w:rFonts w:ascii="Times New Roman" w:hAnsi="Times New Roman" w:cs="Times New Roman"/>
                <w:sz w:val="28"/>
                <w:szCs w:val="28"/>
              </w:rPr>
              <w:lastRenderedPageBreak/>
              <w:t>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16 765,3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797487">
              <w:rPr>
                <w:rFonts w:ascii="Times New Roman" w:hAnsi="Times New Roman" w:cs="Times New Roman"/>
                <w:sz w:val="28"/>
                <w:szCs w:val="28"/>
              </w:rPr>
              <w:lastRenderedPageBreak/>
              <w:t>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797487">
              <w:rPr>
                <w:rFonts w:ascii="Times New Roman" w:hAnsi="Times New Roman" w:cs="Times New Roman"/>
                <w:sz w:val="28"/>
                <w:szCs w:val="28"/>
              </w:rPr>
              <w:t>категорий</w:t>
            </w:r>
            <w:proofErr w:type="gramEnd"/>
            <w:r w:rsidRPr="00797487">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w:t>
            </w:r>
            <w:r w:rsidRPr="00797487">
              <w:rPr>
                <w:rFonts w:ascii="Times New Roman" w:hAnsi="Times New Roman" w:cs="Times New Roman"/>
                <w:sz w:val="28"/>
                <w:szCs w:val="28"/>
              </w:rPr>
              <w:lastRenderedPageBreak/>
              <w:t>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Условно утвержденные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61 905,8</w:t>
            </w:r>
          </w:p>
        </w:tc>
      </w:tr>
    </w:tbl>
    <w:p w:rsidR="008A0636" w:rsidRPr="008A0636" w:rsidRDefault="008A0636" w:rsidP="00797487">
      <w:pPr>
        <w:spacing w:after="0" w:line="240" w:lineRule="auto"/>
        <w:rPr>
          <w:rFonts w:ascii="Times New Roman" w:hAnsi="Times New Roman" w:cs="Times New Roman"/>
          <w:sz w:val="24"/>
          <w:szCs w:val="24"/>
        </w:rPr>
      </w:pPr>
    </w:p>
    <w:p w:rsidR="008A0636" w:rsidRDefault="008A0636" w:rsidP="00797487">
      <w:pPr>
        <w:spacing w:after="0" w:line="240" w:lineRule="auto"/>
        <w:rPr>
          <w:rFonts w:ascii="Times New Roman" w:hAnsi="Times New Roman" w:cs="Times New Roman"/>
          <w:sz w:val="28"/>
          <w:szCs w:val="28"/>
        </w:rPr>
      </w:pP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lastRenderedPageBreak/>
        <w:t>Начальник финансового управления</w:t>
      </w: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 xml:space="preserve">администрации </w:t>
      </w:r>
      <w:proofErr w:type="gramStart"/>
      <w:r w:rsidRPr="00797487">
        <w:rPr>
          <w:rFonts w:ascii="Times New Roman" w:hAnsi="Times New Roman" w:cs="Times New Roman"/>
          <w:sz w:val="28"/>
          <w:szCs w:val="28"/>
        </w:rPr>
        <w:t>муниципального</w:t>
      </w:r>
      <w:proofErr w:type="gramEnd"/>
    </w:p>
    <w:p w:rsidR="00797487" w:rsidRDefault="000F3D22" w:rsidP="008A0636">
      <w:pPr>
        <w:spacing w:after="0" w:line="240" w:lineRule="auto"/>
        <w:ind w:firstLine="142"/>
        <w:rPr>
          <w:rFonts w:ascii="Times New Roman" w:hAnsi="Times New Roman" w:cs="Times New Roman"/>
          <w:sz w:val="28"/>
          <w:szCs w:val="28"/>
        </w:rPr>
        <w:sectPr w:rsidR="00797487" w:rsidSect="000624CD">
          <w:headerReference w:type="default" r:id="rId42"/>
          <w:headerReference w:type="first" r:id="rId43"/>
          <w:pgSz w:w="11906" w:h="16838"/>
          <w:pgMar w:top="709" w:right="567" w:bottom="1134" w:left="1701" w:header="567" w:footer="907" w:gutter="0"/>
          <w:cols w:space="708"/>
          <w:titlePg/>
          <w:docGrid w:linePitch="360"/>
        </w:sect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А.И. Битюков</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322"/>
      </w:tblGrid>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BA70FE"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53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6645"/>
        <w:gridCol w:w="992"/>
        <w:gridCol w:w="567"/>
        <w:gridCol w:w="708"/>
        <w:gridCol w:w="1984"/>
        <w:gridCol w:w="852"/>
        <w:gridCol w:w="1276"/>
        <w:gridCol w:w="1701"/>
      </w:tblGrid>
      <w:tr w:rsidR="00321B41" w:rsidRPr="00321B41" w:rsidTr="00321B41">
        <w:trPr>
          <w:trHeight w:val="20"/>
        </w:trPr>
        <w:tc>
          <w:tcPr>
            <w:tcW w:w="598"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 </w:t>
            </w:r>
            <w:proofErr w:type="spellStart"/>
            <w:proofErr w:type="gramStart"/>
            <w:r w:rsidRPr="00321B41">
              <w:rPr>
                <w:rFonts w:ascii="Times New Roman" w:hAnsi="Times New Roman" w:cs="Times New Roman"/>
                <w:sz w:val="28"/>
                <w:szCs w:val="28"/>
              </w:rPr>
              <w:t>п</w:t>
            </w:r>
            <w:proofErr w:type="spellEnd"/>
            <w:proofErr w:type="gramEnd"/>
            <w:r w:rsidRPr="00321B41">
              <w:rPr>
                <w:rFonts w:ascii="Times New Roman" w:hAnsi="Times New Roman" w:cs="Times New Roman"/>
                <w:sz w:val="28"/>
                <w:szCs w:val="28"/>
              </w:rPr>
              <w:t>/</w:t>
            </w:r>
            <w:proofErr w:type="spellStart"/>
            <w:r w:rsidRPr="00321B41">
              <w:rPr>
                <w:rFonts w:ascii="Times New Roman" w:hAnsi="Times New Roman" w:cs="Times New Roman"/>
                <w:sz w:val="28"/>
                <w:szCs w:val="28"/>
              </w:rPr>
              <w:t>п</w:t>
            </w:r>
            <w:proofErr w:type="spellEnd"/>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Наименование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КВСР</w:t>
            </w:r>
          </w:p>
        </w:tc>
        <w:tc>
          <w:tcPr>
            <w:tcW w:w="567"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РЗ</w:t>
            </w:r>
          </w:p>
        </w:tc>
        <w:tc>
          <w:tcPr>
            <w:tcW w:w="708"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proofErr w:type="gramStart"/>
            <w:r w:rsidRPr="00321B41">
              <w:rPr>
                <w:rFonts w:ascii="Times New Roman" w:hAnsi="Times New Roman" w:cs="Times New Roman"/>
                <w:sz w:val="28"/>
                <w:szCs w:val="28"/>
              </w:rPr>
              <w:t>ПР</w:t>
            </w:r>
            <w:proofErr w:type="gramEnd"/>
          </w:p>
        </w:tc>
        <w:tc>
          <w:tcPr>
            <w:tcW w:w="1984"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ЦСР</w:t>
            </w:r>
          </w:p>
        </w:tc>
        <w:tc>
          <w:tcPr>
            <w:tcW w:w="852"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КВР</w:t>
            </w:r>
          </w:p>
        </w:tc>
        <w:tc>
          <w:tcPr>
            <w:tcW w:w="2977" w:type="dxa"/>
            <w:gridSpan w:val="2"/>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сумма</w:t>
            </w:r>
          </w:p>
        </w:tc>
      </w:tr>
      <w:tr w:rsidR="00321B41" w:rsidRPr="00321B41" w:rsidTr="00321B41">
        <w:trPr>
          <w:trHeight w:val="20"/>
        </w:trPr>
        <w:tc>
          <w:tcPr>
            <w:tcW w:w="598"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w:t>
            </w:r>
          </w:p>
        </w:tc>
        <w:tc>
          <w:tcPr>
            <w:tcW w:w="6645"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w:t>
            </w:r>
          </w:p>
        </w:tc>
        <w:tc>
          <w:tcPr>
            <w:tcW w:w="567"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w:t>
            </w:r>
          </w:p>
        </w:tc>
        <w:tc>
          <w:tcPr>
            <w:tcW w:w="708"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w:t>
            </w:r>
          </w:p>
        </w:tc>
        <w:tc>
          <w:tcPr>
            <w:tcW w:w="1984"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w:t>
            </w:r>
          </w:p>
        </w:tc>
        <w:tc>
          <w:tcPr>
            <w:tcW w:w="85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w:t>
            </w:r>
          </w:p>
        </w:tc>
        <w:tc>
          <w:tcPr>
            <w:tcW w:w="1276"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w:t>
            </w:r>
          </w:p>
        </w:tc>
        <w:tc>
          <w:tcPr>
            <w:tcW w:w="1701"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1748" w:type="dxa"/>
            <w:gridSpan w:val="6"/>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ВСЕГО</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75 758,3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2 786 057,4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Совет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vAlign w:val="center"/>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vAlign w:val="center"/>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51 0 00 00000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51 1 00 00000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51 1 00 00190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Расходы на выплаты персоналу в целях обеспечения </w:t>
            </w:r>
            <w:r w:rsidRPr="00321B41">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51 1 00 00190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1 404,2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51 1 00 00190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Администрация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2 433,7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204 000,9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1 493,2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165 207,8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3 490,7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3 490,7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Высшее должностное лицо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3 490,7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3 490,7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3 490,7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99 471,4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образования Каневской район «Дети Каневского </w:t>
            </w:r>
            <w:r w:rsidRPr="00321B41">
              <w:rPr>
                <w:rFonts w:ascii="Times New Roman" w:hAnsi="Times New Roman" w:cs="Times New Roman"/>
                <w:sz w:val="28"/>
                <w:szCs w:val="28"/>
              </w:rPr>
              <w:lastRenderedPageBreak/>
              <w:t>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12 970,4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по управлению реализацией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12 970,4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условий реализации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12 970,4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321B41">
              <w:rPr>
                <w:rFonts w:ascii="Times New Roman" w:hAnsi="Times New Roman" w:cs="Times New Roman"/>
                <w:sz w:val="28"/>
                <w:szCs w:val="28"/>
              </w:rPr>
              <w:t xml:space="preserve"> специализированного жилищного фонда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992,6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830,6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730,0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Расходы на выплаты персоналу в целях обеспечения </w:t>
            </w:r>
            <w:r w:rsidRPr="00321B41">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649,0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7 288,2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6 559,2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729,0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03 4 01 69200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3 959,6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03 4 01 69200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3 635,6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03 4 01 69200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324,0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w:t>
            </w:r>
            <w:r w:rsidRPr="00321B41">
              <w:rPr>
                <w:rFonts w:ascii="Times New Roman" w:hAnsi="Times New Roman" w:cs="Times New Roman"/>
                <w:sz w:val="28"/>
                <w:szCs w:val="28"/>
              </w:rPr>
              <w:lastRenderedPageBreak/>
              <w:t>образования Каневской район «Информационное общество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2 954,9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Информационный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2 954,9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информационных систем и информационных сервисов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15 2 02 00000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2 954,9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15 2 02 00190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2 954,9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15 2 02 00190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2 954,9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1 460,0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1 460,0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Поддержка сельскохозяйственного производства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1 460,0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16 1 01 60910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1 460,0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16 1 01 60910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1 298,0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16 1 01 60910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82 086,1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82 086,1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82 086,1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82 086,1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Судебная система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непрограммные направления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52 3 00 51200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52 3 00 51200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Резервные фонды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Финансовое обеспечение непредвиденных расходов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Резервный фонд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52 2 00 10010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52 2 00 10010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1 493,2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61 225,9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1 421,6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1 421,6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1 421,6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09 2 01 10080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1 421,6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09 2 01 10080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1 421,6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1 289,2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1 289,2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Совершенствование механизмов управления развитием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1 289,2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w:t>
            </w:r>
            <w:r w:rsidRPr="00321B41">
              <w:rPr>
                <w:rFonts w:ascii="Times New Roman" w:hAnsi="Times New Roman" w:cs="Times New Roman"/>
                <w:sz w:val="28"/>
                <w:szCs w:val="28"/>
              </w:rPr>
              <w:lastRenderedPageBreak/>
              <w:t>внесших значительных вклад в развитие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11 1 01 10040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11 1 01 10040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11 1 01 10170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11 1 01 10170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11 1 01 10290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11 1 01 10290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237,2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237,2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Проведение специальной оценки условий труда в </w:t>
            </w:r>
            <w:r w:rsidRPr="00321B41">
              <w:rPr>
                <w:rFonts w:ascii="Times New Roman" w:hAnsi="Times New Roman" w:cs="Times New Roman"/>
                <w:sz w:val="28"/>
                <w:szCs w:val="28"/>
              </w:rPr>
              <w:lastRenderedPageBreak/>
              <w:t>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11 1 01 10430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11 1 01 10430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11 1 01 10720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11 1 01 10720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11 1 01 10730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11 1 01 10730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Изучение и популяризация традиционной культуры и истории казачества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12 1 01 10110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12 1 01 10110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образования Каневской район «Формирование условий для духовно-нравственного развития </w:t>
            </w:r>
            <w:r w:rsidRPr="00321B41">
              <w:rPr>
                <w:rFonts w:ascii="Times New Roman" w:hAnsi="Times New Roman" w:cs="Times New Roman"/>
                <w:sz w:val="28"/>
                <w:szCs w:val="28"/>
              </w:rPr>
              <w:lastRenderedPageBreak/>
              <w:t>граждан»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Мероприятия по поддержке социально </w:t>
            </w:r>
            <w:proofErr w:type="gramStart"/>
            <w:r w:rsidRPr="00321B41">
              <w:rPr>
                <w:rFonts w:ascii="Times New Roman" w:hAnsi="Times New Roman" w:cs="Times New Roman"/>
                <w:sz w:val="28"/>
                <w:szCs w:val="28"/>
              </w:rPr>
              <w:t>ориентированных</w:t>
            </w:r>
            <w:proofErr w:type="gramEnd"/>
            <w:r w:rsidRPr="00321B41">
              <w:rPr>
                <w:rFonts w:ascii="Times New Roman" w:hAnsi="Times New Roman" w:cs="Times New Roman"/>
                <w:sz w:val="28"/>
                <w:szCs w:val="28"/>
              </w:rPr>
              <w:t xml:space="preserve"> некоммерческих организаций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13 1 01 10060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13 1 01 10060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13 1 01 10060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1 956,0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7 490,4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4 923,0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4 923,0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15 1 01 10070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4 923,0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15 1 01 10070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4 923,0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Информационный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информационных систем и информационных сервисов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15 2 02 00000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программному обеспечению подпрограммы «Информационный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15 2 02 10690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Закупка товаров, работ и услуг для обеспечения </w:t>
            </w:r>
            <w:r w:rsidRPr="00321B41">
              <w:rPr>
                <w:rFonts w:ascii="Times New Roman" w:hAnsi="Times New Roman" w:cs="Times New Roman"/>
                <w:sz w:val="28"/>
                <w:szCs w:val="28"/>
              </w:rPr>
              <w:lastRenderedPageBreak/>
              <w:t>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15 2 02 10690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1 093,2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48 558,9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1 093,2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47 813,1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1 093,2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45 529,0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25 563,2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1 242,4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18 308,5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1 657,3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2 284,1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2 272,4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непрограммные направления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745,8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52 3 00 10050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245,8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52 3 00 10050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245,8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Поддержка местных инициатив граждан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52 3 00 10940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52 3 00 10940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Национальная безопасность и правоохранительная деятельность</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Национальная экономика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10 711,1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Сельское хозяйство и рыболовство</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10 217,1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10 217,1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9 223,3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Поддержка сельскохозяйственного производства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9 223,3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16 1 01 60910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9 223,3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16 1 01 60910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9 223,3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618,8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Проведение противоэпизоотических мероприятий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618,8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16 2 01 10470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16 2 01 10470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321B41">
              <w:rPr>
                <w:rFonts w:ascii="Times New Roman" w:hAnsi="Times New Roman" w:cs="Times New Roman"/>
                <w:sz w:val="28"/>
                <w:szCs w:val="28"/>
              </w:rPr>
              <w:lastRenderedPageBreak/>
              <w:t>владельцев на территории муниципальных образований Краснодарского края и федеральной территории «Сириус»</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16 2 01 61650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16 2 01 61650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375,0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375,0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16 3 01 10340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375,0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16 3 01 10340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375,0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национальной экономики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09 1 01 10460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09 1 01 10460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Социальная политика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13 290,5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Пенсионное обеспечение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12 840,5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9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12 840,5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12 840,5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Совершенствование механизмов управления развитием  Каневского района</w:t>
            </w:r>
          </w:p>
        </w:tc>
        <w:tc>
          <w:tcPr>
            <w:tcW w:w="99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12 840,5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9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12 840,5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940,5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12 840,5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Совершенствование механизмов управления развитием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11 1 01 10330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14 675,9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Прочие межбюджетные трансферты общего </w:t>
            </w:r>
            <w:r w:rsidRPr="00321B41">
              <w:rPr>
                <w:rFonts w:ascii="Times New Roman" w:hAnsi="Times New Roman" w:cs="Times New Roman"/>
                <w:sz w:val="28"/>
                <w:szCs w:val="28"/>
              </w:rPr>
              <w:lastRenderedPageBreak/>
              <w:t>характера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14 675,9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14 675,9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непрограммные направления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14 675,9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межбюджетные трансферты на поддержку местных инициатив по итогам краевого конкурса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52 3 00 40030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14 675,9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902</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52 3 00 40030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14 675,9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83 783,5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24 983,5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22 069,5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финансами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22 069,5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22 069,5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21 330,5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21 330,5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54 1 00 11020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739,0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54 1 00 11020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739,0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2 914,0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финансами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2 914,0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2 914,0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54 2 00 10190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2 914,0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54 2 00 10190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2 907,0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54 2 00 10190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58 800,0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13 800,0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финансами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13 800,0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Поддержание устойчивого исполнения местных бюджетов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54 4 00 00000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13 800,0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54 4 00 10400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13 800,0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54 4 00 10400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13 800,0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Прочие межбюджетные трансферты общего характера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Поддержание устойчивого исполнения местных бюджетов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54 4 00 00000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54 4 00 10600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54 4 00 10600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45 000,0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Контрольно-счетная палата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4 082,2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3 343,2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3 209,5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Закупка товаров, работ и услуг для обеспечения </w:t>
            </w:r>
            <w:r w:rsidRPr="00321B41">
              <w:rPr>
                <w:rFonts w:ascii="Times New Roman" w:hAnsi="Times New Roman" w:cs="Times New Roman"/>
                <w:sz w:val="28"/>
                <w:szCs w:val="28"/>
              </w:rPr>
              <w:lastRenderedPageBreak/>
              <w:t>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133,7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55 1 00 11010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739,0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55 1 00 11010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739,0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55 2 00 00190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910</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55 2 00 00190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2 567,8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112 920,0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21 868,1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21 868,1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имуществом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21 868,1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15 462,9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Расходы на обеспечение функций органов местного </w:t>
            </w:r>
            <w:r w:rsidRPr="00321B41">
              <w:rPr>
                <w:rFonts w:ascii="Times New Roman" w:hAnsi="Times New Roman" w:cs="Times New Roman"/>
                <w:sz w:val="28"/>
                <w:szCs w:val="28"/>
              </w:rPr>
              <w:lastRenderedPageBreak/>
              <w:t>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14 471,0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14 471,0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991,9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991,9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6 405,2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Содержание и обслуживание казны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53 2 00 10020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6 305,2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53 2 00 10020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3 423,2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6305,2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53 2 00 10670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53 2 00 10670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Национальная безопасность и правоохранительная деятельность</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Национальная экономика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национальной экономики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имуществом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землеустройству и землепользованию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53 2 00 10160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53 2 00 10160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1025,9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Социальная политика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89 136,0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Охрана семьи и детства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89 136,0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89 136,0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Дети-сироты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89 136,0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отдельных государственных </w:t>
            </w:r>
            <w:r w:rsidRPr="00321B41">
              <w:rPr>
                <w:rFonts w:ascii="Times New Roman" w:hAnsi="Times New Roman" w:cs="Times New Roman"/>
                <w:sz w:val="28"/>
                <w:szCs w:val="28"/>
              </w:rPr>
              <w:lastRenderedPageBreak/>
              <w:t>полномочий, направленных на поддержку детей-сирот и детей, оставшихся без попечения родителей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89 136,0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R0820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75 135,9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R0820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75 135,9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С0820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14 000,1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С0820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921</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С0820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13 914,0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42 361,4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132 880,6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4 682,8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общегосударственные вопросы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4 682,8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w:t>
            </w:r>
            <w:proofErr w:type="gramStart"/>
            <w:r w:rsidRPr="00321B41">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321B41">
              <w:rPr>
                <w:rFonts w:ascii="Times New Roman" w:hAnsi="Times New Roman" w:cs="Times New Roman"/>
                <w:sz w:val="28"/>
                <w:szCs w:val="28"/>
              </w:rPr>
              <w:t xml:space="preserve">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4 682,8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w:t>
            </w:r>
            <w:proofErr w:type="gramStart"/>
            <w:r w:rsidRPr="00321B41">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321B41">
              <w:rPr>
                <w:rFonts w:ascii="Times New Roman" w:hAnsi="Times New Roman" w:cs="Times New Roman"/>
                <w:sz w:val="28"/>
                <w:szCs w:val="28"/>
              </w:rPr>
              <w:t xml:space="preserve">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845,1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Создание условий для обеспечения стабильной </w:t>
            </w:r>
            <w:r w:rsidRPr="00321B41">
              <w:rPr>
                <w:rFonts w:ascii="Times New Roman" w:hAnsi="Times New Roman" w:cs="Times New Roman"/>
                <w:sz w:val="28"/>
                <w:szCs w:val="28"/>
              </w:rPr>
              <w:lastRenderedPageBreak/>
              <w:t>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845,1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741,1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непрограммные направления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3 837,7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56 3 00 10680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56 3 00 10680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56 3 00 10700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723,6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56 3 00 10700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723,6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Национальная безопасность и правоохранительная деятельность</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30 941,7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30 941,7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30 941,7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Мероприятия по гражданской обороне, предупреждению и ликвидации чрезвычайных </w:t>
            </w:r>
            <w:r w:rsidRPr="00321B41">
              <w:rPr>
                <w:rFonts w:ascii="Times New Roman" w:hAnsi="Times New Roman" w:cs="Times New Roman"/>
                <w:sz w:val="28"/>
                <w:szCs w:val="28"/>
              </w:rPr>
              <w:lastRenderedPageBreak/>
              <w:t>ситуаций, стихийных бедствий и их последствий в Каневском районе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22 690,3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21 690,3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21 690,3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19 971,8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1 666,7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05 4 03 00000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05 4 03 10760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05 4 03 10760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Безопасный город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05 5 00 00000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2 024,4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w:t>
            </w:r>
            <w:r w:rsidRPr="00321B41">
              <w:rPr>
                <w:rFonts w:ascii="Times New Roman" w:hAnsi="Times New Roman" w:cs="Times New Roman"/>
                <w:sz w:val="28"/>
                <w:szCs w:val="28"/>
              </w:rPr>
              <w:lastRenderedPageBreak/>
              <w:t>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05 5 01 00000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2 024,4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05 5 01 10830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2 024,4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05 5 01 10830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1 799,4</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2 024,4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05 6 00 00000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3 196,5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05 6 01 00000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3 196,5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05 6 01 10260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3 196,5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05 6 01 10260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3 196,5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Снижение рисков и смягчение последствий чрезвычайных ситуаций природного и техногенного характера на территории муниципального </w:t>
            </w:r>
            <w:r w:rsidRPr="00321B41">
              <w:rPr>
                <w:rFonts w:ascii="Times New Roman" w:hAnsi="Times New Roman" w:cs="Times New Roman"/>
                <w:sz w:val="28"/>
                <w:szCs w:val="28"/>
              </w:rPr>
              <w:lastRenderedPageBreak/>
              <w:t>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05 8 00 00000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3 030,5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05 8 01 00000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3 030,5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05 8 01 10560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3 030,5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05 8 01 10560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3 030,5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Национальная экономика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4 735,1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15 715,6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Дорожное хозяйство (дорожные фонды)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9 060,5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9 060,5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9 060,5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9 060,5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04 1 01 10150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8 041,3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04 1 01 10150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8 041,3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Разработка комплексной схемы организации </w:t>
            </w:r>
            <w:r w:rsidRPr="00321B41">
              <w:rPr>
                <w:rFonts w:ascii="Times New Roman" w:hAnsi="Times New Roman" w:cs="Times New Roman"/>
                <w:sz w:val="28"/>
                <w:szCs w:val="28"/>
              </w:rPr>
              <w:lastRenderedPageBreak/>
              <w:t>дорожного движения на территории Каневского района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04 1 01 10550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970,0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04 1 01 10550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970,0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Проектирование и строительство объекта «Электроустановки на участке автомобильной дороги Каневска</w:t>
            </w:r>
            <w:proofErr w:type="gramStart"/>
            <w:r w:rsidRPr="00321B41">
              <w:rPr>
                <w:rFonts w:ascii="Times New Roman" w:hAnsi="Times New Roman" w:cs="Times New Roman"/>
                <w:sz w:val="28"/>
                <w:szCs w:val="28"/>
              </w:rPr>
              <w:t>я-</w:t>
            </w:r>
            <w:proofErr w:type="gramEnd"/>
            <w:r w:rsidRPr="00321B41">
              <w:rPr>
                <w:rFonts w:ascii="Times New Roman" w:hAnsi="Times New Roman" w:cs="Times New Roman"/>
                <w:sz w:val="28"/>
                <w:szCs w:val="28"/>
              </w:rPr>
              <w:t xml:space="preserve"> Стародеревянковская в Каневском районе»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04 1 01 10640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04 1 01 10640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национальной экономики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4 735,1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6 655,1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17 3 03 00000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 04 S2570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 04 S2570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4 753,0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w:t>
            </w:r>
            <w:proofErr w:type="gramStart"/>
            <w:r w:rsidRPr="00321B41">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321B41">
              <w:rPr>
                <w:rFonts w:ascii="Times New Roman" w:hAnsi="Times New Roman" w:cs="Times New Roman"/>
                <w:sz w:val="28"/>
                <w:szCs w:val="28"/>
              </w:rPr>
              <w:t xml:space="preserve">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1 902,1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в области архитектуры и градостроительства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1 902,1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56 2 00 10230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1 299,6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56 2 00 10230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1 299,6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56 2 00 40020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602,5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56 2 00 40020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602,5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Жилищно-коммунальное хозяйство</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10 188,3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38 968,5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Коммунальное хозяйство</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Энергосбережение и повышение энергетической эффективности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17 2 02 00000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Разработка проектно-сметной документации на строительство объекта</w:t>
            </w:r>
            <w:proofErr w:type="gramStart"/>
            <w:r w:rsidRPr="00321B41">
              <w:rPr>
                <w:rFonts w:ascii="Times New Roman" w:hAnsi="Times New Roman" w:cs="Times New Roman"/>
                <w:sz w:val="28"/>
                <w:szCs w:val="28"/>
              </w:rPr>
              <w:t xml:space="preserve"> :</w:t>
            </w:r>
            <w:proofErr w:type="gramEnd"/>
            <w:r w:rsidRPr="00321B41">
              <w:rPr>
                <w:rFonts w:ascii="Times New Roman" w:hAnsi="Times New Roman" w:cs="Times New Roman"/>
                <w:sz w:val="28"/>
                <w:szCs w:val="28"/>
              </w:rPr>
              <w:t xml:space="preserve"> «Строительство блочно-модульной котельной в ст</w:t>
            </w:r>
            <w:proofErr w:type="gramStart"/>
            <w:r w:rsidRPr="00321B41">
              <w:rPr>
                <w:rFonts w:ascii="Times New Roman" w:hAnsi="Times New Roman" w:cs="Times New Roman"/>
                <w:sz w:val="28"/>
                <w:szCs w:val="28"/>
              </w:rPr>
              <w:t>.К</w:t>
            </w:r>
            <w:proofErr w:type="gramEnd"/>
            <w:r w:rsidRPr="00321B41">
              <w:rPr>
                <w:rFonts w:ascii="Times New Roman" w:hAnsi="Times New Roman" w:cs="Times New Roman"/>
                <w:sz w:val="28"/>
                <w:szCs w:val="28"/>
              </w:rPr>
              <w:t>аневской Каневского района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17 2 02 10780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17 2 02 10780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Благоустройство</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образования Каневской район «Обеспечение </w:t>
            </w:r>
            <w:r w:rsidRPr="00321B41">
              <w:rPr>
                <w:rFonts w:ascii="Times New Roman" w:hAnsi="Times New Roman" w:cs="Times New Roman"/>
                <w:sz w:val="28"/>
                <w:szCs w:val="28"/>
              </w:rPr>
              <w:lastRenderedPageBreak/>
              <w:t>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Каневской район – территория экологической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05 7 01 10930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05 7 01 10930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05 7 01 40010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05 7 01 40010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жилищно-коммунального хозяйства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998,3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25 968,5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w:t>
            </w:r>
            <w:proofErr w:type="gramStart"/>
            <w:r w:rsidRPr="00321B41">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321B41">
              <w:rPr>
                <w:rFonts w:ascii="Times New Roman" w:hAnsi="Times New Roman" w:cs="Times New Roman"/>
                <w:sz w:val="28"/>
                <w:szCs w:val="28"/>
              </w:rPr>
              <w:t xml:space="preserve">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998,3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25 968,5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w:t>
            </w:r>
            <w:proofErr w:type="gramStart"/>
            <w:r w:rsidRPr="00321B41">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321B41">
              <w:rPr>
                <w:rFonts w:ascii="Times New Roman" w:hAnsi="Times New Roman" w:cs="Times New Roman"/>
                <w:sz w:val="28"/>
                <w:szCs w:val="28"/>
              </w:rPr>
              <w:t xml:space="preserve">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998,3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25 968,5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Расходы на обеспечение функций органов местного </w:t>
            </w:r>
            <w:r w:rsidRPr="00321B41">
              <w:rPr>
                <w:rFonts w:ascii="Times New Roman" w:hAnsi="Times New Roman" w:cs="Times New Roman"/>
                <w:sz w:val="28"/>
                <w:szCs w:val="28"/>
              </w:rPr>
              <w:lastRenderedPageBreak/>
              <w:t>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7 143,9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7 143,9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1 057,6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18 031,8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759,2</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17 309,9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295,8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719,2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56 1 00 60070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56 1 00 60070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321B41">
              <w:rPr>
                <w:rFonts w:ascii="Times New Roman" w:hAnsi="Times New Roman" w:cs="Times New Roman"/>
                <w:sz w:val="28"/>
                <w:szCs w:val="28"/>
              </w:rPr>
              <w:t>категорий</w:t>
            </w:r>
            <w:proofErr w:type="gramEnd"/>
            <w:r w:rsidRPr="00321B41">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w:t>
            </w:r>
            <w:r w:rsidRPr="00321B41">
              <w:rPr>
                <w:rFonts w:ascii="Times New Roman" w:hAnsi="Times New Roman" w:cs="Times New Roman"/>
                <w:sz w:val="28"/>
                <w:szCs w:val="28"/>
              </w:rPr>
              <w:lastRenderedPageBreak/>
              <w:t>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56 1 00 60870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729,8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56 1 00 60870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648,8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56 1 00 60870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Охрана окружающей среды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охраны окружающей среды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Каневской район – территория экологической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3 115,0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05 7 01 10660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05 7 01 10660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Иные межбюджетные трансферты на осуществление полномочий муниципального образования </w:t>
            </w:r>
            <w:r w:rsidRPr="00321B41">
              <w:rPr>
                <w:rFonts w:ascii="Times New Roman" w:hAnsi="Times New Roman" w:cs="Times New Roman"/>
                <w:sz w:val="28"/>
                <w:szCs w:val="28"/>
              </w:rPr>
              <w:lastRenderedPageBreak/>
              <w:t>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05 7 01 40010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Межбюджетные трансферты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05 7 01 40010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810,0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2 728,6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2 728,6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Дошкольное 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дошкольного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дошкольного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Общее 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начального общего, основного общего, среднего общего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мероприятий по разработке </w:t>
            </w:r>
            <w:r w:rsidRPr="00321B41">
              <w:rPr>
                <w:rFonts w:ascii="Times New Roman" w:hAnsi="Times New Roman" w:cs="Times New Roman"/>
                <w:sz w:val="28"/>
                <w:szCs w:val="28"/>
              </w:rPr>
              <w:lastRenderedPageBreak/>
              <w:t>проектно-сметной документации в целях выполнения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2 154,5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Здравоохранение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13 059,3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Амбулаторная помощь</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13 059,3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w:t>
            </w:r>
            <w:proofErr w:type="gramStart"/>
            <w:r w:rsidRPr="00321B41">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321B41">
              <w:rPr>
                <w:rFonts w:ascii="Times New Roman" w:hAnsi="Times New Roman" w:cs="Times New Roman"/>
                <w:sz w:val="28"/>
                <w:szCs w:val="28"/>
              </w:rPr>
              <w:t xml:space="preserve">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13 059,3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непрограммные направления деятельности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13 059,3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sidRPr="00321B41">
              <w:rPr>
                <w:rFonts w:ascii="Times New Roman" w:hAnsi="Times New Roman" w:cs="Times New Roman"/>
                <w:sz w:val="28"/>
                <w:szCs w:val="28"/>
              </w:rPr>
              <w:t>.О</w:t>
            </w:r>
            <w:proofErr w:type="gramEnd"/>
            <w:r w:rsidRPr="00321B41">
              <w:rPr>
                <w:rFonts w:ascii="Times New Roman" w:hAnsi="Times New Roman" w:cs="Times New Roman"/>
                <w:sz w:val="28"/>
                <w:szCs w:val="28"/>
              </w:rPr>
              <w:t>рджоникидзе, ул.Южная, д.12Б</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56 3 00 10570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56 3 00 10570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N9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w:t>
            </w:r>
            <w:r w:rsidRPr="00321B41">
              <w:rPr>
                <w:rFonts w:ascii="Times New Roman" w:hAnsi="Times New Roman" w:cs="Times New Roman"/>
                <w:sz w:val="28"/>
                <w:szCs w:val="28"/>
              </w:rPr>
              <w:lastRenderedPageBreak/>
              <w:t>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321B41">
              <w:rPr>
                <w:rFonts w:ascii="Times New Roman" w:hAnsi="Times New Roman" w:cs="Times New Roman"/>
                <w:sz w:val="28"/>
                <w:szCs w:val="28"/>
              </w:rPr>
              <w:t xml:space="preserve"> в Краснодарском крае)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N9 53651</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N9 53651</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321B41">
              <w:rPr>
                <w:rFonts w:ascii="Times New Roman" w:hAnsi="Times New Roman" w:cs="Times New Roman"/>
                <w:sz w:val="28"/>
                <w:szCs w:val="28"/>
              </w:rPr>
              <w:t xml:space="preserve"> в Краснодарском крае)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N9 С3651</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56 3 N9 С3651</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Социальная политика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Охрана семьи и детства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образования Каневской район «Молодежь </w:t>
            </w:r>
            <w:r w:rsidRPr="00321B41">
              <w:rPr>
                <w:rFonts w:ascii="Times New Roman" w:hAnsi="Times New Roman" w:cs="Times New Roman"/>
                <w:sz w:val="28"/>
                <w:szCs w:val="28"/>
              </w:rPr>
              <w:lastRenderedPageBreak/>
              <w:t>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10 0 00 00000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жильем молодых семей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10 3 00 00000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10 3 01 00000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мероприятий по обеспечению жильем молодых семей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3 01 L4970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3 01 L4970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1 628,4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Физическая культура и спорт</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Массовый спорт</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08 0 00 00000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массового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08 1 00 00000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08 1 01 00000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S0340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S0340</w:t>
            </w:r>
          </w:p>
        </w:tc>
        <w:tc>
          <w:tcPr>
            <w:tcW w:w="852" w:type="dxa"/>
            <w:shd w:val="clear" w:color="000000" w:fill="FFFFFF"/>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22 040,7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образования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26 435,9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1 901 251,8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26 435,9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1 768 925,7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Дошкольное 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3 949,8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546 027,0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3 949,8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545 947,0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дошкольного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3 949,8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545 947,0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дошкольного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3 949,8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545 947,0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157,9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157,9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170 861,8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170 861,8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6 882,9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6 882,9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4 523,9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359 447,6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4 523,9</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359 447,6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02 1 01 62460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5 295,9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02 1 01 62460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5 295,9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02 1 01 62980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3 300,9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02 1 01 62980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3 300,9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Реализация отдельных мероприятий подпрограммы </w:t>
            </w:r>
            <w:r w:rsidRPr="00321B41">
              <w:rPr>
                <w:rFonts w:ascii="Times New Roman" w:hAnsi="Times New Roman" w:cs="Times New Roman"/>
                <w:sz w:val="28"/>
                <w:szCs w:val="28"/>
              </w:rPr>
              <w:lastRenderedPageBreak/>
              <w:t>«Профилактика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Общее 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22 379,5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1 033 957,1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22 379,5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1 030 522,0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начального общего, основного общего, среднего общего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22 379,5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1 030 522,0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22 379,5</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1 024 121,1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17 456,7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02 2 01 00020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17 456,7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103,4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103,4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3 285,0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130 837,5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3 285,0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130 837,5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Организация питания и обеспечение молочной продукцией учащихся в общеобразовательных </w:t>
            </w:r>
            <w:r w:rsidRPr="00321B41">
              <w:rPr>
                <w:rFonts w:ascii="Times New Roman" w:hAnsi="Times New Roman" w:cs="Times New Roman"/>
                <w:sz w:val="28"/>
                <w:szCs w:val="28"/>
              </w:rPr>
              <w:lastRenderedPageBreak/>
              <w:t>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02 2 01 10300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40 588,6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02 2 01 10300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40 588,6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-1 685,3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1 256,4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-1 685,3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1 256,4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02 2 01 53032</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36 794,5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02 2 01 53032</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36 794,5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11 275,6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Предоставление субсидий  бюджетным, автономным </w:t>
            </w:r>
            <w:r w:rsidRPr="00321B41">
              <w:rPr>
                <w:rFonts w:ascii="Times New Roman" w:hAnsi="Times New Roman" w:cs="Times New Roman"/>
                <w:sz w:val="28"/>
                <w:szCs w:val="28"/>
              </w:rPr>
              <w:lastRenderedPageBreak/>
              <w:t>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11 275,6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2 584,0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579 746,0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2 584,0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579 746,0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02 2 01 62370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1 458,5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02 2 01 62370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1 458,5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3 469,7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3 469,7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321B41">
              <w:rPr>
                <w:rFonts w:ascii="Times New Roman" w:hAnsi="Times New Roman" w:cs="Times New Roman"/>
                <w:sz w:val="28"/>
                <w:szCs w:val="28"/>
              </w:rPr>
              <w:br/>
              <w:t xml:space="preserve">работникам, участвующим в проведении указанной государственной итоговой аттестации, компенсации </w:t>
            </w:r>
            <w:r w:rsidRPr="00321B41">
              <w:rPr>
                <w:rFonts w:ascii="Times New Roman" w:hAnsi="Times New Roman" w:cs="Times New Roman"/>
                <w:sz w:val="28"/>
                <w:szCs w:val="28"/>
              </w:rPr>
              <w:lastRenderedPageBreak/>
              <w:t>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02 2 01 62500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1 740,8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4 982,8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02 2 01 62500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1 740,8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4 982,8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02 2 01 62980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2 499,1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02 2 01 62980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2 499,1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02 2 01 63540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2 075,3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02 2 01 63540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2 075,3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L3040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60 682,4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L3040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60 682,4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мероприятий по модернизации школьных систем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L7500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16 455,0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106 484,4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L7500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16 455,0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106 484,4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S0100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636,3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S0100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636,3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S3380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665,7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S3380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665,7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321B41">
              <w:rPr>
                <w:rFonts w:ascii="Times New Roman" w:hAnsi="Times New Roman" w:cs="Times New Roman"/>
                <w:sz w:val="28"/>
                <w:szCs w:val="28"/>
              </w:rPr>
              <w:lastRenderedPageBreak/>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S3410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3 155,4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S3410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3 155,4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S3550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19 952,8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01 S3550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19 952,8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Федеральный проект «Патриотическое воспитание граждан Российской Федерации»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EB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6 400,9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EB 51790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5 424,3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EB 51790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5 424,3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EB 57860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976,6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2 EB 57860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976,6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w:t>
            </w:r>
            <w:r w:rsidRPr="00321B41">
              <w:rPr>
                <w:rFonts w:ascii="Times New Roman" w:hAnsi="Times New Roman" w:cs="Times New Roman"/>
                <w:sz w:val="28"/>
                <w:szCs w:val="28"/>
              </w:rPr>
              <w:lastRenderedPageBreak/>
              <w:t>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3 435,1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3 435,1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3 435,1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Профилактика терроризма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S0460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3 395,1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S0460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3 395,1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Дополнительное образование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49 122,3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49 068,5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дополнительного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49 068,5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дополнительного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49 068,5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48 388,3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48 388,3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Реализация отдельных мероприятий муниципальной </w:t>
            </w:r>
            <w:r w:rsidRPr="00321B41">
              <w:rPr>
                <w:rFonts w:ascii="Times New Roman" w:hAnsi="Times New Roman" w:cs="Times New Roman"/>
                <w:sz w:val="28"/>
                <w:szCs w:val="28"/>
              </w:rPr>
              <w:lastRenderedPageBreak/>
              <w:t>программы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02 3 01 10440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02 3 01 10440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02 3 01 60820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545,2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Предоставление субсидий  бюджетным, автономным </w:t>
            </w:r>
            <w:r w:rsidRPr="00321B41">
              <w:rPr>
                <w:rFonts w:ascii="Times New Roman" w:hAnsi="Times New Roman" w:cs="Times New Roman"/>
                <w:sz w:val="28"/>
                <w:szCs w:val="28"/>
              </w:rPr>
              <w:lastRenderedPageBreak/>
              <w:t>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05 1 01 10420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139 819,3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118 759,5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118 759,5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118 759,5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10 748,4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10 748,4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92 611,3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65 444,0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-39,0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26 847,5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39,0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321B41">
              <w:rPr>
                <w:rFonts w:ascii="Times New Roman" w:hAnsi="Times New Roman" w:cs="Times New Roman"/>
                <w:sz w:val="28"/>
                <w:szCs w:val="28"/>
              </w:rPr>
              <w:t>обучения по договору</w:t>
            </w:r>
            <w:proofErr w:type="gramEnd"/>
            <w:r w:rsidRPr="00321B41">
              <w:rPr>
                <w:rFonts w:ascii="Times New Roman" w:hAnsi="Times New Roman" w:cs="Times New Roman"/>
                <w:sz w:val="28"/>
                <w:szCs w:val="28"/>
              </w:rPr>
              <w:t xml:space="preserve"> о целевом обучении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02 4 01 10390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02 4 01 10390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02 4 01 10440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523,7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02 4 01 10440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523,7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485,8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472,5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w:t>
            </w:r>
            <w:r w:rsidRPr="00321B41">
              <w:rPr>
                <w:rFonts w:ascii="Times New Roman" w:hAnsi="Times New Roman" w:cs="Times New Roman"/>
                <w:sz w:val="28"/>
                <w:szCs w:val="28"/>
              </w:rPr>
              <w:lastRenderedPageBreak/>
              <w:t>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14 087,9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106,6</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12 976,9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02 4 01 60860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1 111,0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02 4 01 62460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02 4 01 62460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21 044,2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отдыха, оздоровления и занятости детей и подростков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19 991,4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отдыха, оздоровления и занятости детей и подростков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19 991,4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9 380,7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9 380,7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отдыха и оздоровления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03 1 01 10480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2 469,0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03 1 01 10480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2 469,0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отдельных государственных </w:t>
            </w:r>
            <w:r w:rsidRPr="00321B41">
              <w:rPr>
                <w:rFonts w:ascii="Times New Roman" w:hAnsi="Times New Roman" w:cs="Times New Roman"/>
                <w:sz w:val="28"/>
                <w:szCs w:val="28"/>
              </w:rPr>
              <w:lastRenderedPageBreak/>
              <w:t>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03 1 01 63110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5 068,4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03 1 01 63110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5 068,4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организации отдыха детей в каникулярное время на базе</w:t>
            </w:r>
            <w:r w:rsidRPr="00321B41">
              <w:rPr>
                <w:rFonts w:ascii="Times New Roman" w:hAnsi="Times New Roman" w:cs="Times New Roman"/>
                <w:b/>
                <w:bCs/>
                <w:sz w:val="28"/>
                <w:szCs w:val="28"/>
              </w:rPr>
              <w:t xml:space="preserve"> </w:t>
            </w:r>
            <w:r w:rsidRPr="00321B41">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S0590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3 073,3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1 01 S0590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3 073,3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Одаренные дети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1 052,8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для одаренных детей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1 052,8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и проведение мероприятий для одаренных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03 3 01 10210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1 052,8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03 3 01 10210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169,8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03 3 01 10210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883,0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color w:val="000000"/>
                <w:sz w:val="28"/>
                <w:szCs w:val="28"/>
              </w:rPr>
            </w:pPr>
            <w:r w:rsidRPr="00321B41">
              <w:rPr>
                <w:rFonts w:ascii="Times New Roman" w:hAnsi="Times New Roman" w:cs="Times New Roman"/>
                <w:color w:val="000000"/>
                <w:sz w:val="28"/>
                <w:szCs w:val="28"/>
              </w:rPr>
              <w:t xml:space="preserve">Содействие проведению военно-патриотических и </w:t>
            </w:r>
            <w:r w:rsidRPr="00321B41">
              <w:rPr>
                <w:rFonts w:ascii="Times New Roman" w:hAnsi="Times New Roman" w:cs="Times New Roman"/>
                <w:color w:val="000000"/>
                <w:sz w:val="28"/>
                <w:szCs w:val="28"/>
              </w:rPr>
              <w:lastRenderedPageBreak/>
              <w:t>оздоровительных мероприятий с участием классов и групп казачьей направленности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12 1 01 10410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12 1 01 10410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Социальная политика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132 326,1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Охрана семьи и детства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132 326,1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6 601,5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дошкольного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6 601,5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дошкольного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6 601,5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02 1 01 60710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6 601,5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02 1 01 60710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6 601,5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125 724,6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Дети-сироты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125 724,6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125 724,6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и детей, </w:t>
            </w:r>
            <w:r w:rsidRPr="00321B41">
              <w:rPr>
                <w:rFonts w:ascii="Times New Roman" w:hAnsi="Times New Roman" w:cs="Times New Roman"/>
                <w:sz w:val="28"/>
                <w:szCs w:val="28"/>
              </w:rPr>
              <w:lastRenderedPageBreak/>
              <w:t>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65 537,0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65 537,0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347,2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347,2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59 493,6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59 493,6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346,8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Социальное обеспечение и иные выплаты населению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925</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03 2 01 69140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346,8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 культуры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193 711,4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85 770,4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Дополнительное образование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85 770,4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w:t>
            </w:r>
            <w:r w:rsidRPr="00321B41">
              <w:rPr>
                <w:rFonts w:ascii="Times New Roman" w:hAnsi="Times New Roman" w:cs="Times New Roman"/>
                <w:sz w:val="28"/>
                <w:szCs w:val="28"/>
              </w:rPr>
              <w:lastRenderedPageBreak/>
              <w:t>образования Каневской район «Развитие культуры»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85 770,4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дополнительного образования детей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06 5 00 00000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85 098,4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дополнительного образования детей в сфере культуры и искусства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06 5 01 00000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85 098,4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06 5 01 00590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84 214,3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06 5 01 00590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84 214,3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06 5 01 60820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884,1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06 5 01 60820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884,1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Культура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672,0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культуры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672,0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06 6 01 10120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06 6 01 10120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proofErr w:type="gramStart"/>
            <w:r w:rsidRPr="00321B41">
              <w:rPr>
                <w:rFonts w:ascii="Times New Roman" w:hAnsi="Times New Roman" w:cs="Times New Roman"/>
                <w:sz w:val="28"/>
                <w:szCs w:val="28"/>
              </w:rPr>
              <w:t xml:space="preserve">Организация, проведение и обеспечение участия в смотрах, выставках, конкурсах, концертах, фестивалях, форумах, конференциях, праздниках, </w:t>
            </w:r>
            <w:r w:rsidRPr="00321B41">
              <w:rPr>
                <w:rFonts w:ascii="Times New Roman" w:hAnsi="Times New Roman" w:cs="Times New Roman"/>
                <w:sz w:val="28"/>
                <w:szCs w:val="28"/>
              </w:rPr>
              <w:lastRenderedPageBreak/>
              <w:t>семинарах, практикумах культуры</w:t>
            </w:r>
            <w:proofErr w:type="gramEnd"/>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06 6 01 10180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06 6 01 10180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Культура, кинематография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107 941,0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Культура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90 608,1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75,9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684,3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90 482,2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и проведение культурно-массовых мероприятий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46 399,7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Поддержка клубных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46 399,7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w:t>
            </w:r>
            <w:r w:rsidRPr="00321B41">
              <w:rPr>
                <w:rFonts w:ascii="Times New Roman" w:hAnsi="Times New Roman" w:cs="Times New Roman"/>
                <w:sz w:val="28"/>
                <w:szCs w:val="28"/>
              </w:rPr>
              <w:lastRenderedPageBreak/>
              <w:t>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06 1 01 00030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06 1 01 00030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46 289,7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46 289,7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Публичное представление музейных предметов и коллекций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6 947,7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Поддержка муниципального музея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6 947,7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06 2 01 00030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06 2 01 00030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06 2 01 00590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6 892,7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06 2 01 00590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574,3</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6 892,7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библиотечно-информационного обслуживания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24 083,4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24 083,4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w:t>
            </w:r>
            <w:r w:rsidRPr="00321B41">
              <w:rPr>
                <w:rFonts w:ascii="Times New Roman" w:hAnsi="Times New Roman" w:cs="Times New Roman"/>
                <w:sz w:val="28"/>
                <w:szCs w:val="28"/>
              </w:rPr>
              <w:lastRenderedPageBreak/>
              <w:t>учреждений, проживающим и работающим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185,0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06 3 01 00030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185,0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22 938,3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22 938,3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06 3 01 10140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380,4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06 3 01 10140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380,4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Государственная поддержка отрасли культуры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L5190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3 01 L5190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579,7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проката киновидеофильмов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06 4 00 00000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10 238,2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Организация кинодосуга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06 4 01 00000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10 238,2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10 238,2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06 4 01 00590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10 238,2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Культура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2 813,2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направленные на развитие культуры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1 133,2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06 6 01 10250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425,0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06 6 01 10250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425,0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708,2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708,2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Федеральный проект «Культурная среда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A1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Техническое оснащение муниципальных музеев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A1 55900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6 A1 55900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1 680,0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07 1 01 10090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07 1 01 10090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культуры, кинематографии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17 332,9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w:t>
            </w:r>
            <w:r w:rsidRPr="00321B41">
              <w:rPr>
                <w:rFonts w:ascii="Times New Roman" w:hAnsi="Times New Roman" w:cs="Times New Roman"/>
                <w:sz w:val="28"/>
                <w:szCs w:val="28"/>
              </w:rPr>
              <w:lastRenderedPageBreak/>
              <w:t>образования Каневской район «Развитие культуры»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17 332,9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выполнения функций в области культуры, кинематографии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17 332,9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реализацией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17 332,9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2 369,2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2 369,2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14 779,9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13 861,2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917,7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183,8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183,7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926</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04</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06 8 01 10740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Отдел по физической культуре и спорту администрации муниципального образования </w:t>
            </w:r>
            <w:r w:rsidRPr="00321B41">
              <w:rPr>
                <w:rFonts w:ascii="Times New Roman" w:hAnsi="Times New Roman" w:cs="Times New Roman"/>
                <w:sz w:val="28"/>
                <w:szCs w:val="28"/>
              </w:rPr>
              <w:lastRenderedPageBreak/>
              <w:t>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317,8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134 338,9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Физическая культура и спорт</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317,8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134 338,9</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Массовый спорт</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47 890,4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47 878,4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Развитие массового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47 878,4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47 878,4</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41 123,2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41 123,2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Организация, проведение и участие в районных и </w:t>
            </w:r>
            <w:r w:rsidRPr="00321B41">
              <w:rPr>
                <w:rFonts w:ascii="Times New Roman" w:hAnsi="Times New Roman" w:cs="Times New Roman"/>
                <w:sz w:val="28"/>
                <w:szCs w:val="28"/>
              </w:rPr>
              <w:lastRenderedPageBreak/>
              <w:t>краевых спортивных соревнованиях</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08 1 01 10280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08 1 01 10280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08 1 01 10360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08 1 01 10360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996,0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S0340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3 459,2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02</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1 01 S0340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3 459,2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Спорт высших достижений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317,8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83 754,5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317,8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83 754,5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Подготовка спортивного резерва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317,8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83 754,5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Популяризация и развитие детско-юношеского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317,8</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83 754,5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250,1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74 786,7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250,1</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74 786,7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08 2 01 10220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1 932,6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08 2 01 10220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1 932,6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08 2 01 10270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08 2 01 10270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2 000,0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598,0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08 2 01 10790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598,0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08 2 01 10800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3 148,7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08 2 01 10800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3 148,7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S2820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67,7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1 288,5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03</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2 01 S2820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67,7</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1 288,5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физической культуры и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2 694,0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2 694,0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реализацией  муниципальной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2 694,0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2 694,0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2 369,2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2 369,2</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324,8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321,3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Иные бюджетные ассигнования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929</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08 3 01 10740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800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3,5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 по делам молодежи администрации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15 110,6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Образование</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15 110,6</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Молодежная политика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12 820,5</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05 3 01 10130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12 799,7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12 799,7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Мероприятия по реализации молодежной политики </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12 799,7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11 032,0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10 1 01 00590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11 032,0</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по реализации молодежной политики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10 1 01 10310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1 767,7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10 1 01 10310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600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1 767,7</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Другие вопросы в области образования</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2 290,1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10 0 00 00000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2 290,1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Отдельные мероприятия по управлению реализацией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10 2 00 00000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2 290,1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Управление реализацией программы</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10 2 01 00000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2 290,1</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2 241,8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xml:space="preserve">Расходы на выплаты персоналу в целях обеспечения </w:t>
            </w:r>
            <w:r w:rsidRPr="00321B41">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lastRenderedPageBreak/>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10 2 01 00190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2 241,8</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lastRenderedPageBreak/>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321B41">
              <w:rPr>
                <w:rFonts w:ascii="Times New Roman" w:hAnsi="Times New Roman" w:cs="Times New Roman"/>
                <w:sz w:val="28"/>
                <w:szCs w:val="28"/>
              </w:rPr>
              <w:t>ии и её</w:t>
            </w:r>
            <w:proofErr w:type="gramEnd"/>
            <w:r w:rsidRPr="00321B41">
              <w:rPr>
                <w:rFonts w:ascii="Times New Roman" w:hAnsi="Times New Roman" w:cs="Times New Roman"/>
                <w:sz w:val="28"/>
                <w:szCs w:val="28"/>
              </w:rPr>
              <w:t xml:space="preserve"> структурных подразделений</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 </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48,3</w:t>
            </w:r>
          </w:p>
        </w:tc>
      </w:tr>
      <w:tr w:rsidR="00321B41" w:rsidRPr="00321B41" w:rsidTr="00321B41">
        <w:trPr>
          <w:trHeight w:val="20"/>
        </w:trPr>
        <w:tc>
          <w:tcPr>
            <w:tcW w:w="598" w:type="dxa"/>
            <w:shd w:val="clear" w:color="auto" w:fill="auto"/>
            <w:noWrap/>
            <w:vAlign w:val="bottom"/>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 </w:t>
            </w:r>
          </w:p>
        </w:tc>
        <w:tc>
          <w:tcPr>
            <w:tcW w:w="6645" w:type="dxa"/>
            <w:shd w:val="clear" w:color="auto" w:fill="auto"/>
            <w:hideMark/>
          </w:tcPr>
          <w:p w:rsidR="00321B41" w:rsidRPr="00321B41" w:rsidRDefault="00321B41" w:rsidP="002D4741">
            <w:pPr>
              <w:spacing w:after="0" w:line="240" w:lineRule="auto"/>
              <w:rPr>
                <w:rFonts w:ascii="Times New Roman" w:hAnsi="Times New Roman" w:cs="Times New Roman"/>
                <w:sz w:val="28"/>
                <w:szCs w:val="28"/>
              </w:rPr>
            </w:pPr>
            <w:r w:rsidRPr="00321B4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934</w:t>
            </w:r>
          </w:p>
        </w:tc>
        <w:tc>
          <w:tcPr>
            <w:tcW w:w="567"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07</w:t>
            </w:r>
          </w:p>
        </w:tc>
        <w:tc>
          <w:tcPr>
            <w:tcW w:w="708"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09</w:t>
            </w:r>
          </w:p>
        </w:tc>
        <w:tc>
          <w:tcPr>
            <w:tcW w:w="1984"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10 2 01 10740</w:t>
            </w:r>
          </w:p>
        </w:tc>
        <w:tc>
          <w:tcPr>
            <w:tcW w:w="852"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200</w:t>
            </w:r>
          </w:p>
        </w:tc>
        <w:tc>
          <w:tcPr>
            <w:tcW w:w="1276"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0,0</w:t>
            </w:r>
          </w:p>
        </w:tc>
        <w:tc>
          <w:tcPr>
            <w:tcW w:w="1701" w:type="dxa"/>
            <w:shd w:val="clear" w:color="auto" w:fill="auto"/>
            <w:noWrap/>
            <w:vAlign w:val="bottom"/>
            <w:hideMark/>
          </w:tcPr>
          <w:p w:rsidR="00321B41" w:rsidRPr="00321B41" w:rsidRDefault="00321B41" w:rsidP="002D4741">
            <w:pPr>
              <w:spacing w:after="0" w:line="240" w:lineRule="auto"/>
              <w:jc w:val="center"/>
              <w:rPr>
                <w:rFonts w:ascii="Times New Roman" w:hAnsi="Times New Roman" w:cs="Times New Roman"/>
                <w:sz w:val="28"/>
                <w:szCs w:val="28"/>
              </w:rPr>
            </w:pPr>
            <w:r w:rsidRPr="00321B41">
              <w:rPr>
                <w:rFonts w:ascii="Times New Roman" w:hAnsi="Times New Roman" w:cs="Times New Roman"/>
                <w:sz w:val="28"/>
                <w:szCs w:val="28"/>
              </w:rPr>
              <w:t>48,3</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 xml:space="preserve">администрации </w:t>
      </w:r>
      <w:proofErr w:type="gramStart"/>
      <w:r w:rsidRPr="00516905">
        <w:rPr>
          <w:rFonts w:ascii="Times New Roman" w:hAnsi="Times New Roman" w:cs="Times New Roman"/>
          <w:sz w:val="28"/>
          <w:szCs w:val="28"/>
        </w:rPr>
        <w:t>муниципального</w:t>
      </w:r>
      <w:proofErr w:type="gramEnd"/>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А.И. Битюков</w:t>
      </w:r>
    </w:p>
    <w:p w:rsidR="006769D0" w:rsidRPr="005C56FA"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902EC9"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p w:rsidR="006769D0"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796"/>
        <w:gridCol w:w="932"/>
        <w:gridCol w:w="538"/>
        <w:gridCol w:w="618"/>
        <w:gridCol w:w="1913"/>
        <w:gridCol w:w="746"/>
        <w:gridCol w:w="1737"/>
        <w:gridCol w:w="1794"/>
      </w:tblGrid>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 </w:t>
            </w:r>
            <w:proofErr w:type="spellStart"/>
            <w:proofErr w:type="gramStart"/>
            <w:r w:rsidRPr="006C0892">
              <w:rPr>
                <w:rFonts w:ascii="Times New Roman" w:eastAsia="Times New Roman" w:hAnsi="Times New Roman" w:cs="Times New Roman"/>
                <w:sz w:val="28"/>
                <w:szCs w:val="28"/>
              </w:rPr>
              <w:t>п</w:t>
            </w:r>
            <w:proofErr w:type="spellEnd"/>
            <w:proofErr w:type="gramEnd"/>
            <w:r w:rsidRPr="006C0892">
              <w:rPr>
                <w:rFonts w:ascii="Times New Roman" w:eastAsia="Times New Roman" w:hAnsi="Times New Roman" w:cs="Times New Roman"/>
                <w:sz w:val="28"/>
                <w:szCs w:val="28"/>
              </w:rPr>
              <w:t>/</w:t>
            </w:r>
            <w:proofErr w:type="spellStart"/>
            <w:r w:rsidRPr="006C0892">
              <w:rPr>
                <w:rFonts w:ascii="Times New Roman" w:eastAsia="Times New Roman" w:hAnsi="Times New Roman" w:cs="Times New Roman"/>
                <w:sz w:val="28"/>
                <w:szCs w:val="28"/>
              </w:rPr>
              <w:t>п</w:t>
            </w:r>
            <w:proofErr w:type="spellEnd"/>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Наименование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КВСР</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РЗ</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ПР</w:t>
            </w:r>
            <w:proofErr w:type="gramEnd"/>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ЦСР</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КВР</w:t>
            </w:r>
          </w:p>
        </w:tc>
        <w:tc>
          <w:tcPr>
            <w:tcW w:w="1737"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2024 год</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2025 год</w:t>
            </w:r>
          </w:p>
        </w:tc>
      </w:tr>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1737"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0543" w:type="dxa"/>
            <w:gridSpan w:val="6"/>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ВСЕГО</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2 322 798,3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2 265 999,6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1.</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Совет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169 993,4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173 963,8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143 075,3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148 853,2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Функционирование высшего должностного </w:t>
            </w:r>
            <w:r w:rsidRPr="006C0892">
              <w:rPr>
                <w:rFonts w:ascii="Times New Roman" w:eastAsia="Times New Roman" w:hAnsi="Times New Roman" w:cs="Times New Roman"/>
                <w:sz w:val="28"/>
                <w:szCs w:val="28"/>
              </w:rPr>
              <w:lastRenderedPageBreak/>
              <w:t>лица субъекта Российской Федерации и муниципального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85 463,9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89 809,1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реализации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 xml:space="preserve">Осуществление отдельных государственных полномочий по выявлению обстоятельств, </w:t>
            </w:r>
            <w:r w:rsidRPr="006C0892">
              <w:rPr>
                <w:rFonts w:ascii="Times New Roman" w:eastAsia="Times New Roman" w:hAnsi="Times New Roman" w:cs="Times New Roman"/>
                <w:sz w:val="28"/>
                <w:szCs w:val="28"/>
              </w:rPr>
              <w:lastRenderedPageBreak/>
              <w:t>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C0892">
              <w:rPr>
                <w:rFonts w:ascii="Times New Roman" w:eastAsia="Times New Roman" w:hAnsi="Times New Roman" w:cs="Times New Roman"/>
                <w:sz w:val="28"/>
                <w:szCs w:val="28"/>
              </w:rPr>
              <w:t xml:space="preserve"> специализированного жилищного фонда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864,6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884,1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7 538,1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6 809,1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6 952,0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4 095,3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4 173,0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0892">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3 771,3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3 849,0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Поддержка сельскохозяйственного </w:t>
            </w:r>
            <w:r w:rsidRPr="006C0892">
              <w:rPr>
                <w:rFonts w:ascii="Times New Roman" w:eastAsia="Times New Roman" w:hAnsi="Times New Roman" w:cs="Times New Roman"/>
                <w:sz w:val="28"/>
                <w:szCs w:val="28"/>
              </w:rPr>
              <w:lastRenderedPageBreak/>
              <w:t>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Судебная система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непредвиденных расходов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53 587,0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Формирование и продвижение экономически </w:t>
            </w:r>
            <w:r w:rsidRPr="006C0892">
              <w:rPr>
                <w:rFonts w:ascii="Times New Roman" w:eastAsia="Times New Roman" w:hAnsi="Times New Roman" w:cs="Times New Roman"/>
                <w:sz w:val="28"/>
                <w:szCs w:val="28"/>
              </w:rPr>
              <w:lastRenderedPageBreak/>
              <w:t xml:space="preserve">и инвестиционно привлекательного образа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w:t>
            </w:r>
            <w:r w:rsidRPr="006C0892">
              <w:rPr>
                <w:rFonts w:ascii="Times New Roman" w:eastAsia="Times New Roman" w:hAnsi="Times New Roman" w:cs="Times New Roman"/>
                <w:sz w:val="28"/>
                <w:szCs w:val="28"/>
              </w:rPr>
              <w:lastRenderedPageBreak/>
              <w:t>граждан, внесших значительных вклад в развитие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Оплата  членских взносов в Ассоциацию  </w:t>
            </w:r>
            <w:r w:rsidRPr="006C0892">
              <w:rPr>
                <w:rFonts w:ascii="Times New Roman" w:eastAsia="Times New Roman" w:hAnsi="Times New Roman" w:cs="Times New Roman"/>
                <w:sz w:val="28"/>
                <w:szCs w:val="28"/>
              </w:rPr>
              <w:lastRenderedPageBreak/>
              <w:t>«Совет муниципальных образований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правовой культуры и электоральной активности жителей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поддержке социально </w:t>
            </w:r>
            <w:proofErr w:type="gramStart"/>
            <w:r w:rsidRPr="006C0892">
              <w:rPr>
                <w:rFonts w:ascii="Times New Roman" w:eastAsia="Times New Roman" w:hAnsi="Times New Roman" w:cs="Times New Roman"/>
                <w:sz w:val="28"/>
                <w:szCs w:val="28"/>
              </w:rPr>
              <w:t>ориентированных</w:t>
            </w:r>
            <w:proofErr w:type="gramEnd"/>
            <w:r w:rsidRPr="006C0892">
              <w:rPr>
                <w:rFonts w:ascii="Times New Roman" w:eastAsia="Times New Roman" w:hAnsi="Times New Roman" w:cs="Times New Roman"/>
                <w:sz w:val="28"/>
                <w:szCs w:val="28"/>
              </w:rPr>
              <w:t xml:space="preserve"> некоммерческих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2 090,0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7 640,6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7 308,9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деятельности администрации муниципального образования Каневской </w:t>
            </w:r>
            <w:r w:rsidRPr="006C0892">
              <w:rPr>
                <w:rFonts w:ascii="Times New Roman" w:eastAsia="Times New Roman" w:hAnsi="Times New Roman" w:cs="Times New Roman"/>
                <w:sz w:val="28"/>
                <w:szCs w:val="28"/>
              </w:rPr>
              <w:lastRenderedPageBreak/>
              <w:t>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40 984,0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42 295,8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40 738,2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42 050,0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38 926,1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40 237,9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20 812,7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22 124,5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w:t>
            </w:r>
            <w:r w:rsidRPr="006C0892">
              <w:rPr>
                <w:rFonts w:ascii="Times New Roman" w:eastAsia="Times New Roman" w:hAnsi="Times New Roman" w:cs="Times New Roman"/>
                <w:sz w:val="28"/>
                <w:szCs w:val="28"/>
              </w:rPr>
              <w:lastRenderedPageBreak/>
              <w:t>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14 448,3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Сельское хозяйство и рыболовство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противоэпизоотических </w:t>
            </w:r>
            <w:r w:rsidRPr="006C0892">
              <w:rPr>
                <w:rFonts w:ascii="Times New Roman" w:eastAsia="Times New Roman" w:hAnsi="Times New Roman" w:cs="Times New Roman"/>
                <w:sz w:val="28"/>
                <w:szCs w:val="28"/>
              </w:rPr>
              <w:lastRenderedPageBreak/>
              <w:t xml:space="preserve">мероприятий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eastAsia="Times New Roman" w:hAnsi="Times New Roman" w:cs="Times New Roman"/>
                <w:sz w:val="28"/>
                <w:szCs w:val="28"/>
              </w:rPr>
              <w:t>«</w:t>
            </w:r>
            <w:r w:rsidRPr="006C0892">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агропромышленного комплекса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Отдельные мероприятия муниципальной </w:t>
            </w:r>
            <w:r w:rsidRPr="006C0892">
              <w:rPr>
                <w:rFonts w:ascii="Times New Roman" w:eastAsia="Times New Roman" w:hAnsi="Times New Roman" w:cs="Times New Roman"/>
                <w:sz w:val="28"/>
                <w:szCs w:val="28"/>
              </w:rPr>
              <w:lastRenderedPageBreak/>
              <w:t>программы</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50 989,4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52 727,7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w:t>
            </w:r>
            <w:r w:rsidRPr="006C0892">
              <w:rPr>
                <w:rFonts w:ascii="Times New Roman" w:eastAsia="Times New Roman" w:hAnsi="Times New Roman" w:cs="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26 846,9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28 585,2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Прочие межбюджетные трансферты общего характера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0892">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5.</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93 021,4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98 603,3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Защита населения от последствий, </w:t>
            </w:r>
            <w:r w:rsidRPr="006C0892">
              <w:rPr>
                <w:rFonts w:ascii="Times New Roman" w:eastAsia="Times New Roman" w:hAnsi="Times New Roman" w:cs="Times New Roman"/>
                <w:sz w:val="28"/>
                <w:szCs w:val="28"/>
              </w:rPr>
              <w:lastRenderedPageBreak/>
              <w:t>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землеустройству и землепользованию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62 177,4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67 357,6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75,0</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Капитальные вложения в объекты  государственной (муниципальной) </w:t>
            </w:r>
            <w:r w:rsidRPr="006C0892">
              <w:rPr>
                <w:rFonts w:ascii="Times New Roman" w:eastAsia="Times New Roman" w:hAnsi="Times New Roman" w:cs="Times New Roman"/>
                <w:sz w:val="28"/>
                <w:szCs w:val="28"/>
              </w:rPr>
              <w:lastRenderedPageBreak/>
              <w:t>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62 102,4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67 277,6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6.</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64 456,0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50 417,1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гражданской обороне, предупреждению и ликвидации </w:t>
            </w:r>
            <w:r w:rsidRPr="006C0892">
              <w:rPr>
                <w:rFonts w:ascii="Times New Roman" w:eastAsia="Times New Roman" w:hAnsi="Times New Roman" w:cs="Times New Roman"/>
                <w:sz w:val="28"/>
                <w:szCs w:val="28"/>
              </w:rPr>
              <w:lastRenderedPageBreak/>
              <w:t>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19 647,5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17 793,7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Дорожное хозяйство (дорожные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Финансовое обеспечение мероприятий по капитальному ремонту, ремонту автомобильных дорог общего пользования на </w:t>
            </w:r>
            <w:r w:rsidRPr="006C0892">
              <w:rPr>
                <w:rFonts w:ascii="Times New Roman" w:eastAsia="Times New Roman" w:hAnsi="Times New Roman" w:cs="Times New Roman"/>
                <w:sz w:val="28"/>
                <w:szCs w:val="28"/>
              </w:rPr>
              <w:lastRenderedPageBreak/>
              <w:t>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0C728F">
              <w:rPr>
                <w:rFonts w:ascii="Times New Roman" w:eastAsia="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17 0 00 00000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Жилищно-коммунальное хозяйство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жилищно-коммунального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местного самоуправления и муниципальных </w:t>
            </w:r>
            <w:r w:rsidRPr="006C0892">
              <w:rPr>
                <w:rFonts w:ascii="Times New Roman" w:eastAsia="Times New Roman" w:hAnsi="Times New Roman" w:cs="Times New Roman"/>
                <w:sz w:val="28"/>
                <w:szCs w:val="28"/>
              </w:rPr>
              <w:lastRenderedPageBreak/>
              <w:t>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16 765,3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6C0892">
              <w:rPr>
                <w:rFonts w:ascii="Times New Roman" w:eastAsia="Times New Roman" w:hAnsi="Times New Roman" w:cs="Times New Roman"/>
                <w:sz w:val="28"/>
                <w:szCs w:val="28"/>
              </w:rPr>
              <w:t>категорий</w:t>
            </w:r>
            <w:proofErr w:type="gramEnd"/>
            <w:r w:rsidRPr="006C0892">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1 607 807,2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1 529 850,1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1 472 178,1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1 391 774,0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Дошкольное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w:t>
            </w:r>
            <w:r w:rsidRPr="006C0892">
              <w:rPr>
                <w:rFonts w:ascii="Times New Roman" w:eastAsia="Times New Roman" w:hAnsi="Times New Roman" w:cs="Times New Roman"/>
                <w:sz w:val="28"/>
                <w:szCs w:val="28"/>
              </w:rPr>
              <w:lastRenderedPageBreak/>
              <w:t>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w:t>
            </w:r>
            <w:r w:rsidRPr="006C0892">
              <w:rPr>
                <w:rFonts w:ascii="Times New Roman" w:eastAsia="Times New Roman" w:hAnsi="Times New Roman" w:cs="Times New Roman"/>
                <w:sz w:val="28"/>
                <w:szCs w:val="28"/>
              </w:rPr>
              <w:lastRenderedPageBreak/>
              <w:t>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w:t>
            </w:r>
            <w:r w:rsidRPr="006C0892">
              <w:rPr>
                <w:rFonts w:ascii="Times New Roman" w:eastAsia="Times New Roman" w:hAnsi="Times New Roman" w:cs="Times New Roman"/>
                <w:sz w:val="28"/>
                <w:szCs w:val="28"/>
              </w:rPr>
              <w:lastRenderedPageBreak/>
              <w:t>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6C0892">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w:t>
            </w:r>
            <w:r w:rsidRPr="006C0892">
              <w:rPr>
                <w:rFonts w:ascii="Times New Roman" w:eastAsia="Times New Roman" w:hAnsi="Times New Roman" w:cs="Times New Roman"/>
                <w:sz w:val="28"/>
                <w:szCs w:val="28"/>
              </w:rPr>
              <w:lastRenderedPageBreak/>
              <w:t>(инвалидов),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 xml:space="preserve">Организация и обеспечение бесплатным </w:t>
            </w:r>
            <w:r w:rsidRPr="006C0892">
              <w:rPr>
                <w:rFonts w:ascii="Times New Roman" w:eastAsia="Times New Roman" w:hAnsi="Times New Roman" w:cs="Times New Roman"/>
                <w:sz w:val="28"/>
                <w:szCs w:val="28"/>
              </w:rPr>
              <w:lastRenderedPageBreak/>
              <w:t>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105 663,8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124 294,3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71 089,2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85 739,7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65 423,0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81 212,5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5 385,4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4 246,4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«Дети </w:t>
            </w:r>
            <w:r w:rsidRPr="006C0892">
              <w:rPr>
                <w:rFonts w:ascii="Times New Roman" w:eastAsia="Times New Roman" w:hAnsi="Times New Roman" w:cs="Times New Roman"/>
                <w:sz w:val="28"/>
                <w:szCs w:val="28"/>
              </w:rPr>
              <w:lastRenderedPageBreak/>
              <w:t>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и оздоровления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организации отдыха детей в каникулярное время на базе</w:t>
            </w:r>
            <w:r w:rsidRPr="006C0892">
              <w:rPr>
                <w:rFonts w:ascii="Times New Roman" w:eastAsia="Times New Roman" w:hAnsi="Times New Roman" w:cs="Times New Roman"/>
                <w:b/>
                <w:bCs/>
                <w:sz w:val="28"/>
                <w:szCs w:val="28"/>
              </w:rPr>
              <w:t xml:space="preserve"> </w:t>
            </w:r>
            <w:r w:rsidRPr="006C0892">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C0892">
              <w:rPr>
                <w:rFonts w:ascii="Times New Roman" w:eastAsia="Times New Roman" w:hAnsi="Times New Roman" w:cs="Times New Roman"/>
                <w:sz w:val="28"/>
                <w:szCs w:val="28"/>
              </w:rPr>
              <w:lastRenderedPageBreak/>
              <w:t>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w:t>
            </w:r>
            <w:r w:rsidRPr="006C0892">
              <w:rPr>
                <w:rFonts w:ascii="Times New Roman" w:eastAsia="Times New Roman" w:hAnsi="Times New Roman" w:cs="Times New Roman"/>
                <w:sz w:val="28"/>
                <w:szCs w:val="28"/>
              </w:rPr>
              <w:lastRenderedPageBreak/>
              <w:t>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8.</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168 475,6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169 572,6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кинематография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93 566,9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76 653,9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76 319,0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w:t>
            </w:r>
            <w:r w:rsidRPr="006C0892">
              <w:rPr>
                <w:rFonts w:ascii="Times New Roman" w:eastAsia="Times New Roman" w:hAnsi="Times New Roman" w:cs="Times New Roman"/>
                <w:sz w:val="28"/>
                <w:szCs w:val="28"/>
              </w:rPr>
              <w:lastRenderedPageBreak/>
              <w:t>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76 598,3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76 248,0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культурно-массовых мероприятий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клубных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Публичное представление музейных </w:t>
            </w:r>
            <w:r w:rsidRPr="006C0892">
              <w:rPr>
                <w:rFonts w:ascii="Times New Roman" w:eastAsia="Times New Roman" w:hAnsi="Times New Roman" w:cs="Times New Roman"/>
                <w:sz w:val="28"/>
                <w:szCs w:val="28"/>
              </w:rPr>
              <w:lastRenderedPageBreak/>
              <w:t>предметов и коллекций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муниципального музея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Государственная поддержка отрасли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проката киновидеофильмов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кинодосуга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w:t>
            </w:r>
            <w:r w:rsidRPr="006C0892">
              <w:rPr>
                <w:rFonts w:ascii="Times New Roman" w:eastAsia="Times New Roman" w:hAnsi="Times New Roman" w:cs="Times New Roman"/>
                <w:sz w:val="28"/>
                <w:szCs w:val="28"/>
              </w:rPr>
              <w:lastRenderedPageBreak/>
              <w:t xml:space="preserve">осуществления </w:t>
            </w:r>
            <w:proofErr w:type="spellStart"/>
            <w:r w:rsidRPr="006C0892">
              <w:rPr>
                <w:rFonts w:ascii="Times New Roman" w:eastAsia="Times New Roman" w:hAnsi="Times New Roman" w:cs="Times New Roman"/>
                <w:sz w:val="28"/>
                <w:szCs w:val="28"/>
              </w:rPr>
              <w:t>кинопоказов</w:t>
            </w:r>
            <w:proofErr w:type="spellEnd"/>
            <w:r w:rsidRPr="006C0892">
              <w:rPr>
                <w:rFonts w:ascii="Times New Roman" w:eastAsia="Times New Roman" w:hAnsi="Times New Roman" w:cs="Times New Roman"/>
                <w:sz w:val="28"/>
                <w:szCs w:val="28"/>
              </w:rPr>
              <w:t xml:space="preserve"> </w:t>
            </w:r>
            <w:proofErr w:type="gramStart"/>
            <w:r w:rsidRPr="006C0892">
              <w:rPr>
                <w:rFonts w:ascii="Times New Roman" w:eastAsia="Times New Roman" w:hAnsi="Times New Roman" w:cs="Times New Roman"/>
                <w:sz w:val="28"/>
                <w:szCs w:val="28"/>
              </w:rPr>
              <w:t>с</w:t>
            </w:r>
            <w:proofErr w:type="gramEnd"/>
            <w:r w:rsidRPr="006C0892">
              <w:rPr>
                <w:rFonts w:ascii="Times New Roman" w:eastAsia="Times New Roman" w:hAnsi="Times New Roman" w:cs="Times New Roman"/>
                <w:sz w:val="28"/>
                <w:szCs w:val="28"/>
              </w:rPr>
              <w:t xml:space="preserve"> подготовленным </w:t>
            </w:r>
            <w:proofErr w:type="spellStart"/>
            <w:r w:rsidRPr="006C0892">
              <w:rPr>
                <w:rFonts w:ascii="Times New Roman" w:eastAsia="Times New Roman" w:hAnsi="Times New Roman" w:cs="Times New Roman"/>
                <w:sz w:val="28"/>
                <w:szCs w:val="28"/>
              </w:rPr>
              <w:t>субтитрированием</w:t>
            </w:r>
            <w:proofErr w:type="spellEnd"/>
            <w:r w:rsidRPr="006C0892">
              <w:rPr>
                <w:rFonts w:ascii="Times New Roman" w:eastAsia="Times New Roman" w:hAnsi="Times New Roman" w:cs="Times New Roman"/>
                <w:sz w:val="28"/>
                <w:szCs w:val="28"/>
              </w:rPr>
              <w:t xml:space="preserve"> и (или) </w:t>
            </w:r>
            <w:proofErr w:type="spellStart"/>
            <w:r w:rsidRPr="006C0892">
              <w:rPr>
                <w:rFonts w:ascii="Times New Roman" w:eastAsia="Times New Roman" w:hAnsi="Times New Roman" w:cs="Times New Roman"/>
                <w:sz w:val="28"/>
                <w:szCs w:val="28"/>
              </w:rPr>
              <w:t>тифлокомментированием</w:t>
            </w:r>
            <w:proofErr w:type="spell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Физическая культура и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Массовый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39 603,3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37 303,3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w:t>
            </w:r>
            <w:r w:rsidRPr="006C0892">
              <w:rPr>
                <w:rFonts w:ascii="Times New Roman" w:eastAsia="Times New Roman" w:hAnsi="Times New Roman" w:cs="Times New Roman"/>
                <w:sz w:val="28"/>
                <w:szCs w:val="28"/>
              </w:rPr>
              <w:lastRenderedPageBreak/>
              <w:t>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необходимых условий  для сохранения и улучшения физического здоровья жителей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Спорт высших достижений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Подготовка спортивного резерва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Популяризация и развитие детско-юношеского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w:t>
            </w:r>
            <w:r w:rsidRPr="006C0892">
              <w:rPr>
                <w:rFonts w:ascii="Times New Roman" w:eastAsia="Times New Roman" w:hAnsi="Times New Roman" w:cs="Times New Roman"/>
                <w:sz w:val="28"/>
                <w:szCs w:val="28"/>
              </w:rPr>
              <w:lastRenderedPageBreak/>
              <w:t>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Молодежная политика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11 142,7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«Молодежь </w:t>
            </w:r>
            <w:r w:rsidRPr="006C0892">
              <w:rPr>
                <w:rFonts w:ascii="Times New Roman" w:eastAsia="Times New Roman" w:hAnsi="Times New Roman" w:cs="Times New Roman"/>
                <w:sz w:val="28"/>
                <w:szCs w:val="28"/>
              </w:rPr>
              <w:lastRenderedPageBreak/>
              <w:t>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реализации молодежной политики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реализации молодежной политики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C0892">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Условно утвержденные расходы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61 905,8</w:t>
            </w:r>
          </w:p>
        </w:tc>
      </w:tr>
    </w:tbl>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 xml:space="preserve">администрации </w:t>
      </w:r>
      <w:proofErr w:type="gramStart"/>
      <w:r w:rsidRPr="00AC5CBD">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А.И. Битюков</w:t>
      </w:r>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B58D2" w:rsidRPr="006769D0" w:rsidRDefault="006B58D2"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firstLine="292"/>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93" w:type="dxa"/>
        <w:tblLook w:val="0000"/>
      </w:tblPr>
      <w:tblGrid>
        <w:gridCol w:w="5175"/>
        <w:gridCol w:w="2160"/>
        <w:gridCol w:w="2160"/>
      </w:tblGrid>
      <w:tr w:rsidR="006769D0" w:rsidRPr="006769D0" w:rsidTr="006769D0">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lastRenderedPageBreak/>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624CD">
        <w:rPr>
          <w:rFonts w:ascii="Times New Roman" w:hAnsi="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r>
        <w:rPr>
          <w:rFonts w:ascii="Times New Roman" w:hAnsi="Times New Roman"/>
          <w:sz w:val="28"/>
          <w:szCs w:val="28"/>
        </w:rPr>
        <w:t xml:space="preserve">                      </w:t>
      </w:r>
      <w:r w:rsidR="00863017">
        <w:rPr>
          <w:rFonts w:ascii="Times New Roman" w:hAnsi="Times New Roman"/>
          <w:sz w:val="28"/>
          <w:szCs w:val="28"/>
        </w:rPr>
        <w:t xml:space="preserve">                               </w:t>
      </w:r>
      <w:r>
        <w:rPr>
          <w:rFonts w:ascii="Times New Roman" w:hAnsi="Times New Roman"/>
          <w:sz w:val="28"/>
          <w:szCs w:val="28"/>
        </w:rPr>
        <w:t xml:space="preserve">               </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gridCol w:w="1690"/>
      </w:tblGrid>
      <w:tr w:rsidR="00BE1999" w:rsidRPr="009A00E1" w:rsidTr="002D4741">
        <w:trPr>
          <w:trHeight w:val="639"/>
        </w:trPr>
        <w:tc>
          <w:tcPr>
            <w:tcW w:w="8235" w:type="dxa"/>
            <w:vAlign w:val="center"/>
          </w:tcPr>
          <w:p w:rsidR="00BE1999" w:rsidRPr="009A00E1" w:rsidRDefault="00BE1999" w:rsidP="002D4741">
            <w:pPr>
              <w:pStyle w:val="a7"/>
              <w:jc w:val="center"/>
              <w:rPr>
                <w:rFonts w:ascii="Times New Roman" w:hAnsi="Times New Roman"/>
                <w:sz w:val="28"/>
                <w:szCs w:val="28"/>
              </w:rPr>
            </w:pPr>
            <w:r w:rsidRPr="009A00E1">
              <w:rPr>
                <w:rFonts w:ascii="Times New Roman" w:hAnsi="Times New Roman"/>
                <w:sz w:val="28"/>
                <w:szCs w:val="28"/>
              </w:rPr>
              <w:t>Наименование</w:t>
            </w:r>
          </w:p>
        </w:tc>
        <w:tc>
          <w:tcPr>
            <w:tcW w:w="1690" w:type="dxa"/>
            <w:vAlign w:val="center"/>
          </w:tcPr>
          <w:p w:rsidR="00BE1999" w:rsidRPr="009A00E1" w:rsidRDefault="00BE1999" w:rsidP="002D4741">
            <w:pPr>
              <w:pStyle w:val="a7"/>
              <w:jc w:val="center"/>
              <w:rPr>
                <w:rFonts w:ascii="Times New Roman" w:hAnsi="Times New Roman"/>
                <w:sz w:val="28"/>
                <w:szCs w:val="28"/>
              </w:rPr>
            </w:pPr>
            <w:r w:rsidRPr="009A00E1">
              <w:rPr>
                <w:rFonts w:ascii="Times New Roman" w:hAnsi="Times New Roman"/>
                <w:sz w:val="28"/>
                <w:szCs w:val="28"/>
              </w:rPr>
              <w:t>Сумма</w:t>
            </w:r>
          </w:p>
        </w:tc>
      </w:tr>
      <w:tr w:rsidR="00BE1999" w:rsidRPr="009A00E1" w:rsidTr="002D4741">
        <w:trPr>
          <w:trHeight w:val="300"/>
          <w:tblHeader/>
        </w:trPr>
        <w:tc>
          <w:tcPr>
            <w:tcW w:w="8235" w:type="dxa"/>
            <w:vAlign w:val="bottom"/>
          </w:tcPr>
          <w:p w:rsidR="00BE1999" w:rsidRPr="009A00E1" w:rsidRDefault="00BE1999" w:rsidP="002D4741">
            <w:pPr>
              <w:pStyle w:val="a7"/>
              <w:jc w:val="center"/>
              <w:rPr>
                <w:rFonts w:ascii="Times New Roman" w:hAnsi="Times New Roman"/>
                <w:sz w:val="28"/>
                <w:szCs w:val="28"/>
              </w:rPr>
            </w:pPr>
            <w:r w:rsidRPr="009A00E1">
              <w:rPr>
                <w:rFonts w:ascii="Times New Roman" w:hAnsi="Times New Roman"/>
                <w:sz w:val="28"/>
                <w:szCs w:val="28"/>
              </w:rPr>
              <w:t>1</w:t>
            </w:r>
          </w:p>
        </w:tc>
        <w:tc>
          <w:tcPr>
            <w:tcW w:w="1690" w:type="dxa"/>
            <w:vAlign w:val="bottom"/>
          </w:tcPr>
          <w:p w:rsidR="00BE1999" w:rsidRPr="009A00E1" w:rsidRDefault="00BE1999" w:rsidP="002D4741">
            <w:pPr>
              <w:pStyle w:val="a7"/>
              <w:jc w:val="center"/>
              <w:rPr>
                <w:rFonts w:ascii="Times New Roman" w:hAnsi="Times New Roman"/>
                <w:sz w:val="28"/>
                <w:szCs w:val="28"/>
              </w:rPr>
            </w:pPr>
            <w:r w:rsidRPr="009A00E1">
              <w:rPr>
                <w:rFonts w:ascii="Times New Roman" w:hAnsi="Times New Roman"/>
                <w:sz w:val="28"/>
                <w:szCs w:val="28"/>
              </w:rPr>
              <w:t>2</w:t>
            </w:r>
          </w:p>
        </w:tc>
      </w:tr>
      <w:tr w:rsidR="00BE1999" w:rsidRPr="009A00E1" w:rsidTr="002D4741">
        <w:trPr>
          <w:trHeight w:val="510"/>
        </w:trPr>
        <w:tc>
          <w:tcPr>
            <w:tcW w:w="8235" w:type="dxa"/>
            <w:vAlign w:val="bottom"/>
          </w:tcPr>
          <w:p w:rsidR="00BE1999" w:rsidRPr="009A00E1" w:rsidRDefault="00BE1999" w:rsidP="002D4741">
            <w:pPr>
              <w:pStyle w:val="a7"/>
              <w:rPr>
                <w:rFonts w:ascii="Times New Roman" w:hAnsi="Times New Roman"/>
                <w:sz w:val="28"/>
                <w:szCs w:val="28"/>
                <w:lang w:val="ru-RU"/>
              </w:rPr>
            </w:pPr>
            <w:r w:rsidRPr="00DA3A1F">
              <w:rPr>
                <w:rFonts w:ascii="Times New Roman" w:hAnsi="Times New Roman"/>
                <w:bCs/>
                <w:sz w:val="28"/>
                <w:szCs w:val="28"/>
                <w:lang w:val="ru-RU"/>
              </w:rPr>
              <w:t>Источники внутреннего финансирования дефицита бюджета</w:t>
            </w:r>
          </w:p>
        </w:tc>
        <w:tc>
          <w:tcPr>
            <w:tcW w:w="1690" w:type="dxa"/>
            <w:noWrap/>
            <w:vAlign w:val="center"/>
          </w:tcPr>
          <w:p w:rsidR="00BE1999" w:rsidRPr="007948CD" w:rsidRDefault="00BE1999" w:rsidP="002D4741">
            <w:pPr>
              <w:spacing w:after="0" w:line="240" w:lineRule="auto"/>
              <w:jc w:val="center"/>
              <w:rPr>
                <w:rFonts w:ascii="Times New Roman" w:hAnsi="Times New Roman"/>
                <w:sz w:val="28"/>
                <w:szCs w:val="28"/>
              </w:rPr>
            </w:pPr>
            <w:r>
              <w:rPr>
                <w:rFonts w:ascii="Times New Roman" w:hAnsi="Times New Roman"/>
                <w:sz w:val="28"/>
                <w:szCs w:val="28"/>
              </w:rPr>
              <w:t>129 956,5</w:t>
            </w:r>
          </w:p>
        </w:tc>
      </w:tr>
      <w:tr w:rsidR="00BE1999" w:rsidRPr="009A00E1" w:rsidTr="002D4741">
        <w:trPr>
          <w:trHeight w:val="343"/>
        </w:trPr>
        <w:tc>
          <w:tcPr>
            <w:tcW w:w="8235" w:type="dxa"/>
            <w:vAlign w:val="bottom"/>
          </w:tcPr>
          <w:p w:rsidR="00BE1999" w:rsidRPr="009A00E1" w:rsidRDefault="00BE1999" w:rsidP="002D4741">
            <w:pPr>
              <w:pStyle w:val="a7"/>
              <w:rPr>
                <w:rFonts w:ascii="Times New Roman" w:hAnsi="Times New Roman"/>
                <w:sz w:val="28"/>
                <w:szCs w:val="28"/>
                <w:lang w:val="ru-RU"/>
              </w:rPr>
            </w:pPr>
            <w:r w:rsidRPr="009A00E1">
              <w:rPr>
                <w:rFonts w:ascii="Times New Roman" w:hAnsi="Times New Roman"/>
                <w:sz w:val="28"/>
                <w:szCs w:val="28"/>
                <w:lang w:val="ru-RU"/>
              </w:rPr>
              <w:t>Изменение остатков средств на счетах по учету средств бюджета</w:t>
            </w:r>
          </w:p>
        </w:tc>
        <w:tc>
          <w:tcPr>
            <w:tcW w:w="1690" w:type="dxa"/>
            <w:noWrap/>
            <w:vAlign w:val="center"/>
          </w:tcPr>
          <w:p w:rsidR="00BE1999" w:rsidRPr="007948CD" w:rsidRDefault="00BE1999" w:rsidP="002D4741">
            <w:pPr>
              <w:spacing w:after="0" w:line="240" w:lineRule="auto"/>
              <w:jc w:val="center"/>
              <w:rPr>
                <w:rFonts w:ascii="Times New Roman" w:hAnsi="Times New Roman"/>
                <w:sz w:val="28"/>
                <w:szCs w:val="28"/>
              </w:rPr>
            </w:pPr>
            <w:r>
              <w:rPr>
                <w:rFonts w:ascii="Times New Roman" w:hAnsi="Times New Roman"/>
                <w:sz w:val="28"/>
                <w:szCs w:val="28"/>
              </w:rPr>
              <w:t>129 956,5</w:t>
            </w:r>
          </w:p>
        </w:tc>
      </w:tr>
      <w:tr w:rsidR="00BE1999" w:rsidRPr="009A00E1" w:rsidTr="002D4741">
        <w:trPr>
          <w:trHeight w:val="510"/>
        </w:trPr>
        <w:tc>
          <w:tcPr>
            <w:tcW w:w="8235" w:type="dxa"/>
            <w:vAlign w:val="center"/>
          </w:tcPr>
          <w:p w:rsidR="00BE1999" w:rsidRPr="009A00E1" w:rsidRDefault="00BE1999" w:rsidP="002D4741">
            <w:pPr>
              <w:pStyle w:val="a7"/>
              <w:rPr>
                <w:rFonts w:ascii="Times New Roman" w:hAnsi="Times New Roman"/>
                <w:bCs/>
                <w:sz w:val="28"/>
                <w:szCs w:val="28"/>
                <w:lang w:val="ru-RU"/>
              </w:rPr>
            </w:pPr>
            <w:r w:rsidRPr="009A00E1">
              <w:rPr>
                <w:rFonts w:ascii="Times New Roman" w:hAnsi="Times New Roman"/>
                <w:sz w:val="28"/>
                <w:szCs w:val="28"/>
                <w:lang w:val="ru-RU" w:eastAsia="ru-RU"/>
              </w:rPr>
              <w:t xml:space="preserve">Разница между средствами, полученными от возврата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w:t>
            </w:r>
            <w:r w:rsidRPr="009A00E1">
              <w:rPr>
                <w:rFonts w:ascii="Times New Roman" w:hAnsi="Times New Roman"/>
                <w:sz w:val="28"/>
                <w:szCs w:val="28"/>
                <w:lang w:val="ru-RU" w:eastAsia="ru-RU"/>
              </w:rPr>
              <w:lastRenderedPageBreak/>
              <w:t>Российской Федерации бюджетных кредитов в валюте Российской Федерации</w:t>
            </w:r>
          </w:p>
        </w:tc>
        <w:tc>
          <w:tcPr>
            <w:tcW w:w="1690" w:type="dxa"/>
            <w:noWrap/>
            <w:vAlign w:val="center"/>
          </w:tcPr>
          <w:p w:rsidR="00BE1999" w:rsidRPr="007948CD" w:rsidRDefault="00BE1999" w:rsidP="002D4741">
            <w:pPr>
              <w:spacing w:after="0" w:line="240" w:lineRule="auto"/>
              <w:jc w:val="center"/>
              <w:rPr>
                <w:rFonts w:ascii="Times New Roman" w:hAnsi="Times New Roman"/>
                <w:sz w:val="28"/>
                <w:szCs w:val="28"/>
              </w:rPr>
            </w:pPr>
            <w:r>
              <w:rPr>
                <w:rFonts w:ascii="Times New Roman" w:hAnsi="Times New Roman"/>
                <w:sz w:val="28"/>
                <w:szCs w:val="28"/>
              </w:rPr>
              <w:lastRenderedPageBreak/>
              <w:t>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lastRenderedPageBreak/>
        <w:tab/>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C80E5B" w:rsidRDefault="00C80E5B"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0624CD" w:rsidP="000624CD">
      <w:pPr>
        <w:tabs>
          <w:tab w:val="left" w:pos="5103"/>
          <w:tab w:val="left" w:pos="9653"/>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6769D0" w:rsidRPr="006769D0" w:rsidTr="006769D0">
        <w:trPr>
          <w:trHeight w:val="639"/>
        </w:trPr>
        <w:tc>
          <w:tcPr>
            <w:tcW w:w="6882"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Наименование </w:t>
            </w:r>
          </w:p>
        </w:tc>
        <w:tc>
          <w:tcPr>
            <w:tcW w:w="3045" w:type="dxa"/>
            <w:gridSpan w:val="2"/>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00"/>
          <w:tblHeader/>
        </w:trPr>
        <w:tc>
          <w:tcPr>
            <w:tcW w:w="6882" w:type="dxa"/>
            <w:vMerge/>
            <w:tcBorders>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hAnsi="Times New Roman" w:cs="Times New Roman"/>
                <w:sz w:val="28"/>
                <w:szCs w:val="28"/>
              </w:rPr>
              <w:t xml:space="preserve"> </w:t>
            </w:r>
            <w:r w:rsidRPr="006769D0">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6769D0" w:rsidRPr="006769D0" w:rsidRDefault="000624CD" w:rsidP="00062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DE646F"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86301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xml:space="preserve">№ </w:t>
            </w:r>
            <w:proofErr w:type="spellStart"/>
            <w:proofErr w:type="gramStart"/>
            <w:r w:rsidRPr="00DE646F">
              <w:rPr>
                <w:rFonts w:ascii="Times New Roman" w:eastAsia="Times New Roman" w:hAnsi="Times New Roman" w:cs="Times New Roman"/>
                <w:bCs/>
                <w:sz w:val="28"/>
                <w:szCs w:val="28"/>
              </w:rPr>
              <w:t>п</w:t>
            </w:r>
            <w:proofErr w:type="spellEnd"/>
            <w:proofErr w:type="gramEnd"/>
            <w:r w:rsidRPr="00DE646F">
              <w:rPr>
                <w:rFonts w:ascii="Times New Roman" w:eastAsia="Times New Roman" w:hAnsi="Times New Roman" w:cs="Times New Roman"/>
                <w:bCs/>
                <w:sz w:val="28"/>
                <w:szCs w:val="28"/>
              </w:rPr>
              <w:t>/</w:t>
            </w:r>
            <w:proofErr w:type="spellStart"/>
            <w:r w:rsidRPr="00DE646F">
              <w:rPr>
                <w:rFonts w:ascii="Times New Roman" w:eastAsia="Times New Roman" w:hAnsi="Times New Roman" w:cs="Times New Roman"/>
                <w:bCs/>
                <w:sz w:val="28"/>
                <w:szCs w:val="28"/>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Бюджетные кредиты, привлеченные в районный бюджет из федерального бюджета в иностранной валюте в рамках </w:t>
            </w:r>
            <w:r w:rsidRPr="00DE646F">
              <w:rPr>
                <w:rFonts w:ascii="Times New Roman" w:eastAsia="Times New Roman" w:hAnsi="Times New Roman" w:cs="Times New Roman"/>
                <w:sz w:val="28"/>
                <w:szCs w:val="28"/>
              </w:rPr>
              <w:lastRenderedPageBreak/>
              <w:t>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Default="00DE646F" w:rsidP="00DE646F">
      <w:pPr>
        <w:spacing w:after="0" w:line="240" w:lineRule="auto"/>
        <w:jc w:val="right"/>
        <w:rPr>
          <w:rFonts w:ascii="Times New Roman" w:eastAsia="Times New Roman" w:hAnsi="Times New Roman" w:cs="Times New Roman"/>
          <w:sz w:val="28"/>
          <w:szCs w:val="28"/>
        </w:rPr>
      </w:pP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администрации </w:t>
      </w:r>
      <w:proofErr w:type="gramStart"/>
      <w:r w:rsidRPr="00DE646F">
        <w:rPr>
          <w:rFonts w:ascii="Times New Roman" w:eastAsia="Times New Roman" w:hAnsi="Times New Roman" w:cs="Times New Roman"/>
          <w:sz w:val="28"/>
          <w:szCs w:val="28"/>
        </w:rPr>
        <w:t>муниципального</w:t>
      </w:r>
      <w:proofErr w:type="gramEnd"/>
      <w:r w:rsidRPr="00DE646F">
        <w:rPr>
          <w:rFonts w:ascii="Times New Roman" w:eastAsia="Times New Roman" w:hAnsi="Times New Roman" w:cs="Times New Roman"/>
          <w:sz w:val="28"/>
          <w:szCs w:val="28"/>
        </w:rPr>
        <w:t xml:space="preserve"> </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86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E646F">
        <w:rPr>
          <w:rFonts w:ascii="Times New Roman" w:eastAsia="Times New Roman" w:hAnsi="Times New Roman" w:cs="Times New Roman"/>
          <w:sz w:val="28"/>
          <w:szCs w:val="28"/>
        </w:rPr>
        <w:t>А. И. Битюков</w:t>
      </w:r>
    </w:p>
    <w:p w:rsidR="00863017" w:rsidRDefault="00863017" w:rsidP="00DE646F">
      <w:pPr>
        <w:spacing w:after="0" w:line="240" w:lineRule="auto"/>
        <w:jc w:val="right"/>
        <w:rPr>
          <w:rFonts w:ascii="Times New Roman" w:eastAsia="Times New Roman" w:hAnsi="Times New Roman" w:cs="Times New Roman"/>
          <w:sz w:val="28"/>
          <w:szCs w:val="28"/>
        </w:rPr>
      </w:pPr>
    </w:p>
    <w:p w:rsidR="00863017" w:rsidRPr="00DE646F" w:rsidRDefault="00863017"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w:t>
            </w:r>
            <w:r w:rsidRPr="00DE646F">
              <w:rPr>
                <w:rFonts w:ascii="Times New Roman" w:eastAsia="Times New Roman" w:hAnsi="Times New Roman" w:cs="Times New Roman"/>
                <w:sz w:val="28"/>
                <w:szCs w:val="28"/>
              </w:rPr>
              <w:lastRenderedPageBreak/>
              <w:t>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 xml:space="preserve">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w:t>
            </w:r>
            <w:r w:rsidRPr="00DE646F">
              <w:rPr>
                <w:rFonts w:ascii="Times New Roman" w:eastAsia="Times New Roman" w:hAnsi="Times New Roman" w:cs="Times New Roman"/>
                <w:sz w:val="28"/>
                <w:szCs w:val="28"/>
              </w:rPr>
              <w:lastRenderedPageBreak/>
              <w:t>лица, зарегистрированные на территории Каневского района:</w:t>
            </w:r>
          </w:p>
          <w:p w:rsidR="00DE646F" w:rsidRPr="00DE646F" w:rsidRDefault="00DE646F" w:rsidP="00DE646F">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муниципальное унитарное предприятие «Тепловые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w:t>
            </w:r>
            <w:r w:rsidRPr="00DE646F">
              <w:rPr>
                <w:rFonts w:ascii="Times New Roman" w:eastAsia="Times New Roman" w:hAnsi="Times New Roman" w:cs="Times New Roman"/>
                <w:sz w:val="28"/>
                <w:szCs w:val="28"/>
              </w:rPr>
              <w:lastRenderedPageBreak/>
              <w:t>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DE646F">
        <w:rPr>
          <w:rFonts w:ascii="Times New Roman" w:eastAsia="Times New Roman" w:hAnsi="Times New Roman" w:cs="Times New Roman"/>
          <w:sz w:val="28"/>
          <w:szCs w:val="28"/>
        </w:rPr>
        <w:t>на</w:t>
      </w:r>
      <w:proofErr w:type="gramEnd"/>
      <w:r w:rsidRPr="00DE646F">
        <w:rPr>
          <w:rFonts w:ascii="Times New Roman" w:eastAsia="Times New Roman" w:hAnsi="Times New Roman" w:cs="Times New Roman"/>
          <w:sz w:val="28"/>
          <w:szCs w:val="28"/>
        </w:rPr>
        <w:t xml:space="preserve">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w:t>
      </w:r>
      <w:r w:rsidR="005C56FA">
        <w:rPr>
          <w:rFonts w:ascii="Times New Roman" w:eastAsia="Times New Roman" w:hAnsi="Times New Roman" w:cs="Times New Roman"/>
          <w:sz w:val="28"/>
          <w:szCs w:val="28"/>
        </w:rPr>
        <w:t>3</w:t>
      </w:r>
      <w:r w:rsidRPr="00DE646F">
        <w:rPr>
          <w:rFonts w:ascii="Times New Roman" w:eastAsia="Times New Roman" w:hAnsi="Times New Roman" w:cs="Times New Roman"/>
          <w:sz w:val="28"/>
          <w:szCs w:val="28"/>
        </w:rPr>
        <w:t>-202</w:t>
      </w:r>
      <w:r w:rsidR="005C56FA">
        <w:rPr>
          <w:rFonts w:ascii="Times New Roman" w:eastAsia="Times New Roman" w:hAnsi="Times New Roman" w:cs="Times New Roman"/>
          <w:sz w:val="28"/>
          <w:szCs w:val="28"/>
        </w:rPr>
        <w:t>5</w:t>
      </w:r>
      <w:r w:rsidRPr="00DE646F">
        <w:rPr>
          <w:rFonts w:ascii="Times New Roman" w:eastAsia="Times New Roman" w:hAnsi="Times New Roman" w:cs="Times New Roman"/>
          <w:sz w:val="28"/>
          <w:szCs w:val="28"/>
        </w:rPr>
        <w:t xml:space="preserve">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администрации </w:t>
      </w:r>
      <w:proofErr w:type="gramStart"/>
      <w:r w:rsidRPr="00DE646F">
        <w:rPr>
          <w:rFonts w:ascii="Times New Roman" w:eastAsia="Times New Roman" w:hAnsi="Times New Roman" w:cs="Times New Roman"/>
          <w:sz w:val="28"/>
          <w:szCs w:val="28"/>
        </w:rPr>
        <w:t>муниципального</w:t>
      </w:r>
      <w:proofErr w:type="gramEnd"/>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А.И. Битюков</w:t>
      </w: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F25EF7">
              <w:tc>
                <w:tcPr>
                  <w:tcW w:w="4680" w:type="dxa"/>
                </w:tcPr>
                <w:p w:rsidR="00C14BFF" w:rsidRDefault="00C14BFF" w:rsidP="00062657">
                  <w:pPr>
                    <w:pStyle w:val="af1"/>
                    <w:rPr>
                      <w:rFonts w:ascii="Times New Roman" w:hAnsi="Times New Roman"/>
                      <w:sz w:val="28"/>
                      <w:szCs w:val="28"/>
                    </w:rPr>
                  </w:pPr>
                </w:p>
              </w:tc>
              <w:tc>
                <w:tcPr>
                  <w:tcW w:w="5375"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Default="00DE646F" w:rsidP="00062657">
            <w:pPr>
              <w:pStyle w:val="af1"/>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352865">
              <w:rPr>
                <w:rFonts w:ascii="Times New Roman" w:hAnsi="Times New Roman"/>
                <w:sz w:val="28"/>
                <w:szCs w:val="28"/>
              </w:rPr>
              <w:lastRenderedPageBreak/>
              <w:t xml:space="preserve">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lastRenderedPageBreak/>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w:t>
            </w:r>
            <w:r w:rsidRPr="00A92535">
              <w:rPr>
                <w:rFonts w:ascii="Times New Roman" w:hAnsi="Times New Roman"/>
                <w:sz w:val="28"/>
                <w:szCs w:val="28"/>
                <w:lang w:val="ru-RU"/>
              </w:rPr>
              <w:lastRenderedPageBreak/>
              <w:t>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 xml:space="preserve">Инициативные платежи, зачисляемые в </w:t>
            </w:r>
            <w:r>
              <w:rPr>
                <w:rFonts w:ascii="Times New Roman" w:hAnsi="Times New Roman"/>
                <w:sz w:val="28"/>
                <w:szCs w:val="28"/>
                <w:lang w:val="ru-RU"/>
              </w:rPr>
              <w:lastRenderedPageBreak/>
              <w:t>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lastRenderedPageBreak/>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tbl>
      <w:tblPr>
        <w:tblStyle w:val="af9"/>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F25EF7">
            <w:pPr>
              <w:pStyle w:val="af1"/>
              <w:rPr>
                <w:rFonts w:ascii="Times New Roman" w:hAnsi="Times New Roman"/>
                <w:sz w:val="28"/>
                <w:szCs w:val="28"/>
              </w:rPr>
            </w:pPr>
            <w:r>
              <w:rPr>
                <w:rFonts w:ascii="Times New Roman" w:hAnsi="Times New Roman"/>
                <w:sz w:val="28"/>
                <w:szCs w:val="28"/>
              </w:rPr>
              <w:t>Приложение 20</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 решению Совета</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Каневской район</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F25EF7">
      <w:pPr>
        <w:spacing w:after="0" w:line="240" w:lineRule="auto"/>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бюджетов сельских поселений Каневского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Земельный</w:t>
            </w:r>
            <w:proofErr w:type="gramEnd"/>
            <w:r w:rsidRPr="00A92535">
              <w:rPr>
                <w:rFonts w:ascii="Times New Roman" w:hAnsi="Times New Roman"/>
                <w:sz w:val="28"/>
                <w:szCs w:val="28"/>
                <w:lang w:val="ru-RU"/>
              </w:rPr>
              <w:t xml:space="preserve">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w:t>
            </w:r>
            <w:r w:rsidRPr="00A92535">
              <w:rPr>
                <w:rFonts w:ascii="Times New Roman" w:hAnsi="Times New Roman"/>
                <w:sz w:val="28"/>
                <w:szCs w:val="28"/>
                <w:lang w:val="ru-RU"/>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 xml:space="preserve">Прочие неналоговые доходы </w:t>
            </w:r>
            <w:r w:rsidRPr="004F7C0B">
              <w:rPr>
                <w:rFonts w:ascii="Times New Roman" w:hAnsi="Times New Roman"/>
                <w:sz w:val="28"/>
                <w:szCs w:val="28"/>
                <w:lang w:val="ru-RU"/>
              </w:rPr>
              <w:lastRenderedPageBreak/>
              <w:t>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37" w:rsidRDefault="00341C37" w:rsidP="002325D0">
      <w:pPr>
        <w:spacing w:after="0" w:line="240" w:lineRule="auto"/>
      </w:pPr>
      <w:r>
        <w:separator/>
      </w:r>
    </w:p>
  </w:endnote>
  <w:endnote w:type="continuationSeparator" w:id="0">
    <w:p w:rsidR="00341C37" w:rsidRDefault="00341C37"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37" w:rsidRDefault="00341C37" w:rsidP="002325D0">
      <w:pPr>
        <w:spacing w:after="0" w:line="240" w:lineRule="auto"/>
      </w:pPr>
      <w:r>
        <w:separator/>
      </w:r>
    </w:p>
  </w:footnote>
  <w:footnote w:type="continuationSeparator" w:id="0">
    <w:p w:rsidR="00341C37" w:rsidRDefault="00341C37"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112053"/>
    </w:sdtPr>
    <w:sdtContent>
      <w:p w:rsidR="00341C37" w:rsidRPr="00220095" w:rsidRDefault="006A012E">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00341C37"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863017" w:rsidRPr="00863017">
          <w:rPr>
            <w:noProof/>
            <w:sz w:val="28"/>
            <w:szCs w:val="28"/>
          </w:rPr>
          <w:t>292</w:t>
        </w:r>
        <w:r w:rsidRPr="00220095">
          <w:rPr>
            <w:rFonts w:ascii="Times New Roman" w:hAnsi="Times New Roman" w:cs="Times New Roman"/>
            <w:sz w:val="28"/>
            <w:szCs w:val="28"/>
          </w:rPr>
          <w:fldChar w:fldCharType="end"/>
        </w:r>
      </w:p>
    </w:sdtContent>
  </w:sdt>
  <w:p w:rsidR="00341C37" w:rsidRDefault="00341C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054"/>
      <w:showingPlcHdr/>
    </w:sdtPr>
    <w:sdtContent>
      <w:p w:rsidR="00341C37" w:rsidRDefault="00341C37">
        <w:pPr>
          <w:pStyle w:val="a8"/>
          <w:jc w:val="center"/>
        </w:pPr>
        <w:r>
          <w:t xml:space="preserve">     </w:t>
        </w:r>
      </w:p>
    </w:sdtContent>
  </w:sdt>
  <w:p w:rsidR="00341C37" w:rsidRDefault="00341C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
  <w:rsids>
    <w:rsidRoot w:val="00C4283C"/>
    <w:rsid w:val="000022F3"/>
    <w:rsid w:val="0001221B"/>
    <w:rsid w:val="0003398C"/>
    <w:rsid w:val="00034289"/>
    <w:rsid w:val="0005653D"/>
    <w:rsid w:val="000624CD"/>
    <w:rsid w:val="00062657"/>
    <w:rsid w:val="00064BC7"/>
    <w:rsid w:val="000838D2"/>
    <w:rsid w:val="000870B2"/>
    <w:rsid w:val="00092C01"/>
    <w:rsid w:val="000B6E2F"/>
    <w:rsid w:val="000B755A"/>
    <w:rsid w:val="000F3D22"/>
    <w:rsid w:val="000F4333"/>
    <w:rsid w:val="000F4B3A"/>
    <w:rsid w:val="00106EB9"/>
    <w:rsid w:val="00132001"/>
    <w:rsid w:val="001324BE"/>
    <w:rsid w:val="00133E76"/>
    <w:rsid w:val="00140E8D"/>
    <w:rsid w:val="001417C1"/>
    <w:rsid w:val="00154958"/>
    <w:rsid w:val="001570F0"/>
    <w:rsid w:val="00164962"/>
    <w:rsid w:val="0016522A"/>
    <w:rsid w:val="00170552"/>
    <w:rsid w:val="00171487"/>
    <w:rsid w:val="00187F6E"/>
    <w:rsid w:val="00192343"/>
    <w:rsid w:val="001A1DA6"/>
    <w:rsid w:val="001A4EEB"/>
    <w:rsid w:val="001C1E51"/>
    <w:rsid w:val="001C46FC"/>
    <w:rsid w:val="001F7E3E"/>
    <w:rsid w:val="00206727"/>
    <w:rsid w:val="00217BCF"/>
    <w:rsid w:val="00220095"/>
    <w:rsid w:val="00230808"/>
    <w:rsid w:val="002325D0"/>
    <w:rsid w:val="00235456"/>
    <w:rsid w:val="002358CC"/>
    <w:rsid w:val="002521E1"/>
    <w:rsid w:val="00257E3C"/>
    <w:rsid w:val="00274D32"/>
    <w:rsid w:val="0029725C"/>
    <w:rsid w:val="00297E32"/>
    <w:rsid w:val="002B07F7"/>
    <w:rsid w:val="002B4D77"/>
    <w:rsid w:val="002B65A6"/>
    <w:rsid w:val="002D7E3E"/>
    <w:rsid w:val="002F2FDC"/>
    <w:rsid w:val="002F3569"/>
    <w:rsid w:val="00301752"/>
    <w:rsid w:val="003053E8"/>
    <w:rsid w:val="00310B57"/>
    <w:rsid w:val="00321B41"/>
    <w:rsid w:val="00332884"/>
    <w:rsid w:val="00341C37"/>
    <w:rsid w:val="00354A93"/>
    <w:rsid w:val="00363A54"/>
    <w:rsid w:val="00376EFC"/>
    <w:rsid w:val="003938C6"/>
    <w:rsid w:val="00397403"/>
    <w:rsid w:val="003A6860"/>
    <w:rsid w:val="003B404F"/>
    <w:rsid w:val="003C373B"/>
    <w:rsid w:val="003D2020"/>
    <w:rsid w:val="003D2CAF"/>
    <w:rsid w:val="003F1474"/>
    <w:rsid w:val="003F35AD"/>
    <w:rsid w:val="003F71BF"/>
    <w:rsid w:val="003F772E"/>
    <w:rsid w:val="00420D63"/>
    <w:rsid w:val="00420DDF"/>
    <w:rsid w:val="00426AF4"/>
    <w:rsid w:val="00430688"/>
    <w:rsid w:val="0043658D"/>
    <w:rsid w:val="0047502F"/>
    <w:rsid w:val="004846E9"/>
    <w:rsid w:val="004D5561"/>
    <w:rsid w:val="004E1FA2"/>
    <w:rsid w:val="004F6678"/>
    <w:rsid w:val="005207C1"/>
    <w:rsid w:val="0052276D"/>
    <w:rsid w:val="00534DD5"/>
    <w:rsid w:val="00535CB1"/>
    <w:rsid w:val="00542B58"/>
    <w:rsid w:val="00554BEB"/>
    <w:rsid w:val="0056440E"/>
    <w:rsid w:val="00571C44"/>
    <w:rsid w:val="00571CC0"/>
    <w:rsid w:val="00572798"/>
    <w:rsid w:val="00574918"/>
    <w:rsid w:val="00583A70"/>
    <w:rsid w:val="0058570E"/>
    <w:rsid w:val="00594B7E"/>
    <w:rsid w:val="00597C30"/>
    <w:rsid w:val="005A2721"/>
    <w:rsid w:val="005C2663"/>
    <w:rsid w:val="005C56FA"/>
    <w:rsid w:val="005E3150"/>
    <w:rsid w:val="005E63C7"/>
    <w:rsid w:val="005F06D4"/>
    <w:rsid w:val="005F1670"/>
    <w:rsid w:val="006057F4"/>
    <w:rsid w:val="00617E8C"/>
    <w:rsid w:val="006569B1"/>
    <w:rsid w:val="00672092"/>
    <w:rsid w:val="006769D0"/>
    <w:rsid w:val="0069214D"/>
    <w:rsid w:val="00695A03"/>
    <w:rsid w:val="00696957"/>
    <w:rsid w:val="006A012E"/>
    <w:rsid w:val="006B1493"/>
    <w:rsid w:val="006B58D2"/>
    <w:rsid w:val="006C1900"/>
    <w:rsid w:val="006C6860"/>
    <w:rsid w:val="006E072D"/>
    <w:rsid w:val="006E61A6"/>
    <w:rsid w:val="006F2044"/>
    <w:rsid w:val="006F495F"/>
    <w:rsid w:val="00712CE6"/>
    <w:rsid w:val="00714466"/>
    <w:rsid w:val="00716B9E"/>
    <w:rsid w:val="00717F49"/>
    <w:rsid w:val="0073047D"/>
    <w:rsid w:val="007346F3"/>
    <w:rsid w:val="007364C2"/>
    <w:rsid w:val="00740245"/>
    <w:rsid w:val="00755742"/>
    <w:rsid w:val="00764EFD"/>
    <w:rsid w:val="00787DEF"/>
    <w:rsid w:val="00797487"/>
    <w:rsid w:val="007A21C7"/>
    <w:rsid w:val="007A2250"/>
    <w:rsid w:val="007B03AB"/>
    <w:rsid w:val="007B32E0"/>
    <w:rsid w:val="007B41F0"/>
    <w:rsid w:val="007C1EB3"/>
    <w:rsid w:val="007C2369"/>
    <w:rsid w:val="007C7C29"/>
    <w:rsid w:val="007D4A91"/>
    <w:rsid w:val="007F0514"/>
    <w:rsid w:val="007F08F5"/>
    <w:rsid w:val="007F4AA4"/>
    <w:rsid w:val="007F5139"/>
    <w:rsid w:val="007F609E"/>
    <w:rsid w:val="00804A55"/>
    <w:rsid w:val="0081654E"/>
    <w:rsid w:val="00817977"/>
    <w:rsid w:val="008361C3"/>
    <w:rsid w:val="008377DD"/>
    <w:rsid w:val="00847005"/>
    <w:rsid w:val="00857FD6"/>
    <w:rsid w:val="00863017"/>
    <w:rsid w:val="00867C40"/>
    <w:rsid w:val="008959DB"/>
    <w:rsid w:val="008A0636"/>
    <w:rsid w:val="008C1944"/>
    <w:rsid w:val="008C280C"/>
    <w:rsid w:val="008C4F8B"/>
    <w:rsid w:val="008E6BB4"/>
    <w:rsid w:val="008F6140"/>
    <w:rsid w:val="008F6B51"/>
    <w:rsid w:val="00902EC9"/>
    <w:rsid w:val="00905066"/>
    <w:rsid w:val="00905717"/>
    <w:rsid w:val="0090780E"/>
    <w:rsid w:val="00910BF2"/>
    <w:rsid w:val="0091605A"/>
    <w:rsid w:val="00935989"/>
    <w:rsid w:val="00940E99"/>
    <w:rsid w:val="00947F3E"/>
    <w:rsid w:val="00957220"/>
    <w:rsid w:val="00957C24"/>
    <w:rsid w:val="00963BF9"/>
    <w:rsid w:val="00966881"/>
    <w:rsid w:val="00967E2F"/>
    <w:rsid w:val="00981109"/>
    <w:rsid w:val="00983A3F"/>
    <w:rsid w:val="00985D1B"/>
    <w:rsid w:val="00987C0B"/>
    <w:rsid w:val="00994C05"/>
    <w:rsid w:val="009A101D"/>
    <w:rsid w:val="009A7A3E"/>
    <w:rsid w:val="009B014C"/>
    <w:rsid w:val="009B68D5"/>
    <w:rsid w:val="009C2945"/>
    <w:rsid w:val="009D4061"/>
    <w:rsid w:val="009E75FA"/>
    <w:rsid w:val="009F59A1"/>
    <w:rsid w:val="00A14F33"/>
    <w:rsid w:val="00A356CF"/>
    <w:rsid w:val="00A42CEA"/>
    <w:rsid w:val="00A878A8"/>
    <w:rsid w:val="00A879BF"/>
    <w:rsid w:val="00AA3164"/>
    <w:rsid w:val="00AB138E"/>
    <w:rsid w:val="00AB1C73"/>
    <w:rsid w:val="00AC1508"/>
    <w:rsid w:val="00AC6552"/>
    <w:rsid w:val="00AC6A83"/>
    <w:rsid w:val="00AE07D4"/>
    <w:rsid w:val="00AE4722"/>
    <w:rsid w:val="00B11393"/>
    <w:rsid w:val="00B11698"/>
    <w:rsid w:val="00B32271"/>
    <w:rsid w:val="00B44220"/>
    <w:rsid w:val="00B45ECD"/>
    <w:rsid w:val="00B60D77"/>
    <w:rsid w:val="00B65E85"/>
    <w:rsid w:val="00B71362"/>
    <w:rsid w:val="00B717C4"/>
    <w:rsid w:val="00B7777D"/>
    <w:rsid w:val="00B926E7"/>
    <w:rsid w:val="00B957FF"/>
    <w:rsid w:val="00BA70FE"/>
    <w:rsid w:val="00BC135E"/>
    <w:rsid w:val="00BC29BA"/>
    <w:rsid w:val="00BC321D"/>
    <w:rsid w:val="00BC350D"/>
    <w:rsid w:val="00BD3584"/>
    <w:rsid w:val="00BD43E8"/>
    <w:rsid w:val="00BE1568"/>
    <w:rsid w:val="00BE1999"/>
    <w:rsid w:val="00BF4E4C"/>
    <w:rsid w:val="00C10707"/>
    <w:rsid w:val="00C14BFF"/>
    <w:rsid w:val="00C4283C"/>
    <w:rsid w:val="00C43AD0"/>
    <w:rsid w:val="00C61386"/>
    <w:rsid w:val="00C76B29"/>
    <w:rsid w:val="00C80E5B"/>
    <w:rsid w:val="00C85BE8"/>
    <w:rsid w:val="00CC24EA"/>
    <w:rsid w:val="00CD060C"/>
    <w:rsid w:val="00CD436F"/>
    <w:rsid w:val="00CD4A4F"/>
    <w:rsid w:val="00CE0B86"/>
    <w:rsid w:val="00CF40C8"/>
    <w:rsid w:val="00CF45FF"/>
    <w:rsid w:val="00D06073"/>
    <w:rsid w:val="00D11A34"/>
    <w:rsid w:val="00D12321"/>
    <w:rsid w:val="00D14A6D"/>
    <w:rsid w:val="00D20F9F"/>
    <w:rsid w:val="00D377AC"/>
    <w:rsid w:val="00D510EA"/>
    <w:rsid w:val="00D5180C"/>
    <w:rsid w:val="00D70E70"/>
    <w:rsid w:val="00D74CE6"/>
    <w:rsid w:val="00D80F05"/>
    <w:rsid w:val="00DA3A1F"/>
    <w:rsid w:val="00DA5D06"/>
    <w:rsid w:val="00DC693C"/>
    <w:rsid w:val="00DD1F36"/>
    <w:rsid w:val="00DD6897"/>
    <w:rsid w:val="00DE61EE"/>
    <w:rsid w:val="00DE646F"/>
    <w:rsid w:val="00DE72E7"/>
    <w:rsid w:val="00E36406"/>
    <w:rsid w:val="00E470B3"/>
    <w:rsid w:val="00E572CB"/>
    <w:rsid w:val="00E61C0C"/>
    <w:rsid w:val="00E7750A"/>
    <w:rsid w:val="00E77C5A"/>
    <w:rsid w:val="00E97564"/>
    <w:rsid w:val="00EA3DA8"/>
    <w:rsid w:val="00EA6D7D"/>
    <w:rsid w:val="00EB66DB"/>
    <w:rsid w:val="00EB7CD7"/>
    <w:rsid w:val="00EC01E6"/>
    <w:rsid w:val="00EC68A7"/>
    <w:rsid w:val="00EF41F3"/>
    <w:rsid w:val="00F077E3"/>
    <w:rsid w:val="00F15825"/>
    <w:rsid w:val="00F203E8"/>
    <w:rsid w:val="00F25EF7"/>
    <w:rsid w:val="00F34872"/>
    <w:rsid w:val="00F3791D"/>
    <w:rsid w:val="00F4769F"/>
    <w:rsid w:val="00F621B7"/>
    <w:rsid w:val="00F65458"/>
    <w:rsid w:val="00F71EA6"/>
    <w:rsid w:val="00F721D2"/>
    <w:rsid w:val="00F756B0"/>
    <w:rsid w:val="00F84376"/>
    <w:rsid w:val="00F85B58"/>
    <w:rsid w:val="00F93F75"/>
    <w:rsid w:val="00F94195"/>
    <w:rsid w:val="00F94D95"/>
    <w:rsid w:val="00F96370"/>
    <w:rsid w:val="00FA1B38"/>
    <w:rsid w:val="00FB613F"/>
    <w:rsid w:val="00FB7B80"/>
    <w:rsid w:val="00FC05E1"/>
    <w:rsid w:val="00FC06F9"/>
    <w:rsid w:val="00FD1727"/>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99"/>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13">
    <w:name w:val="xl113"/>
    <w:basedOn w:val="a"/>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5183-A434-4D47-8E7C-F02F3242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292</Pages>
  <Words>56129</Words>
  <Characters>319941</Characters>
  <Application>Microsoft Office Word</Application>
  <DocSecurity>0</DocSecurity>
  <Lines>2666</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22</cp:revision>
  <cp:lastPrinted>2022-12-27T06:45:00Z</cp:lastPrinted>
  <dcterms:created xsi:type="dcterms:W3CDTF">2023-03-15T08:21:00Z</dcterms:created>
  <dcterms:modified xsi:type="dcterms:W3CDTF">2023-05-18T08:07:00Z</dcterms:modified>
</cp:coreProperties>
</file>