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9" w:rsidRPr="00691369" w:rsidRDefault="00691369" w:rsidP="00691369">
      <w:r w:rsidRPr="00691369">
        <w:t>Объем инвестиций в основной капитал по крупным и средним предприятиям Каневского района за 2012 год составил 1495,6 млн рублей,  темп роста - 109,9 % к уровню прошлого года.</w:t>
      </w:r>
    </w:p>
    <w:p w:rsidR="00691369" w:rsidRPr="00691369" w:rsidRDefault="00691369" w:rsidP="00691369">
      <w:r w:rsidRPr="00691369">
        <w:t>Из общего объема инвестиций в основной капитал направлено:</w:t>
      </w:r>
    </w:p>
    <w:p w:rsidR="00691369" w:rsidRPr="00691369" w:rsidRDefault="00691369" w:rsidP="00691369">
      <w:r w:rsidRPr="00691369">
        <w:t>- на строительство зданий и сооружений - 369,6 млн руб.;</w:t>
      </w:r>
    </w:p>
    <w:p w:rsidR="00691369" w:rsidRPr="00691369" w:rsidRDefault="00691369" w:rsidP="00691369">
      <w:r w:rsidRPr="00691369">
        <w:t>- на приобретение машин, оборудования, транспортных средств - 697,7 млн руб.;</w:t>
      </w:r>
    </w:p>
    <w:p w:rsidR="00691369" w:rsidRPr="00691369" w:rsidRDefault="00691369" w:rsidP="00691369">
      <w:r w:rsidRPr="00691369">
        <w:t>- на строительство жилья – 0,8 млн руб.;</w:t>
      </w:r>
    </w:p>
    <w:p w:rsidR="00691369" w:rsidRPr="00691369" w:rsidRDefault="00691369" w:rsidP="00691369">
      <w:r w:rsidRPr="00691369">
        <w:t>- прочие инвестиции - 427,5 млн руб.</w:t>
      </w:r>
    </w:p>
    <w:p w:rsidR="00691369" w:rsidRPr="00691369" w:rsidRDefault="00691369" w:rsidP="00691369">
      <w:r w:rsidRPr="00691369">
        <w:t>Собственные средства предприятий составили 815,9 млн руб., привлеченные - 679,7 млн руб., из них средства кредитных организаций - 378,9 млн руб. Бюджетные инвестиции составили 240,9 млн руб.</w:t>
      </w:r>
    </w:p>
    <w:p w:rsidR="00691369" w:rsidRPr="00691369" w:rsidRDefault="00691369" w:rsidP="00691369">
      <w:r w:rsidRPr="00691369">
        <w:t>В разрезе видов экономической деятельности по крупным и средним организациям наибольший объем инвестиций приходится на сельское хозяйство - 1083,5 млн руб.; перерабатывающие производства - 112,2 млн руб., деятельность в сфере государственного управления и обеспечения военной безопасности - 112,3 млн руб.</w:t>
      </w:r>
    </w:p>
    <w:p w:rsidR="00475936" w:rsidRDefault="00475936">
      <w:bookmarkStart w:id="0" w:name="_GoBack"/>
      <w:bookmarkEnd w:id="0"/>
    </w:p>
    <w:sectPr w:rsidR="0047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D"/>
    <w:rsid w:val="00266BAD"/>
    <w:rsid w:val="00475936"/>
    <w:rsid w:val="006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2019-05-28T09:33:00Z</dcterms:created>
  <dcterms:modified xsi:type="dcterms:W3CDTF">2019-05-28T09:33:00Z</dcterms:modified>
</cp:coreProperties>
</file>