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277"/>
        <w:gridCol w:w="140"/>
        <w:gridCol w:w="420"/>
        <w:gridCol w:w="1296"/>
        <w:gridCol w:w="144"/>
        <w:gridCol w:w="572"/>
        <w:gridCol w:w="126"/>
        <w:gridCol w:w="280"/>
        <w:gridCol w:w="303"/>
        <w:gridCol w:w="117"/>
        <w:gridCol w:w="733"/>
        <w:gridCol w:w="992"/>
        <w:gridCol w:w="567"/>
        <w:gridCol w:w="647"/>
        <w:gridCol w:w="62"/>
        <w:gridCol w:w="563"/>
        <w:gridCol w:w="142"/>
        <w:gridCol w:w="429"/>
        <w:gridCol w:w="764"/>
        <w:gridCol w:w="512"/>
      </w:tblGrid>
      <w:tr w:rsidR="00550D88" w:rsidRPr="00E4786E" w14:paraId="617ADD95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02B2017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E4786E">
              <w:rPr>
                <w:bCs/>
                <w:szCs w:val="28"/>
              </w:rPr>
              <w:t>Сводный отчёт</w:t>
            </w:r>
            <w:r w:rsidRPr="00E4786E">
              <w:rPr>
                <w:bCs/>
                <w:szCs w:val="28"/>
              </w:rPr>
              <w:br/>
              <w:t xml:space="preserve">о результатах </w:t>
            </w:r>
            <w:proofErr w:type="gramStart"/>
            <w:r w:rsidRPr="00E4786E">
              <w:rPr>
                <w:bCs/>
                <w:szCs w:val="28"/>
              </w:rPr>
              <w:t>проведения оценки регулирующего воздействия проекта муниципального нормативного правового акта</w:t>
            </w:r>
            <w:proofErr w:type="gramEnd"/>
          </w:p>
        </w:tc>
      </w:tr>
      <w:tr w:rsidR="00550D88" w:rsidRPr="00E4786E" w14:paraId="53644174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0ADA645" w14:textId="77777777" w:rsid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4193850E" w14:textId="789B80EB" w:rsidR="00D37E20" w:rsidRPr="00E4786E" w:rsidRDefault="00D37E20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E4786E" w14:paraId="6D733490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82FD109" w14:textId="77777777" w:rsidR="00550D88" w:rsidRPr="00E4786E" w:rsidRDefault="00550D88" w:rsidP="00F63C9E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1. Общая информация</w:t>
            </w:r>
          </w:p>
        </w:tc>
      </w:tr>
      <w:tr w:rsidR="00550D88" w:rsidRPr="00E4786E" w14:paraId="5DE85B15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7B46089" w14:textId="77777777" w:rsidR="00550D88" w:rsidRPr="00E4786E" w:rsidRDefault="00550D88" w:rsidP="00F63C9E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1.1. Регулирующий орган:</w:t>
            </w:r>
          </w:p>
        </w:tc>
      </w:tr>
      <w:tr w:rsidR="00550D88" w:rsidRPr="001B502D" w14:paraId="7E8BBF0D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B2373" w14:textId="255B24CE" w:rsidR="00550D88" w:rsidRPr="001B502D" w:rsidRDefault="007947A9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502D">
              <w:rPr>
                <w:szCs w:val="28"/>
              </w:rPr>
              <w:t xml:space="preserve">Управление имущественных отношений администрации муниципального образования Каневской район (УИО Каневского района).  </w:t>
            </w:r>
          </w:p>
        </w:tc>
      </w:tr>
      <w:tr w:rsidR="00550D88" w:rsidRPr="001B502D" w14:paraId="2FC1FCCB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22D527A" w14:textId="77777777" w:rsidR="00550D88" w:rsidRPr="001B502D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502D">
              <w:rPr>
                <w:sz w:val="24"/>
                <w:szCs w:val="28"/>
              </w:rPr>
              <w:t>(полное и краткое наименования)</w:t>
            </w:r>
          </w:p>
        </w:tc>
      </w:tr>
      <w:tr w:rsidR="00550D88" w:rsidRPr="001B502D" w14:paraId="211811CB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BD5DB" w14:textId="05B99A10" w:rsidR="00550D88" w:rsidRPr="001B502D" w:rsidRDefault="00550D88" w:rsidP="00CE5304">
            <w:pPr>
              <w:suppressAutoHyphens/>
              <w:ind w:firstLine="746"/>
              <w:jc w:val="both"/>
              <w:rPr>
                <w:szCs w:val="28"/>
              </w:rPr>
            </w:pPr>
            <w:r w:rsidRPr="001B502D">
              <w:rPr>
                <w:szCs w:val="28"/>
              </w:rPr>
              <w:t xml:space="preserve">1.2. Вид и наименование проекта муниципального нормативного правового акта: </w:t>
            </w:r>
            <w:r w:rsidR="002A74B6" w:rsidRPr="001B502D">
              <w:rPr>
                <w:szCs w:val="28"/>
                <w:u w:val="single"/>
              </w:rPr>
              <w:t>постановление администрации</w:t>
            </w:r>
            <w:r w:rsidR="007764D3" w:rsidRPr="001B502D">
              <w:rPr>
                <w:szCs w:val="28"/>
                <w:u w:val="single"/>
              </w:rPr>
              <w:t xml:space="preserve"> </w:t>
            </w:r>
            <w:r w:rsidR="00066654" w:rsidRPr="001B502D">
              <w:rPr>
                <w:szCs w:val="28"/>
                <w:u w:val="single"/>
              </w:rPr>
              <w:t xml:space="preserve">муниципального образования Каневской район </w:t>
            </w:r>
            <w:r w:rsidR="007764D3" w:rsidRPr="001B502D">
              <w:rPr>
                <w:szCs w:val="28"/>
                <w:u w:val="single"/>
              </w:rPr>
              <w:t>«</w:t>
            </w:r>
            <w:r w:rsidR="002A74B6" w:rsidRPr="001B502D">
              <w:rPr>
                <w:szCs w:val="28"/>
                <w:u w:val="single"/>
              </w:rPr>
              <w:t>О внесении изменений в постановление администрации муниципального образования Каневской район от 26 июля 2016 года № 1316 «Об утверждении Порядка определения размера арендной платы за земельные участки, находящиеся в собственности муниципального образования Каневской район, предоставленные в аренду без торгов</w:t>
            </w:r>
            <w:r w:rsidR="007764D3" w:rsidRPr="001B502D">
              <w:rPr>
                <w:szCs w:val="28"/>
                <w:u w:val="single"/>
              </w:rPr>
              <w:t>»</w:t>
            </w:r>
            <w:r w:rsidR="00066654" w:rsidRPr="001B502D">
              <w:rPr>
                <w:color w:val="000000"/>
                <w:szCs w:val="28"/>
                <w:u w:val="single"/>
              </w:rPr>
              <w:t>.</w:t>
            </w:r>
          </w:p>
        </w:tc>
      </w:tr>
      <w:tr w:rsidR="00550D88" w:rsidRPr="001B502D" w14:paraId="7EF00A89" w14:textId="77777777" w:rsidTr="002A74B6">
        <w:tc>
          <w:tcPr>
            <w:tcW w:w="992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DDB831" w14:textId="77777777" w:rsidR="00550D88" w:rsidRPr="001B502D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502D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1B502D" w14:paraId="4813297A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9D128B2" w14:textId="3C5809CA" w:rsidR="00550D88" w:rsidRPr="001B502D" w:rsidRDefault="00550D88" w:rsidP="002A74B6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1B502D">
              <w:rPr>
                <w:szCs w:val="28"/>
              </w:rPr>
              <w:t>1.3. Предполагаемая дата вступления в силу муниципального нормативного</w:t>
            </w:r>
            <w:r w:rsidR="002A74B6" w:rsidRPr="001B502D">
              <w:rPr>
                <w:szCs w:val="28"/>
              </w:rPr>
              <w:t xml:space="preserve"> </w:t>
            </w:r>
          </w:p>
        </w:tc>
      </w:tr>
      <w:tr w:rsidR="00550D88" w:rsidRPr="001B502D" w14:paraId="4585151E" w14:textId="77777777" w:rsidTr="005579A4">
        <w:tc>
          <w:tcPr>
            <w:tcW w:w="29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2B0DFB" w14:textId="77777777" w:rsidR="00550D88" w:rsidRPr="001B502D" w:rsidRDefault="00550D88" w:rsidP="002A74B6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Cs w:val="28"/>
              </w:rPr>
            </w:pPr>
            <w:r w:rsidRPr="001B502D">
              <w:rPr>
                <w:szCs w:val="28"/>
              </w:rPr>
              <w:t>правового акта:</w:t>
            </w:r>
          </w:p>
        </w:tc>
        <w:tc>
          <w:tcPr>
            <w:tcW w:w="695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C415CC" w14:textId="0C3E21E7" w:rsidR="00550D88" w:rsidRPr="001B502D" w:rsidRDefault="00FB0AA1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1B502D">
              <w:rPr>
                <w:rStyle w:val="a4"/>
                <w:b w:val="0"/>
                <w:bCs w:val="0"/>
                <w:sz w:val="28"/>
                <w:szCs w:val="28"/>
              </w:rPr>
              <w:t>ІІ квартал 202</w:t>
            </w:r>
            <w:r w:rsidR="002A74B6" w:rsidRPr="001B502D">
              <w:rPr>
                <w:rStyle w:val="a4"/>
                <w:b w:val="0"/>
                <w:bCs w:val="0"/>
                <w:sz w:val="28"/>
                <w:szCs w:val="28"/>
              </w:rPr>
              <w:t>4</w:t>
            </w:r>
            <w:r w:rsidRPr="001B502D">
              <w:rPr>
                <w:rStyle w:val="a4"/>
                <w:b w:val="0"/>
                <w:bCs w:val="0"/>
                <w:sz w:val="28"/>
                <w:szCs w:val="28"/>
              </w:rPr>
              <w:t xml:space="preserve"> года (</w:t>
            </w:r>
            <w:r w:rsidR="007B59E1" w:rsidRPr="001B502D">
              <w:rPr>
                <w:rStyle w:val="a4"/>
                <w:b w:val="0"/>
                <w:bCs w:val="0"/>
                <w:sz w:val="28"/>
                <w:szCs w:val="28"/>
              </w:rPr>
              <w:t>решение</w:t>
            </w:r>
            <w:r w:rsidRPr="001B502D">
              <w:rPr>
                <w:rStyle w:val="a4"/>
                <w:b w:val="0"/>
                <w:bCs w:val="0"/>
                <w:sz w:val="28"/>
                <w:szCs w:val="28"/>
              </w:rPr>
              <w:t xml:space="preserve"> вступает в силу </w:t>
            </w:r>
            <w:r w:rsidR="00CE5304" w:rsidRPr="001B502D">
              <w:rPr>
                <w:szCs w:val="28"/>
              </w:rPr>
              <w:t>на следующий день после дня его официального опубликования</w:t>
            </w:r>
            <w:r w:rsidRPr="001B502D">
              <w:rPr>
                <w:rStyle w:val="a4"/>
                <w:b w:val="0"/>
                <w:bCs w:val="0"/>
                <w:sz w:val="28"/>
                <w:szCs w:val="28"/>
              </w:rPr>
              <w:t>).</w:t>
            </w:r>
          </w:p>
        </w:tc>
      </w:tr>
      <w:tr w:rsidR="00550D88" w:rsidRPr="001B502D" w14:paraId="1BAB7A73" w14:textId="77777777" w:rsidTr="005579A4">
        <w:tc>
          <w:tcPr>
            <w:tcW w:w="29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87E9DB" w14:textId="421AF1C4" w:rsidR="00550D88" w:rsidRPr="001B502D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9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22334C1" w14:textId="77777777" w:rsidR="00550D88" w:rsidRPr="001B502D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502D">
              <w:rPr>
                <w:sz w:val="24"/>
                <w:szCs w:val="28"/>
              </w:rPr>
              <w:t>(указывается дата)</w:t>
            </w:r>
          </w:p>
        </w:tc>
      </w:tr>
      <w:tr w:rsidR="00550D88" w:rsidRPr="001B502D" w14:paraId="42BFF9C6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85594F" w14:textId="3F5F7ED6" w:rsidR="00550D88" w:rsidRPr="001B502D" w:rsidRDefault="00550D88" w:rsidP="00591CFD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1B502D">
              <w:rPr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  <w:r w:rsidR="00885878" w:rsidRPr="001B502D">
              <w:rPr>
                <w:szCs w:val="28"/>
              </w:rPr>
              <w:t xml:space="preserve"> </w:t>
            </w:r>
            <w:r w:rsidR="00026A7E" w:rsidRPr="001B502D">
              <w:rPr>
                <w:szCs w:val="28"/>
                <w:u w:val="single"/>
              </w:rPr>
              <w:t>высокая стоимость арендной платы за земельные участки, находящиеся в муниципальной собственности муниципального образования Каневской район.</w:t>
            </w:r>
          </w:p>
        </w:tc>
      </w:tr>
      <w:tr w:rsidR="00550D88" w:rsidRPr="001B502D" w14:paraId="36EF456E" w14:textId="77777777" w:rsidTr="002A74B6">
        <w:tc>
          <w:tcPr>
            <w:tcW w:w="992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31F776" w14:textId="77777777" w:rsidR="00550D88" w:rsidRPr="001B502D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502D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1B502D" w14:paraId="120BDA7A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4476574" w14:textId="77777777" w:rsidR="00550D88" w:rsidRPr="001B502D" w:rsidRDefault="00550D88" w:rsidP="00F63C9E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1B502D">
              <w:rPr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550D88" w:rsidRPr="001B502D" w14:paraId="1F7BC1F5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92ACC" w14:textId="2ECFDC46" w:rsidR="00550D88" w:rsidRPr="001B502D" w:rsidRDefault="0014088E" w:rsidP="00FB0AA1">
            <w:pPr>
              <w:ind w:firstLine="709"/>
              <w:jc w:val="both"/>
              <w:rPr>
                <w:u w:val="single"/>
              </w:rPr>
            </w:pPr>
            <w:r w:rsidRPr="001B502D">
              <w:rPr>
                <w:szCs w:val="28"/>
                <w:u w:val="single"/>
                <w:lang w:eastAsia="ar-SA"/>
              </w:rPr>
              <w:t xml:space="preserve">в целях обеспечения эффективного использования и развития рынка земли, разработки и </w:t>
            </w:r>
            <w:proofErr w:type="gramStart"/>
            <w:r w:rsidRPr="001B502D">
              <w:rPr>
                <w:szCs w:val="28"/>
                <w:u w:val="single"/>
                <w:lang w:eastAsia="ar-SA"/>
              </w:rPr>
              <w:t>внедрения</w:t>
            </w:r>
            <w:proofErr w:type="gramEnd"/>
            <w:r w:rsidRPr="001B502D">
              <w:rPr>
                <w:szCs w:val="28"/>
                <w:u w:val="single"/>
                <w:lang w:eastAsia="ar-SA"/>
              </w:rPr>
              <w:t xml:space="preserve"> экономически обоснованных размеров арендной платы за использование земельных участков, находящихся в муниципальной собственности, предоставл</w:t>
            </w:r>
            <w:r w:rsidR="008B4876" w:rsidRPr="001B502D">
              <w:rPr>
                <w:szCs w:val="28"/>
                <w:u w:val="single"/>
                <w:lang w:eastAsia="ar-SA"/>
              </w:rPr>
              <w:t>яемых</w:t>
            </w:r>
            <w:r w:rsidRPr="001B502D">
              <w:rPr>
                <w:szCs w:val="28"/>
                <w:u w:val="single"/>
                <w:lang w:eastAsia="ar-SA"/>
              </w:rPr>
              <w:t xml:space="preserve"> в аренду без торгов.</w:t>
            </w:r>
            <w:r w:rsidR="00FF6B48" w:rsidRPr="001B502D">
              <w:rPr>
                <w:szCs w:val="28"/>
                <w:u w:val="single"/>
                <w:lang w:eastAsia="ar-SA"/>
              </w:rPr>
              <w:t xml:space="preserve"> Установление возможности расчета арендной платы за земельные участки по кадастровой стоимости.</w:t>
            </w:r>
          </w:p>
        </w:tc>
      </w:tr>
      <w:tr w:rsidR="00550D88" w:rsidRPr="001B502D" w14:paraId="681FB837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9CC9291" w14:textId="77777777" w:rsidR="00550D88" w:rsidRPr="001B502D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502D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1B502D" w14:paraId="2EEC6408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4ADE9BA" w14:textId="2C4D557C" w:rsidR="00550D88" w:rsidRPr="001B502D" w:rsidRDefault="00550D88" w:rsidP="00F63C9E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bookmarkStart w:id="0" w:name="sub_116"/>
            <w:r w:rsidRPr="001B502D">
              <w:rPr>
                <w:szCs w:val="28"/>
              </w:rPr>
              <w:t>1.6. Краткое описание содержания предлагаемого правового регулирования:</w:t>
            </w:r>
            <w:bookmarkEnd w:id="0"/>
          </w:p>
        </w:tc>
      </w:tr>
      <w:tr w:rsidR="00550D88" w:rsidRPr="001B502D" w14:paraId="7B16381D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64A1E" w14:textId="33D976BA" w:rsidR="00550D88" w:rsidRPr="001B502D" w:rsidRDefault="0014088E" w:rsidP="00F96FBA">
            <w:pPr>
              <w:pStyle w:val="ConsPlusCell"/>
              <w:ind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0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арендная плата в отношении земельных участков, предоставленных юридическим лицам в соответствии с распоряжением Губернатора Краснодарского края для реализации масштабных инвестиционных проектов при условии соответствия указанных инвестиционных проектов критериям, установленным Законом Краснодарского края в течение срока (оставшегося срока) реализации масштабного инвестиционного проекта, устанавливается в</w:t>
            </w:r>
            <w:r w:rsidRPr="001B5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0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размере 0,34% от кадастровой стоимости земельного участка.</w:t>
            </w:r>
          </w:p>
        </w:tc>
      </w:tr>
      <w:tr w:rsidR="00550D88" w:rsidRPr="001B502D" w14:paraId="6DDAF210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E739ADC" w14:textId="77777777" w:rsidR="00550D88" w:rsidRPr="001B502D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lastRenderedPageBreak/>
              <w:t>(место для текстового описания)</w:t>
            </w:r>
          </w:p>
          <w:p w14:paraId="5408BA2B" w14:textId="515ACAEB" w:rsidR="00550D88" w:rsidRPr="001B502D" w:rsidRDefault="00550D88" w:rsidP="0083701A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bookmarkStart w:id="1" w:name="sub_161"/>
            <w:r w:rsidRPr="001B502D">
              <w:rPr>
                <w:szCs w:val="28"/>
              </w:rPr>
              <w:t>1.6.1. Степень регулирующего</w:t>
            </w:r>
            <w:bookmarkEnd w:id="1"/>
            <w:r w:rsidRPr="001B502D">
              <w:rPr>
                <w:szCs w:val="28"/>
              </w:rPr>
              <w:t xml:space="preserve"> воздействия</w:t>
            </w:r>
            <w:r w:rsidR="000F3F26" w:rsidRPr="001B502D">
              <w:rPr>
                <w:szCs w:val="28"/>
              </w:rPr>
              <w:t xml:space="preserve">: </w:t>
            </w:r>
            <w:r w:rsidR="0083701A" w:rsidRPr="001B502D">
              <w:rPr>
                <w:szCs w:val="28"/>
                <w:u w:val="single"/>
              </w:rPr>
              <w:t>средня</w:t>
            </w:r>
            <w:r w:rsidR="0014088E" w:rsidRPr="001B502D">
              <w:rPr>
                <w:szCs w:val="28"/>
                <w:u w:val="single"/>
              </w:rPr>
              <w:t>я</w:t>
            </w:r>
            <w:r w:rsidR="0083701A" w:rsidRPr="001B502D">
              <w:rPr>
                <w:szCs w:val="28"/>
              </w:rPr>
              <w:t>.</w:t>
            </w:r>
          </w:p>
        </w:tc>
      </w:tr>
      <w:tr w:rsidR="00550D88" w:rsidRPr="001B502D" w14:paraId="2ADA4C88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8F1FAAF" w14:textId="77777777" w:rsidR="00550D88" w:rsidRPr="001B502D" w:rsidRDefault="00550D88" w:rsidP="00CF487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502D">
              <w:rPr>
                <w:szCs w:val="28"/>
              </w:rPr>
              <w:t>Обоснование степени регулирующего воздействия:</w:t>
            </w:r>
            <w:r w:rsidR="00B13E10" w:rsidRPr="001B502D">
              <w:rPr>
                <w:szCs w:val="28"/>
              </w:rPr>
              <w:t xml:space="preserve"> </w:t>
            </w:r>
          </w:p>
          <w:p w14:paraId="038545FA" w14:textId="22188916" w:rsidR="00767A69" w:rsidRPr="001B502D" w:rsidRDefault="00767A69" w:rsidP="00CF487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proofErr w:type="gramStart"/>
            <w:r w:rsidRPr="001B502D">
              <w:rPr>
                <w:szCs w:val="28"/>
                <w:u w:val="single"/>
              </w:rPr>
              <w:t>Данный НПА содержит предложения, изменяющие ранее предусмотренные муниципальным НПА обязательные требования для субъектов предпринимательской и иной экономической деятельности, обязанности для субъектов инвестиционной деятельности.</w:t>
            </w:r>
            <w:proofErr w:type="gramEnd"/>
          </w:p>
        </w:tc>
      </w:tr>
      <w:tr w:rsidR="00550D88" w:rsidRPr="001B502D" w14:paraId="65EB5A65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6C68A" w14:textId="6F40C027" w:rsidR="00CB46A0" w:rsidRPr="001B502D" w:rsidRDefault="00CB46A0" w:rsidP="00B13E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  <w:u w:val="single"/>
              </w:rPr>
            </w:pPr>
          </w:p>
        </w:tc>
      </w:tr>
      <w:tr w:rsidR="00550D88" w:rsidRPr="001B502D" w14:paraId="0E5BCA9E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0F7D2B9" w14:textId="77777777" w:rsidR="00550D88" w:rsidRPr="001B502D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502D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1B502D" w14:paraId="1E713632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278C6D8" w14:textId="77777777" w:rsidR="00550D88" w:rsidRPr="001B502D" w:rsidRDefault="00550D88" w:rsidP="00F63C9E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1B502D">
              <w:rPr>
                <w:szCs w:val="28"/>
              </w:rPr>
              <w:t>1.7. Контактная информация исполнителя в регулирующем органе:</w:t>
            </w:r>
          </w:p>
        </w:tc>
      </w:tr>
      <w:tr w:rsidR="00550D88" w:rsidRPr="001B502D" w14:paraId="44E6882C" w14:textId="77777777" w:rsidTr="005579A4"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38DB07" w14:textId="77777777" w:rsidR="00550D88" w:rsidRPr="001B502D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502D">
              <w:rPr>
                <w:szCs w:val="28"/>
              </w:rPr>
              <w:t>Ф.И.О.</w:t>
            </w:r>
          </w:p>
        </w:tc>
        <w:tc>
          <w:tcPr>
            <w:tcW w:w="880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78498" w14:textId="4B055843" w:rsidR="00550D88" w:rsidRPr="001B502D" w:rsidRDefault="0012687B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502D">
              <w:rPr>
                <w:szCs w:val="28"/>
              </w:rPr>
              <w:t>Копылова Светлана Александровна</w:t>
            </w:r>
          </w:p>
        </w:tc>
      </w:tr>
      <w:tr w:rsidR="00550D88" w:rsidRPr="001B502D" w14:paraId="2B38FA05" w14:textId="77777777" w:rsidTr="005579A4">
        <w:tc>
          <w:tcPr>
            <w:tcW w:w="16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02C85D" w14:textId="77777777" w:rsidR="00550D88" w:rsidRPr="001B502D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502D">
              <w:rPr>
                <w:szCs w:val="28"/>
              </w:rPr>
              <w:t>Должность:</w:t>
            </w:r>
          </w:p>
        </w:tc>
        <w:tc>
          <w:tcPr>
            <w:tcW w:w="824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D8376" w14:textId="7D4500D2" w:rsidR="00550D88" w:rsidRPr="001B502D" w:rsidRDefault="00246590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502D">
              <w:rPr>
                <w:szCs w:val="28"/>
              </w:rPr>
              <w:t xml:space="preserve">Заместитель начальника </w:t>
            </w:r>
            <w:r w:rsidR="0012687B" w:rsidRPr="001B502D">
              <w:rPr>
                <w:szCs w:val="28"/>
              </w:rPr>
              <w:t>управления имущественных отношений администрации муниципального образования Каневской район</w:t>
            </w:r>
          </w:p>
        </w:tc>
      </w:tr>
      <w:tr w:rsidR="00550D88" w:rsidRPr="001B502D" w14:paraId="15A2A594" w14:textId="77777777" w:rsidTr="008B4876"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43DC557A" w14:textId="77777777" w:rsidR="00550D88" w:rsidRPr="001B502D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502D">
              <w:rPr>
                <w:szCs w:val="28"/>
              </w:rPr>
              <w:t>Тел:</w:t>
            </w:r>
          </w:p>
        </w:tc>
        <w:tc>
          <w:tcPr>
            <w:tcW w:w="32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803FB" w14:textId="010841A8" w:rsidR="00550D88" w:rsidRPr="001B502D" w:rsidRDefault="0012687B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502D">
              <w:rPr>
                <w:szCs w:val="28"/>
              </w:rPr>
              <w:t>8</w:t>
            </w:r>
            <w:r w:rsidR="00A875B3" w:rsidRPr="001B502D">
              <w:rPr>
                <w:szCs w:val="28"/>
              </w:rPr>
              <w:t xml:space="preserve"> </w:t>
            </w:r>
            <w:r w:rsidRPr="001B502D">
              <w:rPr>
                <w:szCs w:val="28"/>
              </w:rPr>
              <w:t>(861</w:t>
            </w:r>
            <w:r w:rsidR="00A875B3" w:rsidRPr="001B502D">
              <w:rPr>
                <w:szCs w:val="28"/>
              </w:rPr>
              <w:t xml:space="preserve">- </w:t>
            </w:r>
            <w:r w:rsidRPr="001B502D">
              <w:rPr>
                <w:szCs w:val="28"/>
              </w:rPr>
              <w:t>64)</w:t>
            </w:r>
            <w:r w:rsidR="00A875B3" w:rsidRPr="001B502D">
              <w:rPr>
                <w:szCs w:val="28"/>
              </w:rPr>
              <w:t xml:space="preserve"> </w:t>
            </w:r>
            <w:r w:rsidRPr="001B502D">
              <w:rPr>
                <w:szCs w:val="28"/>
              </w:rPr>
              <w:t>7</w:t>
            </w:r>
            <w:r w:rsidR="00A875B3" w:rsidRPr="001B502D">
              <w:rPr>
                <w:szCs w:val="28"/>
              </w:rPr>
              <w:t>-</w:t>
            </w:r>
            <w:r w:rsidRPr="001B502D">
              <w:rPr>
                <w:szCs w:val="28"/>
              </w:rPr>
              <w:t>57</w:t>
            </w:r>
            <w:r w:rsidR="00A875B3" w:rsidRPr="001B502D">
              <w:rPr>
                <w:szCs w:val="28"/>
              </w:rPr>
              <w:t>-</w:t>
            </w:r>
            <w:r w:rsidRPr="001B502D">
              <w:rPr>
                <w:szCs w:val="28"/>
              </w:rPr>
              <w:t>17</w:t>
            </w:r>
          </w:p>
        </w:tc>
        <w:tc>
          <w:tcPr>
            <w:tcW w:w="3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24DAC24" w14:textId="77777777" w:rsidR="00550D88" w:rsidRPr="001B502D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502D">
              <w:rPr>
                <w:szCs w:val="28"/>
              </w:rPr>
              <w:t>Адрес электронной почты: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1D9F0" w14:textId="51D78B2E" w:rsidR="00550D88" w:rsidRPr="001B502D" w:rsidRDefault="0016265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hyperlink r:id="rId5" w:history="1">
              <w:r w:rsidR="0012687B" w:rsidRPr="001B502D">
                <w:rPr>
                  <w:rStyle w:val="a3"/>
                  <w:color w:val="auto"/>
                  <w:szCs w:val="28"/>
                  <w:u w:val="none"/>
                  <w:lang w:val="en-US"/>
                </w:rPr>
                <w:t>nuio</w:t>
              </w:r>
              <w:r w:rsidR="0012687B" w:rsidRPr="001B502D">
                <w:rPr>
                  <w:rStyle w:val="a3"/>
                  <w:color w:val="auto"/>
                  <w:szCs w:val="28"/>
                  <w:u w:val="none"/>
                </w:rPr>
                <w:t>@</w:t>
              </w:r>
              <w:r w:rsidR="0012687B" w:rsidRPr="001B502D">
                <w:rPr>
                  <w:rStyle w:val="a3"/>
                  <w:color w:val="auto"/>
                  <w:szCs w:val="28"/>
                  <w:u w:val="none"/>
                  <w:lang w:val="en-US"/>
                </w:rPr>
                <w:t>kanevskadm</w:t>
              </w:r>
              <w:r w:rsidR="0012687B" w:rsidRPr="001B502D">
                <w:rPr>
                  <w:rStyle w:val="a3"/>
                  <w:color w:val="auto"/>
                  <w:szCs w:val="28"/>
                  <w:u w:val="none"/>
                </w:rPr>
                <w:t>.</w:t>
              </w:r>
              <w:proofErr w:type="spellStart"/>
              <w:r w:rsidR="0012687B" w:rsidRPr="001B502D">
                <w:rPr>
                  <w:rStyle w:val="a3"/>
                  <w:color w:val="auto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550D88" w:rsidRPr="001B502D" w14:paraId="6C0B1085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BB6ECFE" w14:textId="44676DA5" w:rsidR="00550D88" w:rsidRPr="001B502D" w:rsidRDefault="00550D88" w:rsidP="009636A6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46"/>
              <w:jc w:val="both"/>
              <w:rPr>
                <w:szCs w:val="28"/>
                <w:u w:val="single"/>
              </w:rPr>
            </w:pPr>
            <w:r w:rsidRPr="001B502D">
              <w:rPr>
                <w:szCs w:val="28"/>
              </w:rPr>
              <w:t xml:space="preserve">2. Описание проблемы, на решение которой направлено предлагаемое правовое регулирование: </w:t>
            </w:r>
            <w:r w:rsidR="0014088E" w:rsidRPr="001B502D">
              <w:rPr>
                <w:color w:val="000000"/>
                <w:szCs w:val="28"/>
                <w:u w:val="single"/>
              </w:rPr>
              <w:t>снижение размера</w:t>
            </w:r>
            <w:r w:rsidR="0014088E" w:rsidRPr="001B502D">
              <w:rPr>
                <w:u w:val="single"/>
              </w:rPr>
              <w:t xml:space="preserve"> </w:t>
            </w:r>
            <w:r w:rsidR="0014088E" w:rsidRPr="001B502D">
              <w:rPr>
                <w:color w:val="000000"/>
                <w:szCs w:val="28"/>
                <w:u w:val="single"/>
              </w:rPr>
              <w:t>арендной платы в отношении земельных участков, предоставляемых в рамках реализации масштабного инвестиционного проекта</w:t>
            </w:r>
            <w:r w:rsidR="007B59E1" w:rsidRPr="001B502D">
              <w:rPr>
                <w:color w:val="000000"/>
                <w:szCs w:val="28"/>
                <w:u w:val="single"/>
              </w:rPr>
              <w:t>.</w:t>
            </w:r>
          </w:p>
          <w:p w14:paraId="53AE9806" w14:textId="77777777" w:rsidR="00550D88" w:rsidRPr="001B502D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502D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1B502D" w14:paraId="44393C1F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F859F32" w14:textId="3CBB1A6F" w:rsidR="00550D88" w:rsidRPr="001B502D" w:rsidRDefault="00550D88" w:rsidP="009636A6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1B502D">
              <w:rPr>
                <w:szCs w:val="28"/>
              </w:rPr>
              <w:t xml:space="preserve">2.1. Формулировка проблемы: </w:t>
            </w:r>
          </w:p>
        </w:tc>
      </w:tr>
      <w:tr w:rsidR="00550D88" w:rsidRPr="001B502D" w14:paraId="1FEF3134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44DF2" w14:textId="687043B8" w:rsidR="00550D88" w:rsidRPr="001B502D" w:rsidRDefault="0014088E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1B502D">
              <w:rPr>
                <w:szCs w:val="28"/>
                <w:u w:val="single"/>
              </w:rPr>
              <w:t>отсутствие льготных условий для арендаторов земельных участков, осуществляющих деятельность в рамках реализации масштабного инвестиционного проекта.</w:t>
            </w:r>
          </w:p>
        </w:tc>
      </w:tr>
      <w:tr w:rsidR="00550D88" w:rsidRPr="001B502D" w14:paraId="3A70EAD0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63F6E22" w14:textId="77777777" w:rsidR="00550D88" w:rsidRPr="001B502D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502D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1B502D" w14:paraId="59168285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D0CF3" w14:textId="784E16B1" w:rsidR="00550D88" w:rsidRPr="001B502D" w:rsidRDefault="00550D88" w:rsidP="009636A6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1B502D">
              <w:rPr>
                <w:szCs w:val="28"/>
              </w:rPr>
              <w:t>2.2. Информация о возникновении, выявлении проблемы и мерах, принятых ранее для её решения, достигнутых результатах и затраченных ресурсах:</w:t>
            </w:r>
            <w:r w:rsidR="004560B0" w:rsidRPr="001B502D">
              <w:rPr>
                <w:szCs w:val="28"/>
              </w:rPr>
              <w:t xml:space="preserve"> отсутствует.                                                                                                   </w:t>
            </w:r>
          </w:p>
        </w:tc>
      </w:tr>
      <w:tr w:rsidR="00550D88" w:rsidRPr="001B502D" w14:paraId="1ECCCA70" w14:textId="77777777" w:rsidTr="002A74B6">
        <w:tc>
          <w:tcPr>
            <w:tcW w:w="992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B00C19" w14:textId="77777777" w:rsidR="00550D88" w:rsidRPr="001B502D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502D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1B502D" w14:paraId="6FB28E2A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17EFCBC" w14:textId="5BEA81BD" w:rsidR="00550D88" w:rsidRPr="001B502D" w:rsidRDefault="00550D88" w:rsidP="009636A6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1B502D">
              <w:rPr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  <w:r w:rsidR="004560B0" w:rsidRPr="001B502D">
              <w:rPr>
                <w:szCs w:val="28"/>
              </w:rPr>
              <w:t xml:space="preserve"> </w:t>
            </w:r>
          </w:p>
        </w:tc>
      </w:tr>
      <w:tr w:rsidR="00550D88" w:rsidRPr="001B502D" w14:paraId="41763539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4C13E" w14:textId="7D10861A" w:rsidR="00550D88" w:rsidRPr="001B502D" w:rsidRDefault="009E4677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502D">
              <w:rPr>
                <w:szCs w:val="28"/>
              </w:rPr>
              <w:t>субъекты малого и среднего предпринимательства</w:t>
            </w:r>
            <w:r w:rsidR="00ED1CD0" w:rsidRPr="001B502D">
              <w:rPr>
                <w:szCs w:val="28"/>
              </w:rPr>
              <w:t>.</w:t>
            </w:r>
          </w:p>
        </w:tc>
      </w:tr>
      <w:tr w:rsidR="00550D88" w:rsidRPr="001B502D" w14:paraId="56C3859B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EE4B368" w14:textId="77777777" w:rsidR="00550D88" w:rsidRPr="001B502D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502D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1B502D" w14:paraId="0686ACB9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969A5" w14:textId="50B079AC" w:rsidR="00550D88" w:rsidRPr="001B502D" w:rsidRDefault="00550D88" w:rsidP="009636A6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1B502D">
              <w:rPr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  <w:r w:rsidR="0014088E" w:rsidRPr="001B502D">
              <w:rPr>
                <w:szCs w:val="28"/>
              </w:rPr>
              <w:t xml:space="preserve"> </w:t>
            </w:r>
            <w:r w:rsidR="0014088E" w:rsidRPr="001B502D">
              <w:rPr>
                <w:szCs w:val="28"/>
                <w:u w:val="single"/>
              </w:rPr>
              <w:t>отсутствие инвесторов, готовых к реализации масштабного инвестиционного проекта на территории Каневского района.</w:t>
            </w:r>
          </w:p>
        </w:tc>
      </w:tr>
      <w:tr w:rsidR="00550D88" w:rsidRPr="001B502D" w14:paraId="3A822F92" w14:textId="77777777" w:rsidTr="002A74B6">
        <w:tc>
          <w:tcPr>
            <w:tcW w:w="992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04A6DC" w14:textId="77777777" w:rsidR="00550D88" w:rsidRPr="001B502D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502D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1B502D" w14:paraId="3CF8BAE9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7D23A" w14:textId="6A3E6C94" w:rsidR="00550D88" w:rsidRPr="001B502D" w:rsidRDefault="00550D88" w:rsidP="00347358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1B502D">
              <w:rPr>
                <w:szCs w:val="28"/>
              </w:rPr>
              <w:t>2.5. Причины возникновения проблемы и факторы, поддерживающие её существование:</w:t>
            </w:r>
            <w:r w:rsidR="00B62ED1" w:rsidRPr="001B502D">
              <w:rPr>
                <w:szCs w:val="28"/>
              </w:rPr>
              <w:t xml:space="preserve"> </w:t>
            </w:r>
            <w:r w:rsidR="0014088E" w:rsidRPr="001B502D">
              <w:rPr>
                <w:szCs w:val="28"/>
                <w:u w:val="single"/>
              </w:rPr>
              <w:t xml:space="preserve">отсутствие правового регулирования в </w:t>
            </w:r>
            <w:r w:rsidR="00B74C49" w:rsidRPr="001B502D">
              <w:rPr>
                <w:szCs w:val="28"/>
                <w:u w:val="single"/>
              </w:rPr>
              <w:t>части устано</w:t>
            </w:r>
            <w:r w:rsidR="00347358" w:rsidRPr="001B502D">
              <w:rPr>
                <w:szCs w:val="28"/>
                <w:u w:val="single"/>
              </w:rPr>
              <w:t>в</w:t>
            </w:r>
            <w:r w:rsidR="00B74C49" w:rsidRPr="001B502D">
              <w:rPr>
                <w:szCs w:val="28"/>
                <w:u w:val="single"/>
              </w:rPr>
              <w:t>ления льготной арендной платы</w:t>
            </w:r>
            <w:r w:rsidR="00347358" w:rsidRPr="001B502D">
              <w:rPr>
                <w:szCs w:val="28"/>
                <w:u w:val="single"/>
              </w:rPr>
              <w:t>.</w:t>
            </w:r>
          </w:p>
        </w:tc>
      </w:tr>
      <w:tr w:rsidR="00550D88" w:rsidRPr="001B502D" w14:paraId="72BFF2E0" w14:textId="77777777" w:rsidTr="002A74B6">
        <w:tc>
          <w:tcPr>
            <w:tcW w:w="992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F9B5CA" w14:textId="77777777" w:rsidR="00550D88" w:rsidRPr="001B502D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502D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1B502D" w14:paraId="4109AD7A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8D57C2D" w14:textId="77777777" w:rsidR="00550D88" w:rsidRPr="001B502D" w:rsidRDefault="00550D88" w:rsidP="009636A6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1B502D">
              <w:rPr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Каневской район:</w:t>
            </w:r>
          </w:p>
        </w:tc>
      </w:tr>
      <w:tr w:rsidR="00550D88" w:rsidRPr="001B502D" w14:paraId="5E893101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10713" w14:textId="747B6F0B" w:rsidR="00550D88" w:rsidRPr="001B502D" w:rsidRDefault="00AB574A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1B502D">
              <w:rPr>
                <w:szCs w:val="28"/>
                <w:u w:val="single"/>
              </w:rPr>
              <w:lastRenderedPageBreak/>
              <w:t>п</w:t>
            </w:r>
            <w:r w:rsidR="001F2023" w:rsidRPr="001B502D">
              <w:rPr>
                <w:szCs w:val="28"/>
                <w:u w:val="single"/>
              </w:rPr>
              <w:t>олномочия по принятию нормативного правового акта предоставлены органу местного самоуправления.</w:t>
            </w:r>
          </w:p>
        </w:tc>
      </w:tr>
      <w:tr w:rsidR="00550D88" w:rsidRPr="001B502D" w14:paraId="6E2AFBA3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029C9AE" w14:textId="77777777" w:rsidR="00550D88" w:rsidRPr="001B502D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502D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1B502D" w14:paraId="0628243D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2049DD8" w14:textId="77777777" w:rsidR="00550D88" w:rsidRPr="001B502D" w:rsidRDefault="00550D88" w:rsidP="00B53F7E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1B502D">
              <w:rPr>
                <w:szCs w:val="28"/>
              </w:rPr>
              <w:t>2.7. Опыт решения аналогичных проблем в других субъектах Российской Федерации, муниципальных образованиях Краснодарского края:</w:t>
            </w:r>
          </w:p>
        </w:tc>
      </w:tr>
      <w:tr w:rsidR="00550D88" w:rsidRPr="001B502D" w14:paraId="05DFC052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02F78D" w14:textId="5F548C06" w:rsidR="00550D88" w:rsidRPr="001B502D" w:rsidRDefault="001F2023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proofErr w:type="gramStart"/>
            <w:r w:rsidRPr="001B502D">
              <w:rPr>
                <w:szCs w:val="28"/>
                <w:u w:val="single"/>
              </w:rPr>
              <w:t xml:space="preserve">в </w:t>
            </w:r>
            <w:r w:rsidR="00B74C49" w:rsidRPr="001B502D">
              <w:rPr>
                <w:szCs w:val="28"/>
                <w:u w:val="single"/>
              </w:rPr>
              <w:t>отношении</w:t>
            </w:r>
            <w:r w:rsidR="00E76C27" w:rsidRPr="001B502D">
              <w:rPr>
                <w:szCs w:val="28"/>
                <w:u w:val="single"/>
              </w:rPr>
              <w:t xml:space="preserve"> арендной платы за </w:t>
            </w:r>
            <w:r w:rsidR="00B74C49" w:rsidRPr="001B502D">
              <w:rPr>
                <w:szCs w:val="28"/>
                <w:u w:val="single"/>
              </w:rPr>
              <w:t>земельны</w:t>
            </w:r>
            <w:r w:rsidR="00E76C27" w:rsidRPr="001B502D">
              <w:rPr>
                <w:szCs w:val="28"/>
                <w:u w:val="single"/>
              </w:rPr>
              <w:t>е</w:t>
            </w:r>
            <w:r w:rsidR="00B74C49" w:rsidRPr="001B502D">
              <w:rPr>
                <w:szCs w:val="28"/>
                <w:u w:val="single"/>
              </w:rPr>
              <w:t xml:space="preserve"> участк</w:t>
            </w:r>
            <w:r w:rsidR="00E76C27" w:rsidRPr="001B502D">
              <w:rPr>
                <w:szCs w:val="28"/>
                <w:u w:val="single"/>
              </w:rPr>
              <w:t>и</w:t>
            </w:r>
            <w:r w:rsidR="00B74C49" w:rsidRPr="001B502D">
              <w:rPr>
                <w:szCs w:val="28"/>
                <w:u w:val="single"/>
              </w:rPr>
              <w:t xml:space="preserve"> государственной собственности Краснодарского края </w:t>
            </w:r>
            <w:r w:rsidR="00E76C27" w:rsidRPr="001B502D">
              <w:rPr>
                <w:szCs w:val="28"/>
                <w:u w:val="single"/>
              </w:rPr>
              <w:t>прин</w:t>
            </w:r>
            <w:r w:rsidR="00FC581A" w:rsidRPr="001B502D">
              <w:rPr>
                <w:szCs w:val="28"/>
                <w:u w:val="single"/>
              </w:rPr>
              <w:t>ято постановление главы администрации (губернатора) Краснодарского края</w:t>
            </w:r>
            <w:r w:rsidR="00E76C27" w:rsidRPr="001B502D">
              <w:rPr>
                <w:szCs w:val="28"/>
                <w:u w:val="single"/>
              </w:rPr>
              <w:t xml:space="preserve"> от 19 июля 2022 г. № 458</w:t>
            </w:r>
            <w:r w:rsidR="00FC581A" w:rsidRPr="001B502D">
              <w:rPr>
                <w:szCs w:val="28"/>
                <w:u w:val="single"/>
              </w:rPr>
              <w:t xml:space="preserve"> «О внесении изменения в постановление главы администрации (губернатора) Краснодарского края от 21 марта 2016 г. № 121 "О Порядке определения размера арендной платы за земельные участки, находящиеся в государственной собственности Краснодарского края, и за земельные участки, государственная</w:t>
            </w:r>
            <w:proofErr w:type="gramEnd"/>
            <w:r w:rsidR="00FC581A" w:rsidRPr="001B502D">
              <w:rPr>
                <w:szCs w:val="28"/>
                <w:u w:val="single"/>
              </w:rPr>
              <w:t xml:space="preserve"> </w:t>
            </w:r>
            <w:proofErr w:type="gramStart"/>
            <w:r w:rsidR="00FC581A" w:rsidRPr="001B502D">
              <w:rPr>
                <w:szCs w:val="28"/>
                <w:u w:val="single"/>
              </w:rPr>
              <w:t>собственность</w:t>
            </w:r>
            <w:proofErr w:type="gramEnd"/>
            <w:r w:rsidR="00FC581A" w:rsidRPr="001B502D">
              <w:rPr>
                <w:szCs w:val="28"/>
                <w:u w:val="single"/>
              </w:rPr>
              <w:t xml:space="preserve"> на которые не разграничена на территории Краснодарского края, предоставленные в аренду без торгов»</w:t>
            </w:r>
            <w:r w:rsidR="00E76C27" w:rsidRPr="001B502D">
              <w:rPr>
                <w:szCs w:val="28"/>
              </w:rPr>
              <w:t xml:space="preserve">, </w:t>
            </w:r>
            <w:r w:rsidRPr="001B502D">
              <w:rPr>
                <w:szCs w:val="28"/>
              </w:rPr>
              <w:t>органы местного самоуправления решают аналогичную проблему в соответствии с законодательством субъекта РФ и федерального законодательства.</w:t>
            </w:r>
          </w:p>
        </w:tc>
      </w:tr>
      <w:tr w:rsidR="00550D88" w:rsidRPr="001B502D" w14:paraId="37B91945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3E1C7C0" w14:textId="77777777" w:rsidR="00550D88" w:rsidRPr="001B502D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502D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1B502D" w14:paraId="7240AA0E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30B441B" w14:textId="77777777" w:rsidR="00550D88" w:rsidRPr="001B502D" w:rsidRDefault="00550D88" w:rsidP="00B53F7E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1B502D">
              <w:rPr>
                <w:szCs w:val="28"/>
              </w:rPr>
              <w:t>2.8. Источники данных:</w:t>
            </w:r>
          </w:p>
        </w:tc>
      </w:tr>
      <w:tr w:rsidR="00550D88" w:rsidRPr="001B502D" w14:paraId="73135456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C8CAA8" w14:textId="11DB1198" w:rsidR="00550D88" w:rsidRPr="001B502D" w:rsidRDefault="001F2023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502D">
              <w:rPr>
                <w:szCs w:val="28"/>
              </w:rPr>
              <w:t>информационно-правов</w:t>
            </w:r>
            <w:r w:rsidR="000F3F26" w:rsidRPr="001B502D">
              <w:rPr>
                <w:szCs w:val="28"/>
              </w:rPr>
              <w:t xml:space="preserve">ая система </w:t>
            </w:r>
            <w:r w:rsidRPr="001B502D">
              <w:rPr>
                <w:szCs w:val="28"/>
              </w:rPr>
              <w:t>«</w:t>
            </w:r>
            <w:r w:rsidR="000F3F26" w:rsidRPr="001B502D">
              <w:rPr>
                <w:szCs w:val="28"/>
              </w:rPr>
              <w:t>Гарант</w:t>
            </w:r>
            <w:r w:rsidRPr="001B502D">
              <w:rPr>
                <w:szCs w:val="28"/>
              </w:rPr>
              <w:t>»</w:t>
            </w:r>
            <w:r w:rsidR="009074E4" w:rsidRPr="001B502D">
              <w:rPr>
                <w:szCs w:val="28"/>
              </w:rPr>
              <w:t>.</w:t>
            </w:r>
          </w:p>
        </w:tc>
      </w:tr>
      <w:tr w:rsidR="00550D88" w:rsidRPr="001B502D" w14:paraId="168230ED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797681E" w14:textId="77777777" w:rsidR="00550D88" w:rsidRPr="001B502D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502D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1B502D" w14:paraId="3D9822A7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B9BA866" w14:textId="77777777" w:rsidR="00550D88" w:rsidRPr="001B502D" w:rsidRDefault="00550D88" w:rsidP="00B53F7E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1B502D">
              <w:rPr>
                <w:szCs w:val="28"/>
              </w:rPr>
              <w:t>2.9. Иная информация о проблеме:</w:t>
            </w:r>
          </w:p>
        </w:tc>
      </w:tr>
      <w:tr w:rsidR="00550D88" w:rsidRPr="001B502D" w14:paraId="2192CBB4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63318" w14:textId="066EBFD5" w:rsidR="00550D88" w:rsidRPr="001B502D" w:rsidRDefault="001F2023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502D">
              <w:rPr>
                <w:szCs w:val="28"/>
              </w:rPr>
              <w:t>отсутствует.</w:t>
            </w:r>
          </w:p>
        </w:tc>
      </w:tr>
      <w:tr w:rsidR="00550D88" w:rsidRPr="001B502D" w14:paraId="10D4EC12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79D83C5" w14:textId="77777777" w:rsidR="00550D88" w:rsidRPr="001B502D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502D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1B502D" w14:paraId="3497B79F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371174D" w14:textId="58D863C5" w:rsidR="00550D88" w:rsidRPr="001B502D" w:rsidRDefault="00550D88" w:rsidP="00B53F7E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bookmarkStart w:id="2" w:name="sub_10003"/>
            <w:r w:rsidRPr="001B502D">
              <w:rPr>
                <w:szCs w:val="28"/>
              </w:rPr>
              <w:t>3. Определение целей предлагаемого правового регулирования и индикаторов для оценки их достижения</w:t>
            </w:r>
            <w:bookmarkEnd w:id="2"/>
          </w:p>
        </w:tc>
      </w:tr>
      <w:tr w:rsidR="00550D88" w:rsidRPr="001B502D" w14:paraId="3BA138AF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B6C0FA6" w14:textId="77777777" w:rsidR="00550D88" w:rsidRPr="001B502D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1B502D" w14:paraId="53F59BBB" w14:textId="77777777" w:rsidTr="005579A4">
        <w:tc>
          <w:tcPr>
            <w:tcW w:w="311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6233" w14:textId="77777777" w:rsidR="00550D88" w:rsidRPr="001B502D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2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0316" w14:textId="77777777" w:rsidR="00550D88" w:rsidRPr="001B502D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3" w:name="sub_100032"/>
            <w:r w:rsidRPr="001B502D">
              <w:rPr>
                <w:sz w:val="24"/>
                <w:szCs w:val="28"/>
              </w:rPr>
              <w:t>3.2. Сроки достижения целей предлагаемого правового регулирования</w:t>
            </w:r>
            <w:bookmarkEnd w:id="3"/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F448C" w14:textId="77777777" w:rsidR="00550D88" w:rsidRPr="001B502D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550D88" w:rsidRPr="001B502D" w14:paraId="413E9DB6" w14:textId="77777777" w:rsidTr="005579A4">
        <w:tc>
          <w:tcPr>
            <w:tcW w:w="311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2BDB" w14:textId="28607E23" w:rsidR="00550D88" w:rsidRPr="001B502D" w:rsidRDefault="00E55DD7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B502D">
              <w:rPr>
                <w:sz w:val="24"/>
              </w:rPr>
              <w:t xml:space="preserve">Стимулирование арендаторов на приведение объектов недвижимости за свой счет в состояние, возможное для эксплуатации, с </w:t>
            </w:r>
            <w:r w:rsidR="00AB574A" w:rsidRPr="001B502D">
              <w:rPr>
                <w:sz w:val="24"/>
              </w:rPr>
              <w:t>последующим правом выкупа такого имущества</w:t>
            </w:r>
            <w:r w:rsidRPr="001B502D">
              <w:rPr>
                <w:sz w:val="24"/>
              </w:rPr>
              <w:t>.</w:t>
            </w:r>
          </w:p>
        </w:tc>
        <w:tc>
          <w:tcPr>
            <w:tcW w:w="2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18A5" w14:textId="03B7D361" w:rsidR="00550D88" w:rsidRPr="001B502D" w:rsidRDefault="00AB574A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после</w:t>
            </w:r>
            <w:r w:rsidR="000F3F26" w:rsidRPr="001B502D">
              <w:rPr>
                <w:sz w:val="24"/>
                <w:szCs w:val="28"/>
              </w:rPr>
              <w:t xml:space="preserve"> официального опубликования НПА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5529A" w14:textId="744396ED" w:rsidR="00550D88" w:rsidRPr="001B502D" w:rsidRDefault="000F3F26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1 раз в год</w:t>
            </w:r>
          </w:p>
        </w:tc>
      </w:tr>
      <w:tr w:rsidR="007B28A5" w:rsidRPr="001B502D" w14:paraId="5F082E1F" w14:textId="77777777" w:rsidTr="005579A4">
        <w:tc>
          <w:tcPr>
            <w:tcW w:w="311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B166" w14:textId="02C7A16E" w:rsidR="007B28A5" w:rsidRPr="001B502D" w:rsidRDefault="007B28A5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1B502D">
              <w:rPr>
                <w:color w:val="000000"/>
                <w:sz w:val="24"/>
              </w:rPr>
              <w:t>Особые условия по предоставлению имущества в аренду</w:t>
            </w:r>
          </w:p>
        </w:tc>
        <w:tc>
          <w:tcPr>
            <w:tcW w:w="2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8792" w14:textId="45012FA9" w:rsidR="007B28A5" w:rsidRPr="001B502D" w:rsidRDefault="00AB574A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после</w:t>
            </w:r>
            <w:r w:rsidR="007B28A5" w:rsidRPr="001B502D">
              <w:rPr>
                <w:sz w:val="24"/>
                <w:szCs w:val="28"/>
              </w:rPr>
              <w:t xml:space="preserve"> официального опубликования НПА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FCD00" w14:textId="2FC9A742" w:rsidR="007B28A5" w:rsidRPr="001B502D" w:rsidRDefault="007B28A5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1 раз в год</w:t>
            </w:r>
          </w:p>
        </w:tc>
      </w:tr>
      <w:tr w:rsidR="00550D88" w:rsidRPr="001B502D" w14:paraId="33749C5E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64801AA" w14:textId="77777777" w:rsidR="00550D88" w:rsidRPr="001B502D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1B502D" w14:paraId="53B77B86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F922D" w14:textId="38B33D23" w:rsidR="00550D88" w:rsidRPr="001B502D" w:rsidRDefault="00550D88" w:rsidP="00B53F7E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1B502D">
              <w:rPr>
                <w:szCs w:val="28"/>
              </w:rPr>
      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      </w:r>
            <w:r w:rsidR="00E76C27" w:rsidRPr="001B502D">
              <w:rPr>
                <w:szCs w:val="28"/>
                <w:u w:val="single"/>
              </w:rPr>
              <w:t xml:space="preserve">Постановление главы </w:t>
            </w:r>
            <w:r w:rsidR="00E76C27" w:rsidRPr="001B502D">
              <w:rPr>
                <w:szCs w:val="28"/>
                <w:u w:val="single"/>
              </w:rPr>
              <w:lastRenderedPageBreak/>
              <w:t>администрации (губернатора) Краснодарского края от 21 марта 2016 г. № 121 «О Порядке определения размера арендной платы за земельные участки, находящиеся в собственности Краснодарского края, и за земельные участки, государственная собственность на которые не разграничена на территории Краснодарского края, предоставленные в аренду без торгов»</w:t>
            </w:r>
            <w:r w:rsidR="007E1953" w:rsidRPr="001B502D">
              <w:rPr>
                <w:szCs w:val="28"/>
                <w:u w:val="single"/>
              </w:rPr>
              <w:t>.</w:t>
            </w:r>
          </w:p>
        </w:tc>
      </w:tr>
      <w:tr w:rsidR="00550D88" w:rsidRPr="001B502D" w14:paraId="37373DE9" w14:textId="77777777" w:rsidTr="005579A4">
        <w:tc>
          <w:tcPr>
            <w:tcW w:w="31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0A9FD7" w14:textId="77777777" w:rsidR="00550D88" w:rsidRPr="001B502D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80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A2E4FA" w14:textId="77777777" w:rsidR="00550D88" w:rsidRPr="001B502D" w:rsidRDefault="00550D88" w:rsidP="00E55D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550D88" w:rsidRPr="001B502D" w14:paraId="37F97FB8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D4EED7B" w14:textId="77777777" w:rsidR="00550D88" w:rsidRPr="001B502D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79A4" w:rsidRPr="001B502D" w14:paraId="1AE8F95C" w14:textId="77777777" w:rsidTr="005579A4">
        <w:tc>
          <w:tcPr>
            <w:tcW w:w="311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F3B" w14:textId="77777777" w:rsidR="00550D88" w:rsidRPr="001B502D" w:rsidRDefault="00550D88" w:rsidP="00E76C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BF05" w14:textId="77777777" w:rsidR="00550D88" w:rsidRPr="001B502D" w:rsidRDefault="00550D88" w:rsidP="00E76C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bookmarkStart w:id="4" w:name="sub_100036"/>
            <w:r w:rsidRPr="001B502D">
              <w:rPr>
                <w:sz w:val="24"/>
                <w:szCs w:val="28"/>
              </w:rPr>
              <w:t>3.6. Индикаторы достижения целей предлагаемого правового регулирования</w:t>
            </w:r>
            <w:bookmarkEnd w:id="4"/>
          </w:p>
        </w:tc>
        <w:tc>
          <w:tcPr>
            <w:tcW w:w="2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14EF" w14:textId="77777777" w:rsidR="00550D88" w:rsidRPr="001B502D" w:rsidRDefault="00550D88" w:rsidP="00E76C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3.7. Единица измерения индикаторов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CE0CE" w14:textId="77777777" w:rsidR="00550D88" w:rsidRPr="001B502D" w:rsidRDefault="00550D88" w:rsidP="00E76C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3.8. Целевые значения индикаторов по годам</w:t>
            </w:r>
          </w:p>
        </w:tc>
      </w:tr>
      <w:tr w:rsidR="005579A4" w:rsidRPr="001B502D" w14:paraId="3A4C1844" w14:textId="77777777" w:rsidTr="005579A4">
        <w:tc>
          <w:tcPr>
            <w:tcW w:w="311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39C2" w14:textId="24B0232E" w:rsidR="00986BC8" w:rsidRPr="001B502D" w:rsidRDefault="009D59EC" w:rsidP="00E76C2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bookmarkStart w:id="5" w:name="_Hlk99630032"/>
            <w:r w:rsidRPr="001B502D">
              <w:rPr>
                <w:color w:val="000000"/>
                <w:sz w:val="24"/>
              </w:rPr>
              <w:t xml:space="preserve">Стимулирование </w:t>
            </w:r>
            <w:r w:rsidR="00E76C27" w:rsidRPr="001B502D">
              <w:rPr>
                <w:color w:val="000000"/>
                <w:sz w:val="24"/>
              </w:rPr>
              <w:t xml:space="preserve">потенциальных инвесторов </w:t>
            </w:r>
            <w:r w:rsidRPr="001B502D">
              <w:rPr>
                <w:color w:val="000000"/>
                <w:sz w:val="24"/>
              </w:rPr>
              <w:t xml:space="preserve">на </w:t>
            </w:r>
            <w:r w:rsidR="00E76C27" w:rsidRPr="001B502D">
              <w:rPr>
                <w:color w:val="000000"/>
                <w:sz w:val="24"/>
              </w:rPr>
              <w:t>заключение соглашений на реализацию масштабных инвестиционных проектов</w:t>
            </w:r>
          </w:p>
        </w:tc>
        <w:tc>
          <w:tcPr>
            <w:tcW w:w="2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830C" w14:textId="12354F42" w:rsidR="00986BC8" w:rsidRPr="001B502D" w:rsidRDefault="009D59EC" w:rsidP="00E76C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 xml:space="preserve">Участие субъектов малого и среднего предпринимательства в </w:t>
            </w:r>
            <w:r w:rsidR="00E76C27" w:rsidRPr="001B502D">
              <w:rPr>
                <w:sz w:val="24"/>
                <w:szCs w:val="28"/>
              </w:rPr>
              <w:t>реализации масштабных инвестиционных проектов и заключение договоров аренды земельных участков</w:t>
            </w:r>
          </w:p>
        </w:tc>
        <w:tc>
          <w:tcPr>
            <w:tcW w:w="2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2659" w14:textId="7487A050" w:rsidR="00986BC8" w:rsidRPr="001B502D" w:rsidRDefault="002C5706" w:rsidP="00E76C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Шт.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BE6A4" w14:textId="14C88A69" w:rsidR="00986BC8" w:rsidRPr="001B502D" w:rsidRDefault="002C5706" w:rsidP="00E76C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202</w:t>
            </w:r>
            <w:r w:rsidR="00E76C27" w:rsidRPr="001B502D">
              <w:rPr>
                <w:sz w:val="24"/>
                <w:szCs w:val="28"/>
              </w:rPr>
              <w:t>4</w:t>
            </w:r>
            <w:r w:rsidR="000B631D" w:rsidRPr="001B502D">
              <w:rPr>
                <w:sz w:val="24"/>
                <w:szCs w:val="28"/>
              </w:rPr>
              <w:t xml:space="preserve"> г. (с учетом заявительного характера)</w:t>
            </w:r>
          </w:p>
        </w:tc>
      </w:tr>
      <w:tr w:rsidR="005C7850" w:rsidRPr="001B502D" w14:paraId="6641C65A" w14:textId="77777777" w:rsidTr="005579A4">
        <w:tc>
          <w:tcPr>
            <w:tcW w:w="311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3E78" w14:textId="04634DD5" w:rsidR="005C7850" w:rsidRPr="001B502D" w:rsidRDefault="005C7850" w:rsidP="00E76C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1B502D">
              <w:rPr>
                <w:color w:val="000000"/>
                <w:sz w:val="24"/>
              </w:rPr>
              <w:t>Изменение порядка расчета арендной платы за земельные участки</w:t>
            </w:r>
          </w:p>
        </w:tc>
        <w:tc>
          <w:tcPr>
            <w:tcW w:w="2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2FAD" w14:textId="39FB6FDA" w:rsidR="005C7850" w:rsidRPr="001B502D" w:rsidRDefault="005C7850" w:rsidP="00E76C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не имеет количественного индикатора измеримости</w:t>
            </w:r>
          </w:p>
        </w:tc>
        <w:tc>
          <w:tcPr>
            <w:tcW w:w="2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E86" w14:textId="7DFEE18C" w:rsidR="005C7850" w:rsidRPr="001B502D" w:rsidRDefault="005C7850" w:rsidP="00E76C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-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2B9E2" w14:textId="361FB285" w:rsidR="005C7850" w:rsidRPr="001B502D" w:rsidRDefault="005C7850" w:rsidP="00E76C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-</w:t>
            </w:r>
          </w:p>
        </w:tc>
      </w:tr>
      <w:bookmarkEnd w:id="5"/>
      <w:tr w:rsidR="00986BC8" w:rsidRPr="001B502D" w14:paraId="4FD7C173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651813D" w14:textId="77777777" w:rsidR="00986BC8" w:rsidRPr="001B502D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986BC8" w:rsidRPr="001B502D" w14:paraId="346C38DF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4337328" w14:textId="5D94749E" w:rsidR="00986BC8" w:rsidRPr="001B502D" w:rsidRDefault="00986BC8" w:rsidP="00986BC8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1B502D">
              <w:rPr>
                <w:szCs w:val="28"/>
              </w:rPr>
              <w:t>3.9. Методы расчёта индикаторов достижения целей предлагаемого правового регулирования, исто</w:t>
            </w:r>
            <w:r w:rsidR="00D652A1" w:rsidRPr="001B502D">
              <w:rPr>
                <w:szCs w:val="28"/>
              </w:rPr>
              <w:t xml:space="preserve">чники информации для расчётов: </w:t>
            </w:r>
          </w:p>
          <w:p w14:paraId="24D5AD75" w14:textId="31C5B547" w:rsidR="00986BC8" w:rsidRPr="001B502D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502D">
              <w:rPr>
                <w:szCs w:val="28"/>
                <w:u w:val="single"/>
              </w:rPr>
              <w:t>отсутствуют</w:t>
            </w:r>
            <w:r w:rsidR="00867DCF" w:rsidRPr="001B502D">
              <w:rPr>
                <w:szCs w:val="28"/>
                <w:u w:val="single"/>
              </w:rPr>
              <w:t>.</w:t>
            </w:r>
            <w:r w:rsidRPr="001B502D">
              <w:rPr>
                <w:szCs w:val="28"/>
              </w:rPr>
              <w:t>_________________________________________________________</w:t>
            </w:r>
          </w:p>
        </w:tc>
      </w:tr>
      <w:tr w:rsidR="00986BC8" w:rsidRPr="001B502D" w14:paraId="2E337694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6CE94E9" w14:textId="77777777" w:rsidR="00986BC8" w:rsidRPr="001B502D" w:rsidRDefault="00986BC8" w:rsidP="00986BC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502D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986BC8" w:rsidRPr="001B502D" w14:paraId="74D5665D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758CDA2" w14:textId="6A5CA4E7" w:rsidR="00986BC8" w:rsidRPr="001B502D" w:rsidRDefault="00986BC8" w:rsidP="00986BC8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1B502D">
              <w:rPr>
                <w:szCs w:val="28"/>
              </w:rPr>
              <w:t xml:space="preserve">3.10. Оценка затрат на проведение мониторинга достижения целей предлагаемого правового регулирования: затраты не </w:t>
            </w:r>
            <w:r w:rsidRPr="001B502D">
              <w:rPr>
                <w:szCs w:val="28"/>
                <w:u w:val="single"/>
              </w:rPr>
              <w:t>предусмотрены</w:t>
            </w:r>
            <w:r w:rsidRPr="0022220F">
              <w:rPr>
                <w:szCs w:val="28"/>
                <w:u w:val="single"/>
              </w:rPr>
              <w:t>.</w:t>
            </w:r>
            <w:r w:rsidRPr="0022220F">
              <w:rPr>
                <w:szCs w:val="28"/>
              </w:rPr>
              <w:t>____________________________</w:t>
            </w:r>
            <w:proofErr w:type="gramStart"/>
            <w:r w:rsidRPr="001B502D">
              <w:rPr>
                <w:szCs w:val="28"/>
                <w:u w:val="single"/>
              </w:rPr>
              <w:t xml:space="preserve">                                                   </w:t>
            </w:r>
            <w:r w:rsidRPr="001B502D">
              <w:rPr>
                <w:color w:val="FFFFFF" w:themeColor="background1"/>
                <w:szCs w:val="28"/>
                <w:u w:val="single"/>
              </w:rPr>
              <w:t>.</w:t>
            </w:r>
            <w:proofErr w:type="gramEnd"/>
          </w:p>
        </w:tc>
      </w:tr>
      <w:tr w:rsidR="00986BC8" w:rsidRPr="001B502D" w14:paraId="241EC909" w14:textId="77777777" w:rsidTr="005579A4">
        <w:tc>
          <w:tcPr>
            <w:tcW w:w="45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9C4E590" w14:textId="77777777" w:rsidR="00986BC8" w:rsidRPr="001B502D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4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1A78ED1" w14:textId="77777777" w:rsidR="00986BC8" w:rsidRPr="001B502D" w:rsidRDefault="00986BC8" w:rsidP="00986BC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B502D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986BC8" w:rsidRPr="001B502D" w14:paraId="14F28329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C132154" w14:textId="77777777" w:rsidR="00986BC8" w:rsidRPr="001B502D" w:rsidRDefault="00986BC8" w:rsidP="00986BC8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1B502D">
              <w:rPr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986BC8" w:rsidRPr="001B502D" w14:paraId="7AD7F681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69E8819" w14:textId="77777777" w:rsidR="00986BC8" w:rsidRPr="001B502D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986BC8" w:rsidRPr="001B502D" w14:paraId="5B7D7CF8" w14:textId="77777777" w:rsidTr="005579A4">
        <w:tc>
          <w:tcPr>
            <w:tcW w:w="524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A162" w14:textId="060BF879" w:rsidR="00986BC8" w:rsidRPr="001B502D" w:rsidRDefault="00986BC8" w:rsidP="00E76C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bookmarkStart w:id="6" w:name="sub_100041"/>
            <w:r w:rsidRPr="001B502D">
              <w:rPr>
                <w:sz w:val="24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6"/>
          </w:p>
        </w:tc>
        <w:tc>
          <w:tcPr>
            <w:tcW w:w="2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0372" w14:textId="77777777" w:rsidR="00986BC8" w:rsidRPr="001B502D" w:rsidRDefault="00986BC8" w:rsidP="00E76C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4.2. Количество участников группы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4F3E6" w14:textId="77777777" w:rsidR="00986BC8" w:rsidRPr="001B502D" w:rsidRDefault="00986BC8" w:rsidP="00E76C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4.3. Источники данных</w:t>
            </w:r>
          </w:p>
        </w:tc>
      </w:tr>
      <w:tr w:rsidR="00986BC8" w:rsidRPr="001B502D" w14:paraId="175D52FA" w14:textId="77777777" w:rsidTr="005579A4">
        <w:tc>
          <w:tcPr>
            <w:tcW w:w="524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1BB2" w14:textId="32D72870" w:rsidR="00986BC8" w:rsidRPr="001B502D" w:rsidRDefault="00986BC8" w:rsidP="00E76C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юридические лица</w:t>
            </w:r>
          </w:p>
        </w:tc>
        <w:tc>
          <w:tcPr>
            <w:tcW w:w="2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6131" w14:textId="3B304715" w:rsidR="00986BC8" w:rsidRPr="001B502D" w:rsidRDefault="00986BC8" w:rsidP="00E76C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количество участников группы не ограниченно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4736F" w14:textId="09587C2C" w:rsidR="00986BC8" w:rsidRPr="001B502D" w:rsidRDefault="00986BC8" w:rsidP="00E76C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официальный сайт федеральной налоговой службы</w:t>
            </w:r>
          </w:p>
        </w:tc>
      </w:tr>
      <w:tr w:rsidR="00F0501F" w:rsidRPr="001B502D" w14:paraId="537AD8FE" w14:textId="77777777" w:rsidTr="005579A4">
        <w:tc>
          <w:tcPr>
            <w:tcW w:w="524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E03A" w14:textId="2AE36244" w:rsidR="00F0501F" w:rsidRPr="001B502D" w:rsidRDefault="00F0501F" w:rsidP="00E76C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lastRenderedPageBreak/>
              <w:t>индивидуальные предприниматели</w:t>
            </w:r>
          </w:p>
        </w:tc>
        <w:tc>
          <w:tcPr>
            <w:tcW w:w="2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D63B" w14:textId="3258AAF2" w:rsidR="00F0501F" w:rsidRPr="001B502D" w:rsidRDefault="00F0501F" w:rsidP="00E76C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количество участников группы не ограниченно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66202" w14:textId="00EEB35E" w:rsidR="00F0501F" w:rsidRPr="001B502D" w:rsidRDefault="00F0501F" w:rsidP="00E76C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официальный сайт федеральной налоговой службы</w:t>
            </w:r>
          </w:p>
        </w:tc>
      </w:tr>
      <w:tr w:rsidR="00986BC8" w:rsidRPr="001B502D" w14:paraId="2EE7115C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100987F" w14:textId="77777777" w:rsidR="00986BC8" w:rsidRPr="001B502D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986BC8" w:rsidRPr="001B502D" w14:paraId="0159F2BE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191CC5D" w14:textId="1AD94ED7" w:rsidR="00986BC8" w:rsidRPr="001B502D" w:rsidRDefault="00986BC8" w:rsidP="00986BC8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1B502D">
              <w:rPr>
                <w:szCs w:val="28"/>
              </w:rPr>
              <w:t>5. Изменение функций (полномочий, обязанностей, прав) органов местного самоуправления муниципального образования Каневской район, а также порядка их реализации в связи с введением предлагаемого правового регулирования: реализацию проекта планируется осуществлять в рамках штатной численности соответствующих отраслевых (функциональных) органов администрации муниципального образования Каневской район.</w:t>
            </w:r>
          </w:p>
        </w:tc>
      </w:tr>
      <w:tr w:rsidR="00986BC8" w:rsidRPr="001B502D" w14:paraId="18791A1C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2C20650" w14:textId="77777777" w:rsidR="00986BC8" w:rsidRPr="001B502D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986BC8" w:rsidRPr="001B502D" w14:paraId="15F6E868" w14:textId="77777777" w:rsidTr="00F936F1">
        <w:tc>
          <w:tcPr>
            <w:tcW w:w="311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6A87" w14:textId="4D982E45" w:rsidR="00986BC8" w:rsidRPr="001B502D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7" w:name="sub_100051"/>
            <w:r w:rsidRPr="001B502D">
              <w:rPr>
                <w:sz w:val="24"/>
                <w:szCs w:val="28"/>
              </w:rPr>
              <w:t>5.1. Наименование функции (полномочия, обязанности или права)</w:t>
            </w:r>
            <w:bookmarkEnd w:id="7"/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AC62" w14:textId="77777777" w:rsidR="00986BC8" w:rsidRPr="001B502D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28CF" w14:textId="77777777" w:rsidR="00986BC8" w:rsidRPr="001B502D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5.3. Предполагаемый порядок реализации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54C1" w14:textId="77777777" w:rsidR="00986BC8" w:rsidRPr="001B502D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E5BDC" w14:textId="77777777" w:rsidR="00986BC8" w:rsidRPr="001B502D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5.5. Оценка изменения потребностей в других ресурсах</w:t>
            </w:r>
          </w:p>
        </w:tc>
      </w:tr>
      <w:tr w:rsidR="00986BC8" w:rsidRPr="001B502D" w14:paraId="49262DD4" w14:textId="77777777" w:rsidTr="002A74B6">
        <w:tc>
          <w:tcPr>
            <w:tcW w:w="9923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3C3E9D52" w14:textId="750B2F14" w:rsidR="00986BC8" w:rsidRPr="001B502D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1B502D">
              <w:rPr>
                <w:bCs/>
                <w:sz w:val="24"/>
                <w:szCs w:val="28"/>
              </w:rPr>
              <w:t xml:space="preserve">1. </w:t>
            </w:r>
            <w:r w:rsidR="00E039CC" w:rsidRPr="001B502D">
              <w:rPr>
                <w:bCs/>
                <w:sz w:val="24"/>
                <w:szCs w:val="28"/>
              </w:rPr>
              <w:t xml:space="preserve">Администрация </w:t>
            </w:r>
            <w:r w:rsidRPr="001B502D">
              <w:rPr>
                <w:bCs/>
                <w:sz w:val="24"/>
                <w:szCs w:val="28"/>
              </w:rPr>
              <w:t>муниципального образования Каневской район</w:t>
            </w:r>
          </w:p>
        </w:tc>
      </w:tr>
      <w:tr w:rsidR="00986BC8" w:rsidRPr="001B502D" w14:paraId="01C13672" w14:textId="77777777" w:rsidTr="00F936F1">
        <w:tc>
          <w:tcPr>
            <w:tcW w:w="311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EC17" w14:textId="6FF43301" w:rsidR="00387692" w:rsidRPr="001B502D" w:rsidRDefault="00CD605E" w:rsidP="00E76C2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B502D">
              <w:rPr>
                <w:sz w:val="24"/>
              </w:rPr>
              <w:t>О</w:t>
            </w:r>
            <w:r w:rsidR="00387692" w:rsidRPr="001B502D">
              <w:rPr>
                <w:sz w:val="24"/>
              </w:rPr>
              <w:t xml:space="preserve">казание имущественной поддержки </w:t>
            </w:r>
            <w:r w:rsidR="00387692" w:rsidRPr="001B502D">
              <w:rPr>
                <w:sz w:val="24"/>
                <w:shd w:val="clear" w:color="auto" w:fill="FFFFFF"/>
              </w:rPr>
              <w:t>субъектам малого и среднего предпринимательства в</w:t>
            </w:r>
            <w:r w:rsidR="00B00C36" w:rsidRPr="001B502D">
              <w:rPr>
                <w:sz w:val="24"/>
                <w:shd w:val="clear" w:color="auto" w:fill="FFFFFF"/>
              </w:rPr>
              <w:t xml:space="preserve"> соответствии с </w:t>
            </w:r>
            <w:r w:rsidR="00387692" w:rsidRPr="001B502D">
              <w:rPr>
                <w:sz w:val="24"/>
                <w:shd w:val="clear" w:color="auto" w:fill="FFFFFF"/>
              </w:rPr>
              <w:t>Федеральн</w:t>
            </w:r>
            <w:r w:rsidR="00E76C27" w:rsidRPr="001B502D">
              <w:rPr>
                <w:sz w:val="24"/>
                <w:shd w:val="clear" w:color="auto" w:fill="FFFFFF"/>
              </w:rPr>
              <w:t>ым</w:t>
            </w:r>
            <w:r w:rsidR="00387692" w:rsidRPr="001B502D">
              <w:rPr>
                <w:sz w:val="24"/>
                <w:shd w:val="clear" w:color="auto" w:fill="FFFFFF"/>
              </w:rPr>
              <w:t xml:space="preserve"> закон</w:t>
            </w:r>
            <w:r w:rsidR="00E76C27" w:rsidRPr="001B502D">
              <w:rPr>
                <w:sz w:val="24"/>
                <w:shd w:val="clear" w:color="auto" w:fill="FFFFFF"/>
              </w:rPr>
              <w:t>ом</w:t>
            </w:r>
            <w:r w:rsidR="00387692" w:rsidRPr="001B502D">
              <w:rPr>
                <w:sz w:val="24"/>
                <w:shd w:val="clear" w:color="auto" w:fill="FFFFFF"/>
              </w:rPr>
              <w:t xml:space="preserve"> от 24 июля 2007 года № 209-ФЗ «О развитии малого и среднего предпринимательства в Российской Федерации»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1289" w14:textId="5639834B" w:rsidR="00986BC8" w:rsidRPr="001B502D" w:rsidRDefault="0010736A" w:rsidP="00E76C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Н</w:t>
            </w:r>
            <w:r w:rsidR="00E039CC" w:rsidRPr="001B502D">
              <w:rPr>
                <w:sz w:val="24"/>
                <w:szCs w:val="28"/>
              </w:rPr>
              <w:t>овая</w:t>
            </w:r>
            <w:r w:rsidR="005579A4" w:rsidRPr="001B502D">
              <w:rPr>
                <w:sz w:val="24"/>
                <w:szCs w:val="28"/>
              </w:rPr>
              <w:t>, изменяемая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E5FE" w14:textId="49AFB639" w:rsidR="00986BC8" w:rsidRPr="001B502D" w:rsidRDefault="00E039CC" w:rsidP="00E76C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 xml:space="preserve">утверждается </w:t>
            </w:r>
            <w:r w:rsidR="00E76C27" w:rsidRPr="001B502D">
              <w:rPr>
                <w:sz w:val="24"/>
                <w:szCs w:val="28"/>
              </w:rPr>
              <w:t>постановлением администрации</w:t>
            </w:r>
            <w:r w:rsidR="0056228A" w:rsidRPr="001B502D">
              <w:rPr>
                <w:sz w:val="24"/>
                <w:szCs w:val="28"/>
              </w:rPr>
              <w:t xml:space="preserve"> муниципального</w:t>
            </w:r>
            <w:r w:rsidR="00986BC8" w:rsidRPr="001B502D">
              <w:rPr>
                <w:sz w:val="24"/>
                <w:szCs w:val="28"/>
              </w:rPr>
              <w:t xml:space="preserve"> образования Каневской район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FB0C" w14:textId="4BDC981E" w:rsidR="00986BC8" w:rsidRPr="001B502D" w:rsidRDefault="00F0501F" w:rsidP="00E76C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В пределах штатной численности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BB08F" w14:textId="5F43F6F2" w:rsidR="00986BC8" w:rsidRPr="001B502D" w:rsidRDefault="00986BC8" w:rsidP="00E76C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-</w:t>
            </w:r>
          </w:p>
        </w:tc>
      </w:tr>
      <w:tr w:rsidR="0010736A" w:rsidRPr="001B502D" w14:paraId="16064672" w14:textId="77777777" w:rsidTr="00F936F1">
        <w:tc>
          <w:tcPr>
            <w:tcW w:w="311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5461" w14:textId="6EB1DB60" w:rsidR="0010736A" w:rsidRPr="001B502D" w:rsidRDefault="00551757" w:rsidP="00C85C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B502D">
              <w:rPr>
                <w:color w:val="000000"/>
                <w:sz w:val="24"/>
              </w:rPr>
              <w:t xml:space="preserve">Создание </w:t>
            </w:r>
            <w:r w:rsidR="00387692" w:rsidRPr="001B502D">
              <w:rPr>
                <w:color w:val="000000"/>
                <w:sz w:val="24"/>
              </w:rPr>
              <w:t>особых</w:t>
            </w:r>
            <w:r w:rsidRPr="001B502D">
              <w:rPr>
                <w:color w:val="000000"/>
                <w:sz w:val="24"/>
              </w:rPr>
              <w:t xml:space="preserve"> условий стимулирования вовлечения </w:t>
            </w:r>
            <w:r w:rsidR="00E76C27" w:rsidRPr="001B502D">
              <w:rPr>
                <w:color w:val="000000"/>
                <w:sz w:val="24"/>
              </w:rPr>
              <w:t>земельных учас</w:t>
            </w:r>
            <w:r w:rsidR="005579A4" w:rsidRPr="001B502D">
              <w:rPr>
                <w:color w:val="000000"/>
                <w:sz w:val="24"/>
              </w:rPr>
              <w:t>т</w:t>
            </w:r>
            <w:r w:rsidR="00E76C27" w:rsidRPr="001B502D">
              <w:rPr>
                <w:color w:val="000000"/>
                <w:sz w:val="24"/>
              </w:rPr>
              <w:t>ков</w:t>
            </w:r>
            <w:r w:rsidR="005579A4" w:rsidRPr="001B502D">
              <w:rPr>
                <w:color w:val="000000"/>
                <w:sz w:val="24"/>
              </w:rPr>
              <w:t xml:space="preserve"> </w:t>
            </w:r>
            <w:r w:rsidRPr="001B502D">
              <w:rPr>
                <w:color w:val="000000"/>
                <w:sz w:val="24"/>
              </w:rPr>
              <w:t>в хозяйственный оборот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0A72" w14:textId="7365AAD7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Новая</w:t>
            </w:r>
            <w:r w:rsidR="005828FB" w:rsidRPr="001B502D">
              <w:rPr>
                <w:sz w:val="24"/>
                <w:szCs w:val="28"/>
              </w:rPr>
              <w:t>, изменяемая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95E7" w14:textId="4405E94B" w:rsidR="0010736A" w:rsidRPr="001B502D" w:rsidRDefault="005579A4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утверждается постановлением администрации муниципального образования Каневской район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7445" w14:textId="34692CE0" w:rsidR="0010736A" w:rsidRPr="001B502D" w:rsidRDefault="00F0501F" w:rsidP="00557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В пределах штатной численности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13B21" w14:textId="2C0A5294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-</w:t>
            </w:r>
          </w:p>
        </w:tc>
      </w:tr>
      <w:tr w:rsidR="00581875" w:rsidRPr="001B502D" w14:paraId="73ACB336" w14:textId="77777777" w:rsidTr="00F936F1">
        <w:tc>
          <w:tcPr>
            <w:tcW w:w="311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8D2A" w14:textId="0655B164" w:rsidR="00581875" w:rsidRPr="001B502D" w:rsidRDefault="00581875" w:rsidP="00C85C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1B502D">
              <w:rPr>
                <w:color w:val="000000"/>
                <w:sz w:val="24"/>
              </w:rPr>
              <w:t xml:space="preserve">Предоставление земельных участков на срок реализации масштабных инвестиционных проектов </w:t>
            </w:r>
            <w:proofErr w:type="gramStart"/>
            <w:r w:rsidRPr="001B502D">
              <w:rPr>
                <w:color w:val="000000"/>
                <w:sz w:val="24"/>
              </w:rPr>
              <w:t>с даты заключения</w:t>
            </w:r>
            <w:proofErr w:type="gramEnd"/>
            <w:r w:rsidRPr="001B502D">
              <w:rPr>
                <w:color w:val="000000"/>
                <w:sz w:val="24"/>
              </w:rPr>
              <w:t xml:space="preserve"> договора аренды устанавливается в размере 0,34% от кадастровой стоимости земельного участка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72A1" w14:textId="361B3F30" w:rsidR="00581875" w:rsidRPr="001B502D" w:rsidRDefault="00581875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Новая, изменяемая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5352" w14:textId="57EE8E1A" w:rsidR="00581875" w:rsidRPr="001B502D" w:rsidRDefault="00581875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утверждается постановлением администрации муниципального образования Каневской район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398B" w14:textId="50B2BD9E" w:rsidR="00581875" w:rsidRPr="001B502D" w:rsidRDefault="00581875" w:rsidP="00557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В пределах штатной численности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871A6" w14:textId="74214763" w:rsidR="00581875" w:rsidRPr="001B502D" w:rsidRDefault="00581875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-</w:t>
            </w:r>
          </w:p>
        </w:tc>
      </w:tr>
      <w:tr w:rsidR="0010736A" w:rsidRPr="001B502D" w14:paraId="2136ADB7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C6F9F15" w14:textId="77777777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10736A" w:rsidRPr="001B502D" w14:paraId="74BD4160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9B30B17" w14:textId="0DDFE6D2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bookmarkStart w:id="8" w:name="sub_10006"/>
            <w:r w:rsidRPr="001B502D">
              <w:rPr>
                <w:szCs w:val="28"/>
              </w:rPr>
              <w:lastRenderedPageBreak/>
              <w:t>6. Оценка дополнительных расходов (доходов) местного бюджета (бюджета муниципального образования Каневской район), связанных с введением предлагаемого правового регулирования:</w:t>
            </w:r>
            <w:bookmarkEnd w:id="8"/>
            <w:r w:rsidRPr="001B502D">
              <w:rPr>
                <w:szCs w:val="28"/>
              </w:rPr>
              <w:t xml:space="preserve"> отсутствует.</w:t>
            </w:r>
          </w:p>
        </w:tc>
      </w:tr>
      <w:tr w:rsidR="0010736A" w:rsidRPr="001B502D" w14:paraId="653E5187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B81FFC8" w14:textId="77777777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10736A" w:rsidRPr="001B502D" w14:paraId="53648343" w14:textId="77777777" w:rsidTr="00C85C88">
        <w:tc>
          <w:tcPr>
            <w:tcW w:w="368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98E3" w14:textId="77777777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100051" w:history="1">
              <w:r w:rsidRPr="001B502D">
                <w:rPr>
                  <w:sz w:val="24"/>
                  <w:szCs w:val="28"/>
                </w:rPr>
                <w:t>подпунктом 5.1 пункта 5</w:t>
              </w:r>
            </w:hyperlink>
            <w:r w:rsidRPr="001B502D">
              <w:rPr>
                <w:sz w:val="24"/>
                <w:szCs w:val="28"/>
              </w:rPr>
              <w:t xml:space="preserve"> настоящего сводного отчёта)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0512" w14:textId="77777777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6.2. Виды расходов (возможных поступлений местного бюджета (бюджета муниципального образования Каневской район)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75DC1" w14:textId="77777777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6.3. Количественная оценка расходов и возможных поступлений, тыс. рублей</w:t>
            </w:r>
          </w:p>
        </w:tc>
      </w:tr>
      <w:tr w:rsidR="0010736A" w:rsidRPr="001B502D" w14:paraId="46766782" w14:textId="77777777" w:rsidTr="002A74B6">
        <w:tc>
          <w:tcPr>
            <w:tcW w:w="9923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520C8C7D" w14:textId="77777777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1B502D">
              <w:rPr>
                <w:bCs/>
                <w:sz w:val="24"/>
                <w:szCs w:val="28"/>
              </w:rPr>
              <w:t>Наименование органа местного самоуправления</w:t>
            </w:r>
          </w:p>
        </w:tc>
      </w:tr>
      <w:tr w:rsidR="0010736A" w:rsidRPr="001B502D" w14:paraId="38EA25FB" w14:textId="77777777" w:rsidTr="00C85C88">
        <w:tc>
          <w:tcPr>
            <w:tcW w:w="36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C6BC" w14:textId="77777777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1. Функция (полномочие, обязанность или право)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F256" w14:textId="77777777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Единовременные расходы в ____ г.: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6B77D" w14:textId="0AFC13F1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-</w:t>
            </w:r>
          </w:p>
        </w:tc>
      </w:tr>
      <w:tr w:rsidR="0010736A" w:rsidRPr="001B502D" w14:paraId="6E294BF4" w14:textId="77777777" w:rsidTr="00C85C88">
        <w:tc>
          <w:tcPr>
            <w:tcW w:w="36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D36C" w14:textId="77777777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836B" w14:textId="77777777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467A6" w14:textId="0395B050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-</w:t>
            </w:r>
          </w:p>
        </w:tc>
      </w:tr>
      <w:tr w:rsidR="0010736A" w:rsidRPr="001B502D" w14:paraId="28040824" w14:textId="77777777" w:rsidTr="00C85C88">
        <w:tc>
          <w:tcPr>
            <w:tcW w:w="36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CB33" w14:textId="77777777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2B3C" w14:textId="77777777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2701F" w14:textId="2099A38A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-</w:t>
            </w:r>
          </w:p>
        </w:tc>
      </w:tr>
      <w:tr w:rsidR="0010736A" w:rsidRPr="001B502D" w14:paraId="643CC10B" w14:textId="77777777" w:rsidTr="00C85C88">
        <w:tc>
          <w:tcPr>
            <w:tcW w:w="36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0D5E" w14:textId="77777777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2. Функция (полномочие, обязанность или право)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A324" w14:textId="77777777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Единовременные расходы в ____ г.: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98DAC" w14:textId="41239AA2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-</w:t>
            </w:r>
          </w:p>
        </w:tc>
      </w:tr>
      <w:tr w:rsidR="0010736A" w:rsidRPr="001B502D" w14:paraId="29C18CE8" w14:textId="77777777" w:rsidTr="00C85C88">
        <w:tc>
          <w:tcPr>
            <w:tcW w:w="36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C0BB" w14:textId="77777777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7178" w14:textId="77777777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9D087" w14:textId="0DF006DB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-</w:t>
            </w:r>
          </w:p>
        </w:tc>
      </w:tr>
      <w:tr w:rsidR="0010736A" w:rsidRPr="001B502D" w14:paraId="14F5AEA2" w14:textId="77777777" w:rsidTr="00C85C88">
        <w:tc>
          <w:tcPr>
            <w:tcW w:w="36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6D29" w14:textId="77777777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7F4F" w14:textId="77777777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7C321" w14:textId="4C43B668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-</w:t>
            </w:r>
          </w:p>
        </w:tc>
      </w:tr>
      <w:tr w:rsidR="0010736A" w:rsidRPr="001B502D" w14:paraId="4981969F" w14:textId="77777777" w:rsidTr="005579A4">
        <w:tc>
          <w:tcPr>
            <w:tcW w:w="524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2C5B" w14:textId="629B1320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Итого единовременные расходы за период ____ гг.: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77F0B" w14:textId="5CB98C1F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-</w:t>
            </w:r>
          </w:p>
        </w:tc>
      </w:tr>
      <w:tr w:rsidR="0010736A" w:rsidRPr="001B502D" w14:paraId="31B788BB" w14:textId="77777777" w:rsidTr="005579A4">
        <w:tc>
          <w:tcPr>
            <w:tcW w:w="524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327F" w14:textId="77777777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Итого периодические расходы за период ____ гг.: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9F8B8" w14:textId="55416105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-</w:t>
            </w:r>
          </w:p>
        </w:tc>
      </w:tr>
      <w:tr w:rsidR="0010736A" w:rsidRPr="001B502D" w14:paraId="70C175F7" w14:textId="77777777" w:rsidTr="005579A4">
        <w:tc>
          <w:tcPr>
            <w:tcW w:w="524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3843" w14:textId="77777777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Итого возможные доходы за период ____ гг.: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C4360" w14:textId="4833DBE6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-</w:t>
            </w:r>
          </w:p>
        </w:tc>
      </w:tr>
      <w:tr w:rsidR="0010736A" w:rsidRPr="001B502D" w14:paraId="0D366C0B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8D7787F" w14:textId="349D88B5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10736A" w:rsidRPr="001B502D" w14:paraId="3204F480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BDB958B" w14:textId="607B3675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1B502D">
              <w:rPr>
                <w:szCs w:val="28"/>
              </w:rPr>
              <w:t xml:space="preserve">6.4. Другие сведения о дополнительных расходах (доходах) местного бюджета (бюджета муниципального образования Каневской район), возникающих в связи с введением предлагаемого правового регулирования: </w:t>
            </w:r>
            <w:r w:rsidRPr="001B502D">
              <w:rPr>
                <w:szCs w:val="28"/>
                <w:u w:val="single"/>
              </w:rPr>
              <w:t>отсутствуют.</w:t>
            </w:r>
          </w:p>
        </w:tc>
      </w:tr>
      <w:tr w:rsidR="0010736A" w:rsidRPr="001B502D" w14:paraId="665ADC22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04446BF" w14:textId="65EBE6AA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502D">
              <w:rPr>
                <w:sz w:val="24"/>
                <w:szCs w:val="28"/>
              </w:rPr>
              <w:lastRenderedPageBreak/>
              <w:t xml:space="preserve">                                                                                          (место для текстового описания)</w:t>
            </w:r>
          </w:p>
        </w:tc>
      </w:tr>
      <w:tr w:rsidR="0010736A" w:rsidRPr="001B502D" w14:paraId="3F48B1B9" w14:textId="77777777" w:rsidTr="005579A4">
        <w:tc>
          <w:tcPr>
            <w:tcW w:w="38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6BC00E2" w14:textId="77777777" w:rsidR="0010736A" w:rsidRPr="001B502D" w:rsidRDefault="0010736A" w:rsidP="005579A4">
            <w:pPr>
              <w:widowControl w:val="0"/>
              <w:autoSpaceDE w:val="0"/>
              <w:autoSpaceDN w:val="0"/>
              <w:adjustRightInd w:val="0"/>
              <w:ind w:firstLine="783"/>
              <w:rPr>
                <w:szCs w:val="28"/>
              </w:rPr>
            </w:pPr>
            <w:r w:rsidRPr="001B502D">
              <w:rPr>
                <w:szCs w:val="28"/>
              </w:rPr>
              <w:t>6.5. Источники данных:</w:t>
            </w:r>
          </w:p>
        </w:tc>
        <w:tc>
          <w:tcPr>
            <w:tcW w:w="611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809EF" w14:textId="77777777" w:rsidR="0010736A" w:rsidRPr="001B502D" w:rsidRDefault="0010736A" w:rsidP="005579A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14:paraId="357AB399" w14:textId="34F1BF58" w:rsidR="005828FB" w:rsidRPr="001B502D" w:rsidRDefault="005828FB" w:rsidP="005579A4">
            <w:pPr>
              <w:tabs>
                <w:tab w:val="left" w:pos="1320"/>
              </w:tabs>
              <w:rPr>
                <w:szCs w:val="28"/>
              </w:rPr>
            </w:pPr>
            <w:r w:rsidRPr="001B502D">
              <w:rPr>
                <w:szCs w:val="28"/>
              </w:rPr>
              <w:tab/>
            </w:r>
            <w:r w:rsidR="005579A4" w:rsidRPr="001B502D">
              <w:rPr>
                <w:szCs w:val="28"/>
              </w:rPr>
              <w:t xml:space="preserve">           </w:t>
            </w:r>
            <w:r w:rsidRPr="001B502D">
              <w:rPr>
                <w:szCs w:val="28"/>
              </w:rPr>
              <w:t>отсутствуют</w:t>
            </w:r>
            <w:r w:rsidR="002E0681" w:rsidRPr="001B502D">
              <w:rPr>
                <w:szCs w:val="28"/>
              </w:rPr>
              <w:t>.</w:t>
            </w:r>
          </w:p>
        </w:tc>
      </w:tr>
      <w:tr w:rsidR="0010736A" w:rsidRPr="001B502D" w14:paraId="4EB0128B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B5A60D" w14:textId="2B01CE8F" w:rsidR="0010736A" w:rsidRPr="001B502D" w:rsidRDefault="005579A4" w:rsidP="005579A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B502D">
              <w:rPr>
                <w:sz w:val="24"/>
                <w:szCs w:val="28"/>
              </w:rPr>
              <w:t xml:space="preserve">                                                                                   </w:t>
            </w:r>
            <w:r w:rsidR="0010736A" w:rsidRPr="001B502D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10736A" w:rsidRPr="001B502D" w14:paraId="2BB775A3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3C445D2" w14:textId="77777777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1B502D">
              <w:rPr>
                <w:szCs w:val="28"/>
              </w:rPr>
      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</w:p>
        </w:tc>
      </w:tr>
      <w:tr w:rsidR="0010736A" w:rsidRPr="001B502D" w14:paraId="0D8FE9C8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828BAB8" w14:textId="77777777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79A4" w:rsidRPr="001B502D" w14:paraId="4D32561E" w14:textId="77777777" w:rsidTr="005579A4">
        <w:tc>
          <w:tcPr>
            <w:tcW w:w="311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5553" w14:textId="77777777" w:rsidR="0010736A" w:rsidRPr="001B502D" w:rsidRDefault="0010736A" w:rsidP="00557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100041" w:history="1">
              <w:r w:rsidRPr="001B502D">
                <w:rPr>
                  <w:color w:val="000000"/>
                  <w:sz w:val="24"/>
                  <w:szCs w:val="28"/>
                </w:rPr>
                <w:t>подпунктом 4.1 пункта 4</w:t>
              </w:r>
            </w:hyperlink>
            <w:r w:rsidRPr="001B502D">
              <w:rPr>
                <w:color w:val="000000"/>
                <w:sz w:val="24"/>
                <w:szCs w:val="28"/>
              </w:rPr>
              <w:t xml:space="preserve"> </w:t>
            </w:r>
            <w:r w:rsidRPr="001B502D">
              <w:rPr>
                <w:sz w:val="24"/>
                <w:szCs w:val="28"/>
              </w:rPr>
              <w:t>настоящего сводного отчёта)</w:t>
            </w:r>
          </w:p>
        </w:tc>
        <w:tc>
          <w:tcPr>
            <w:tcW w:w="2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4FC9" w14:textId="77777777" w:rsidR="0010736A" w:rsidRPr="001B502D" w:rsidRDefault="0010736A" w:rsidP="00557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7.2. Новые обязательные требование, обязанности и ограничения, изменения существующих обязательных требований,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8473" w14:textId="77777777" w:rsidR="0010736A" w:rsidRPr="001B502D" w:rsidRDefault="0010736A" w:rsidP="00557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0EC9E" w14:textId="77777777" w:rsidR="0010736A" w:rsidRPr="001B502D" w:rsidRDefault="0010736A" w:rsidP="00557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7.4. Количественная оценка, тыс. рублей</w:t>
            </w:r>
          </w:p>
        </w:tc>
      </w:tr>
      <w:tr w:rsidR="005579A4" w:rsidRPr="001B502D" w14:paraId="3A089424" w14:textId="77777777" w:rsidTr="005579A4">
        <w:trPr>
          <w:trHeight w:val="290"/>
        </w:trPr>
        <w:tc>
          <w:tcPr>
            <w:tcW w:w="311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AC52" w14:textId="4EF14682" w:rsidR="0010736A" w:rsidRPr="001B502D" w:rsidRDefault="0010736A" w:rsidP="00557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юридические лица</w:t>
            </w:r>
          </w:p>
        </w:tc>
        <w:tc>
          <w:tcPr>
            <w:tcW w:w="2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7D15" w14:textId="5D9D0E60" w:rsidR="0010736A" w:rsidRPr="001B502D" w:rsidRDefault="0010736A" w:rsidP="00557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2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90C8" w14:textId="06985EDD" w:rsidR="0010736A" w:rsidRPr="001B502D" w:rsidRDefault="0010736A" w:rsidP="00557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B0FC4" w14:textId="026E788B" w:rsidR="0010736A" w:rsidRPr="001B502D" w:rsidRDefault="0010736A" w:rsidP="00557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-</w:t>
            </w:r>
          </w:p>
        </w:tc>
      </w:tr>
      <w:tr w:rsidR="005579A4" w:rsidRPr="001B502D" w14:paraId="3696DEBB" w14:textId="77777777" w:rsidTr="005579A4">
        <w:trPr>
          <w:trHeight w:val="290"/>
        </w:trPr>
        <w:tc>
          <w:tcPr>
            <w:tcW w:w="311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E80F" w14:textId="54EB7729" w:rsidR="00096FF7" w:rsidRPr="001B502D" w:rsidRDefault="00096FF7" w:rsidP="00557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индивидуальные предприниматели</w:t>
            </w:r>
          </w:p>
        </w:tc>
        <w:tc>
          <w:tcPr>
            <w:tcW w:w="2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71C6" w14:textId="499BF560" w:rsidR="00096FF7" w:rsidRPr="001B502D" w:rsidRDefault="00096FF7" w:rsidP="00557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2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891A" w14:textId="7F2135EB" w:rsidR="00096FF7" w:rsidRPr="001B502D" w:rsidRDefault="00096FF7" w:rsidP="00557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C91EB" w14:textId="381E749A" w:rsidR="00096FF7" w:rsidRPr="001B502D" w:rsidRDefault="00096FF7" w:rsidP="00557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-</w:t>
            </w:r>
          </w:p>
        </w:tc>
      </w:tr>
      <w:tr w:rsidR="0010736A" w:rsidRPr="001B502D" w14:paraId="1FB920F6" w14:textId="77777777" w:rsidTr="002A74B6">
        <w:tc>
          <w:tcPr>
            <w:tcW w:w="992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C75FF5" w14:textId="77777777" w:rsidR="0010736A" w:rsidRPr="001B502D" w:rsidRDefault="0010736A" w:rsidP="005579A4">
            <w:pPr>
              <w:widowControl w:val="0"/>
              <w:autoSpaceDE w:val="0"/>
              <w:autoSpaceDN w:val="0"/>
              <w:adjustRightInd w:val="0"/>
              <w:ind w:firstLine="783"/>
              <w:rPr>
                <w:szCs w:val="28"/>
              </w:rPr>
            </w:pPr>
            <w:r w:rsidRPr="001B502D">
              <w:rPr>
                <w:szCs w:val="28"/>
              </w:rPr>
              <w:t>7.5. Издержки и выгоды адресатов предлагаемого правового регулирования, не</w:t>
            </w:r>
          </w:p>
        </w:tc>
      </w:tr>
      <w:tr w:rsidR="0010736A" w:rsidRPr="001B502D" w14:paraId="753598A0" w14:textId="77777777" w:rsidTr="005579A4">
        <w:tc>
          <w:tcPr>
            <w:tcW w:w="52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C323797" w14:textId="77777777" w:rsidR="0010736A" w:rsidRPr="001B502D" w:rsidRDefault="0010736A" w:rsidP="005579A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B502D">
              <w:rPr>
                <w:szCs w:val="28"/>
              </w:rPr>
              <w:t>поддающиеся количественной оценке:</w:t>
            </w:r>
          </w:p>
        </w:tc>
        <w:tc>
          <w:tcPr>
            <w:tcW w:w="46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8B5480" w14:textId="3B4DE59D" w:rsidR="0010736A" w:rsidRPr="001B502D" w:rsidRDefault="0010736A" w:rsidP="005579A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B502D">
              <w:rPr>
                <w:szCs w:val="28"/>
              </w:rPr>
              <w:t xml:space="preserve">издержки и выгоды адресатов </w:t>
            </w:r>
          </w:p>
        </w:tc>
      </w:tr>
      <w:tr w:rsidR="0010736A" w:rsidRPr="001B502D" w14:paraId="7280CE66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D2212" w14:textId="32A80CE9" w:rsidR="0010736A" w:rsidRPr="001B502D" w:rsidRDefault="0010736A" w:rsidP="005579A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B502D">
              <w:rPr>
                <w:szCs w:val="28"/>
              </w:rPr>
              <w:t>предлагаемого правового регулирования отсутствуют.</w:t>
            </w:r>
          </w:p>
        </w:tc>
      </w:tr>
      <w:tr w:rsidR="0010736A" w:rsidRPr="001B502D" w14:paraId="5679AF2C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27B124B" w14:textId="77777777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502D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10736A" w:rsidRPr="001B502D" w14:paraId="45937726" w14:textId="77777777" w:rsidTr="005579A4">
        <w:tc>
          <w:tcPr>
            <w:tcW w:w="40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542025B" w14:textId="77777777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1B502D">
              <w:rPr>
                <w:szCs w:val="28"/>
              </w:rPr>
              <w:t>7.6. Источники данных:</w:t>
            </w:r>
          </w:p>
        </w:tc>
        <w:tc>
          <w:tcPr>
            <w:tcW w:w="58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5A946F" w14:textId="77777777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20610898" w14:textId="6342C358" w:rsidR="005828FB" w:rsidRPr="001B502D" w:rsidRDefault="005828FB" w:rsidP="005828FB">
            <w:pPr>
              <w:tabs>
                <w:tab w:val="left" w:pos="1560"/>
              </w:tabs>
              <w:rPr>
                <w:szCs w:val="28"/>
              </w:rPr>
            </w:pPr>
            <w:r w:rsidRPr="001B502D">
              <w:rPr>
                <w:szCs w:val="28"/>
              </w:rPr>
              <w:tab/>
              <w:t>отсутствуют</w:t>
            </w:r>
          </w:p>
        </w:tc>
      </w:tr>
      <w:tr w:rsidR="0010736A" w:rsidRPr="001B502D" w14:paraId="2B232BD5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C40C06F" w14:textId="3C7C2EB7" w:rsidR="0010736A" w:rsidRPr="001B502D" w:rsidRDefault="005579A4" w:rsidP="001073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502D">
              <w:rPr>
                <w:sz w:val="24"/>
                <w:szCs w:val="28"/>
              </w:rPr>
              <w:t xml:space="preserve">                                                         </w:t>
            </w:r>
            <w:r w:rsidR="0010736A" w:rsidRPr="001B502D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10736A" w:rsidRPr="001B502D" w14:paraId="05499FB1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F55451F" w14:textId="5D1B3CE8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1B502D">
              <w:rPr>
                <w:szCs w:val="28"/>
              </w:rPr>
              <w:t>8. Оценка рисков неблагоприятных последствий применения предлагаемого правового регулирования: отсутствует.</w:t>
            </w:r>
          </w:p>
        </w:tc>
      </w:tr>
      <w:tr w:rsidR="0010736A" w:rsidRPr="001B502D" w14:paraId="6A98CC6A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47FEC4A" w14:textId="77777777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10736A" w:rsidRPr="001B502D" w14:paraId="3BF66CBC" w14:textId="77777777" w:rsidTr="005579A4">
        <w:tc>
          <w:tcPr>
            <w:tcW w:w="12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F054" w14:textId="77777777" w:rsidR="0010736A" w:rsidRPr="001B502D" w:rsidRDefault="0010736A" w:rsidP="00557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8.1. Виды рисков</w:t>
            </w:r>
          </w:p>
        </w:tc>
        <w:tc>
          <w:tcPr>
            <w:tcW w:w="39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769E" w14:textId="77777777" w:rsidR="0010736A" w:rsidRPr="001B502D" w:rsidRDefault="0010736A" w:rsidP="00557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7CC5" w14:textId="77777777" w:rsidR="0010736A" w:rsidRPr="001B502D" w:rsidRDefault="0010736A" w:rsidP="00557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8.3. Методы контроля рисков</w:t>
            </w:r>
          </w:p>
        </w:tc>
        <w:tc>
          <w:tcPr>
            <w:tcW w:w="2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74553A" w14:textId="77777777" w:rsidR="0010736A" w:rsidRPr="001B502D" w:rsidRDefault="0010736A" w:rsidP="00557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8.4. Степень контроля рисков (полный/частичный/отсутствует)</w:t>
            </w:r>
          </w:p>
        </w:tc>
      </w:tr>
      <w:tr w:rsidR="0010736A" w:rsidRPr="001B502D" w14:paraId="757FD7AE" w14:textId="77777777" w:rsidTr="005579A4">
        <w:tc>
          <w:tcPr>
            <w:tcW w:w="12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39E4" w14:textId="77777777" w:rsidR="0010736A" w:rsidRPr="001B502D" w:rsidRDefault="0010736A" w:rsidP="00557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Риск 1</w:t>
            </w:r>
          </w:p>
        </w:tc>
        <w:tc>
          <w:tcPr>
            <w:tcW w:w="39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D89D" w14:textId="78FC88EA" w:rsidR="0010736A" w:rsidRPr="001B502D" w:rsidRDefault="0010736A" w:rsidP="00557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-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D163" w14:textId="1D18296A" w:rsidR="0010736A" w:rsidRPr="001B502D" w:rsidRDefault="0010736A" w:rsidP="00557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-</w:t>
            </w:r>
          </w:p>
        </w:tc>
        <w:tc>
          <w:tcPr>
            <w:tcW w:w="2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7667FB" w14:textId="42F9998E" w:rsidR="0010736A" w:rsidRPr="001B502D" w:rsidRDefault="0010736A" w:rsidP="00557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-</w:t>
            </w:r>
          </w:p>
        </w:tc>
      </w:tr>
      <w:tr w:rsidR="0010736A" w:rsidRPr="001B502D" w14:paraId="2DB08B79" w14:textId="77777777" w:rsidTr="005579A4">
        <w:tc>
          <w:tcPr>
            <w:tcW w:w="12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23B3" w14:textId="77777777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lastRenderedPageBreak/>
              <w:t>Риск 2</w:t>
            </w:r>
          </w:p>
        </w:tc>
        <w:tc>
          <w:tcPr>
            <w:tcW w:w="39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5CAC" w14:textId="0B1D63C9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-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19BC" w14:textId="0189C35B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-</w:t>
            </w:r>
          </w:p>
        </w:tc>
        <w:tc>
          <w:tcPr>
            <w:tcW w:w="2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B826AD" w14:textId="7C84BDF4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-</w:t>
            </w:r>
          </w:p>
        </w:tc>
      </w:tr>
      <w:tr w:rsidR="0010736A" w:rsidRPr="001B502D" w14:paraId="76BA5A82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8E36584" w14:textId="77777777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10736A" w:rsidRPr="001B502D" w14:paraId="4D879652" w14:textId="77777777" w:rsidTr="005579A4">
        <w:tc>
          <w:tcPr>
            <w:tcW w:w="40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62F1A18" w14:textId="77777777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1B502D">
              <w:rPr>
                <w:szCs w:val="28"/>
              </w:rPr>
              <w:t>8.5. Источники данных:</w:t>
            </w:r>
          </w:p>
        </w:tc>
        <w:tc>
          <w:tcPr>
            <w:tcW w:w="58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1ABA5" w14:textId="77777777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38090813" w14:textId="2C786693" w:rsidR="005828FB" w:rsidRPr="001B502D" w:rsidRDefault="005828FB" w:rsidP="005828FB">
            <w:pPr>
              <w:tabs>
                <w:tab w:val="left" w:pos="1080"/>
              </w:tabs>
              <w:rPr>
                <w:szCs w:val="28"/>
              </w:rPr>
            </w:pPr>
            <w:r w:rsidRPr="001B502D">
              <w:rPr>
                <w:szCs w:val="28"/>
              </w:rPr>
              <w:tab/>
            </w:r>
            <w:r w:rsidR="005579A4" w:rsidRPr="001B502D">
              <w:rPr>
                <w:szCs w:val="28"/>
              </w:rPr>
              <w:t xml:space="preserve">                 </w:t>
            </w:r>
            <w:r w:rsidRPr="001B502D">
              <w:rPr>
                <w:szCs w:val="28"/>
              </w:rPr>
              <w:t>отсутствуют</w:t>
            </w:r>
            <w:r w:rsidR="000A4621" w:rsidRPr="001B502D">
              <w:rPr>
                <w:szCs w:val="28"/>
              </w:rPr>
              <w:t>.</w:t>
            </w:r>
          </w:p>
        </w:tc>
      </w:tr>
      <w:tr w:rsidR="0010736A" w:rsidRPr="001B502D" w14:paraId="7ABB3558" w14:textId="77777777" w:rsidTr="005579A4">
        <w:tc>
          <w:tcPr>
            <w:tcW w:w="40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59EA453" w14:textId="77777777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583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212EA82" w14:textId="77777777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502D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10736A" w:rsidRPr="001B502D" w14:paraId="751C536C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AFA730A" w14:textId="77777777" w:rsidR="0010736A" w:rsidRPr="001B502D" w:rsidRDefault="0010736A" w:rsidP="00481D79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1B502D">
              <w:rPr>
                <w:szCs w:val="28"/>
              </w:rPr>
              <w:t>9. Сравнение возможных вариантов решения проблемы:</w:t>
            </w:r>
          </w:p>
        </w:tc>
      </w:tr>
      <w:tr w:rsidR="0010736A" w:rsidRPr="001B502D" w14:paraId="0F36867A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AB93BC3" w14:textId="77777777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79A4" w:rsidRPr="001B502D" w14:paraId="65E2851A" w14:textId="77777777" w:rsidTr="005579A4">
        <w:tc>
          <w:tcPr>
            <w:tcW w:w="524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B99B" w14:textId="77777777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Варианты решения проблемы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4D7E" w14:textId="77777777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Вариант 1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C0FB" w14:textId="77777777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Вариант 2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7075D" w14:textId="77777777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Вариант 3</w:t>
            </w:r>
          </w:p>
        </w:tc>
      </w:tr>
      <w:tr w:rsidR="005579A4" w:rsidRPr="001B502D" w14:paraId="127E9456" w14:textId="77777777" w:rsidTr="005579A4">
        <w:tc>
          <w:tcPr>
            <w:tcW w:w="524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1C46" w14:textId="77777777" w:rsidR="0010736A" w:rsidRPr="001B502D" w:rsidRDefault="0010736A" w:rsidP="00557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9.1. Содержание варианта решения проблемы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7D7F" w14:textId="500F9E3D" w:rsidR="0010736A" w:rsidRPr="001B502D" w:rsidRDefault="0010736A" w:rsidP="00557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Утверждение предлагаемого правового регулирования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69B3" w14:textId="6CDB720A" w:rsidR="0010736A" w:rsidRPr="001B502D" w:rsidRDefault="007D00C2" w:rsidP="00557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С</w:t>
            </w:r>
            <w:r w:rsidR="0010736A" w:rsidRPr="001B502D">
              <w:rPr>
                <w:sz w:val="24"/>
                <w:szCs w:val="28"/>
              </w:rPr>
              <w:t>охранение</w:t>
            </w:r>
            <w:r w:rsidRPr="001B502D">
              <w:rPr>
                <w:sz w:val="24"/>
                <w:szCs w:val="28"/>
              </w:rPr>
              <w:t xml:space="preserve"> </w:t>
            </w:r>
            <w:r w:rsidR="0010736A" w:rsidRPr="001B502D">
              <w:rPr>
                <w:sz w:val="24"/>
                <w:szCs w:val="28"/>
              </w:rPr>
              <w:t>действующего правового регулирования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0B579" w14:textId="7346601B" w:rsidR="0010736A" w:rsidRPr="001B502D" w:rsidRDefault="007D00C2" w:rsidP="00557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С</w:t>
            </w:r>
            <w:r w:rsidR="0010736A" w:rsidRPr="001B502D">
              <w:rPr>
                <w:sz w:val="24"/>
                <w:szCs w:val="28"/>
              </w:rPr>
              <w:t>равнение</w:t>
            </w:r>
            <w:r w:rsidRPr="001B502D">
              <w:rPr>
                <w:sz w:val="24"/>
                <w:szCs w:val="28"/>
              </w:rPr>
              <w:t xml:space="preserve"> </w:t>
            </w:r>
            <w:r w:rsidR="0010736A" w:rsidRPr="001B502D">
              <w:rPr>
                <w:sz w:val="24"/>
                <w:szCs w:val="28"/>
              </w:rPr>
              <w:t>с аналогичным вариантом НПА в других муниципальных образованиях Краснодарского края</w:t>
            </w:r>
          </w:p>
        </w:tc>
      </w:tr>
      <w:tr w:rsidR="005579A4" w:rsidRPr="001B502D" w14:paraId="76496C75" w14:textId="77777777" w:rsidTr="005579A4">
        <w:tc>
          <w:tcPr>
            <w:tcW w:w="524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759F" w14:textId="77777777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0817" w14:textId="2B9FA26B" w:rsidR="0010736A" w:rsidRPr="001B502D" w:rsidRDefault="00F4616F" w:rsidP="00557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возможное увеличение потенциальных арендаторов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1E17" w14:textId="487D3121" w:rsidR="0010736A" w:rsidRPr="001B502D" w:rsidRDefault="002D6225" w:rsidP="00557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количество потенциальных арендаторов останется без изменений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C39FC" w14:textId="4651CE4E" w:rsidR="0010736A" w:rsidRPr="001B502D" w:rsidRDefault="004F23FB" w:rsidP="005579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количество потенциальных арендаторов останется без изменений</w:t>
            </w:r>
          </w:p>
        </w:tc>
      </w:tr>
      <w:tr w:rsidR="005579A4" w:rsidRPr="001B502D" w14:paraId="39E9EC8C" w14:textId="77777777" w:rsidTr="005579A4">
        <w:tc>
          <w:tcPr>
            <w:tcW w:w="524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C4A1" w14:textId="77777777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45B5" w14:textId="36E74DB9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F5E9" w14:textId="46E9E6D8" w:rsidR="0010736A" w:rsidRPr="001B502D" w:rsidRDefault="00E90A19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не изменятся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ADE95" w14:textId="69817289" w:rsidR="0010736A" w:rsidRPr="001B502D" w:rsidRDefault="00D50FD6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не предполагаются</w:t>
            </w:r>
          </w:p>
        </w:tc>
      </w:tr>
      <w:tr w:rsidR="005579A4" w:rsidRPr="001B502D" w14:paraId="00150AEA" w14:textId="77777777" w:rsidTr="005579A4">
        <w:tc>
          <w:tcPr>
            <w:tcW w:w="524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7858" w14:textId="77777777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9.4. Оценка расходов (доходов) местного бюджета (бюджета муниципального образования Каневской район), связанных с введением предлагаемого правового регулирования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BEBB" w14:textId="21D32EA1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E1F4" w14:textId="00544595" w:rsidR="0010736A" w:rsidRPr="001B502D" w:rsidRDefault="00AF4D24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71533" w14:textId="36680CA4" w:rsidR="0010736A" w:rsidRPr="001B502D" w:rsidRDefault="00AF4D24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не предполагаются</w:t>
            </w:r>
          </w:p>
        </w:tc>
      </w:tr>
      <w:tr w:rsidR="005579A4" w:rsidRPr="001B502D" w14:paraId="54D8F5AB" w14:textId="77777777" w:rsidTr="005579A4">
        <w:tc>
          <w:tcPr>
            <w:tcW w:w="524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6E20" w14:textId="77777777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 xml:space="preserve">9.5. Оценка возможности достижения заявленных целей регулирования </w:t>
            </w:r>
            <w:r w:rsidRPr="001B502D">
              <w:rPr>
                <w:color w:val="000000"/>
                <w:sz w:val="24"/>
                <w:szCs w:val="28"/>
              </w:rPr>
              <w:t>(</w:t>
            </w:r>
            <w:hyperlink w:anchor="sub_10003" w:history="1">
              <w:r w:rsidRPr="001B502D">
                <w:rPr>
                  <w:color w:val="000000"/>
                  <w:sz w:val="24"/>
                  <w:szCs w:val="28"/>
                </w:rPr>
                <w:t>пункт 3</w:t>
              </w:r>
            </w:hyperlink>
            <w:r w:rsidRPr="001B502D">
              <w:rPr>
                <w:sz w:val="24"/>
                <w:szCs w:val="28"/>
              </w:rPr>
              <w:t xml:space="preserve"> настоящего сводного отчёта)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A788" w14:textId="46F69DDE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заявленные цели будут достигнуты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CEB9" w14:textId="43F262D0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заявленные цели не будут достигнуты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7392C" w14:textId="44C58D6B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-</w:t>
            </w:r>
          </w:p>
        </w:tc>
      </w:tr>
      <w:tr w:rsidR="005579A4" w:rsidRPr="001B502D" w14:paraId="534667B8" w14:textId="77777777" w:rsidTr="005579A4">
        <w:tc>
          <w:tcPr>
            <w:tcW w:w="524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932A" w14:textId="77777777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7744" w14:textId="5A63FA3A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 xml:space="preserve">риски отсутствуют 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50B6" w14:textId="1E2F0234" w:rsidR="0010736A" w:rsidRPr="001B502D" w:rsidRDefault="0010736A" w:rsidP="004E33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 xml:space="preserve">существуют риски </w:t>
            </w:r>
            <w:proofErr w:type="gramStart"/>
            <w:r w:rsidRPr="001B502D">
              <w:rPr>
                <w:sz w:val="24"/>
                <w:szCs w:val="28"/>
              </w:rPr>
              <w:t>не достижения</w:t>
            </w:r>
            <w:proofErr w:type="gramEnd"/>
            <w:r w:rsidRPr="001B502D">
              <w:rPr>
                <w:sz w:val="24"/>
                <w:szCs w:val="28"/>
              </w:rPr>
              <w:t xml:space="preserve"> </w:t>
            </w:r>
            <w:r w:rsidR="004E337A" w:rsidRPr="001B502D">
              <w:rPr>
                <w:sz w:val="24"/>
                <w:szCs w:val="28"/>
              </w:rPr>
              <w:t>целей регулирования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403E6" w14:textId="4E24EC4F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>-</w:t>
            </w:r>
          </w:p>
        </w:tc>
      </w:tr>
      <w:tr w:rsidR="0010736A" w:rsidRPr="001B502D" w14:paraId="6C4899D5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1AC5BC0" w14:textId="77777777" w:rsidR="0010736A" w:rsidRPr="001B502D" w:rsidRDefault="0010736A" w:rsidP="007D00C2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1B502D">
              <w:rPr>
                <w:szCs w:val="28"/>
              </w:rPr>
              <w:t>9.7. Обоснование выбора предпочтительного варианта решения выявленной</w:t>
            </w:r>
          </w:p>
        </w:tc>
      </w:tr>
      <w:tr w:rsidR="0010736A" w:rsidRPr="001B502D" w14:paraId="24E3B441" w14:textId="77777777" w:rsidTr="005579A4">
        <w:tc>
          <w:tcPr>
            <w:tcW w:w="16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426C5A" w14:textId="77777777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502D">
              <w:rPr>
                <w:szCs w:val="28"/>
              </w:rPr>
              <w:t>проблемы:</w:t>
            </w:r>
          </w:p>
        </w:tc>
        <w:tc>
          <w:tcPr>
            <w:tcW w:w="824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74388CB" w14:textId="4D012E25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0736A" w:rsidRPr="001B502D" w14:paraId="2B2465EB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6F9A7" w14:textId="221349A5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1B502D">
              <w:rPr>
                <w:szCs w:val="28"/>
                <w:u w:val="single"/>
              </w:rPr>
              <w:t xml:space="preserve">выбор 1 варианта правового регулирования сделан исходя из оценки </w:t>
            </w:r>
            <w:r w:rsidRPr="001B502D">
              <w:rPr>
                <w:szCs w:val="28"/>
                <w:u w:val="single"/>
              </w:rPr>
              <w:lastRenderedPageBreak/>
              <w:t>возможности достижения заявленных целей регулирования и оценки рисков наступления неблагоприятных последствий.</w:t>
            </w:r>
            <w:r w:rsidR="006B47E4" w:rsidRPr="001B502D">
              <w:rPr>
                <w:szCs w:val="28"/>
                <w:u w:val="single"/>
              </w:rPr>
              <w:t xml:space="preserve"> Разработчик считает целесообразным предусмотреть предоставление </w:t>
            </w:r>
            <w:r w:rsidR="005579A4" w:rsidRPr="001B502D">
              <w:rPr>
                <w:szCs w:val="28"/>
                <w:u w:val="single"/>
              </w:rPr>
              <w:t>льготных</w:t>
            </w:r>
            <w:r w:rsidR="006B47E4" w:rsidRPr="001B502D">
              <w:rPr>
                <w:szCs w:val="28"/>
                <w:u w:val="single"/>
              </w:rPr>
              <w:t xml:space="preserve"> условий </w:t>
            </w:r>
            <w:r w:rsidR="005579A4" w:rsidRPr="001B502D">
              <w:rPr>
                <w:szCs w:val="28"/>
                <w:u w:val="single"/>
              </w:rPr>
              <w:t xml:space="preserve">по </w:t>
            </w:r>
            <w:r w:rsidR="006B47E4" w:rsidRPr="001B502D">
              <w:rPr>
                <w:szCs w:val="28"/>
                <w:u w:val="single"/>
              </w:rPr>
              <w:t>аренд</w:t>
            </w:r>
            <w:r w:rsidR="005579A4" w:rsidRPr="001B502D">
              <w:rPr>
                <w:szCs w:val="28"/>
                <w:u w:val="single"/>
              </w:rPr>
              <w:t xml:space="preserve">ной плате </w:t>
            </w:r>
            <w:r w:rsidR="006B47E4" w:rsidRPr="001B502D">
              <w:rPr>
                <w:szCs w:val="28"/>
                <w:u w:val="single"/>
              </w:rPr>
              <w:t xml:space="preserve">для </w:t>
            </w:r>
            <w:r w:rsidR="005579A4" w:rsidRPr="001B502D">
              <w:rPr>
                <w:szCs w:val="28"/>
                <w:u w:val="single"/>
              </w:rPr>
              <w:t>арендаторов муниципальных земельных участков, реализующих масштабные инвестиционные проекты</w:t>
            </w:r>
            <w:r w:rsidR="006B47E4" w:rsidRPr="001B502D">
              <w:rPr>
                <w:szCs w:val="28"/>
                <w:u w:val="single"/>
              </w:rPr>
              <w:t>.</w:t>
            </w:r>
          </w:p>
        </w:tc>
      </w:tr>
      <w:tr w:rsidR="0010736A" w:rsidRPr="001B502D" w14:paraId="34B74000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E66B194" w14:textId="77777777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502D">
              <w:rPr>
                <w:sz w:val="24"/>
                <w:szCs w:val="28"/>
              </w:rPr>
              <w:lastRenderedPageBreak/>
              <w:t>(место для текстового описания)</w:t>
            </w:r>
          </w:p>
        </w:tc>
      </w:tr>
      <w:tr w:rsidR="0010736A" w:rsidRPr="001B502D" w14:paraId="0CA1D305" w14:textId="77777777" w:rsidTr="005579A4">
        <w:tc>
          <w:tcPr>
            <w:tcW w:w="941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51F138B" w14:textId="77777777" w:rsidR="0010736A" w:rsidRPr="001B502D" w:rsidRDefault="0010736A" w:rsidP="007D00C2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1B502D">
              <w:rPr>
                <w:szCs w:val="28"/>
              </w:rPr>
              <w:t>9.8. Детальное описание предлагаемого варианта решения проблемы: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443DA9A4" w14:textId="77777777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0736A" w:rsidRPr="001B502D" w14:paraId="40441103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92382" w14:textId="48B15752" w:rsidR="00330CA2" w:rsidRPr="001B502D" w:rsidRDefault="00C74769" w:rsidP="00330CA2">
            <w:pPr>
              <w:pStyle w:val="a5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1B502D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Создание</w:t>
            </w:r>
            <w:r w:rsidR="005579A4" w:rsidRPr="001B502D">
              <w:rPr>
                <w:u w:val="single"/>
              </w:rPr>
              <w:t xml:space="preserve"> </w:t>
            </w:r>
            <w:r w:rsidR="005579A4" w:rsidRPr="001B502D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льготных условий для арендаторов муниципальных земельных участков, реализующих масштабные инвестиционные проекты</w:t>
            </w:r>
            <w:r w:rsidR="00330CA2" w:rsidRPr="001B502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.</w:t>
            </w:r>
            <w:r w:rsidR="001132D2" w:rsidRPr="001B502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В соответствии с постановлением будет снижена финансовая нагрузка, а также обеспечена экономическая и социальная эффективность в результате реализации инвестиционных проектов путем установления пониженного размера арендной платы за земельные участки в течение срока реализации инвестиционного проекта.</w:t>
            </w:r>
          </w:p>
        </w:tc>
      </w:tr>
      <w:tr w:rsidR="0010736A" w:rsidRPr="001B502D" w14:paraId="4C00E001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E4D7151" w14:textId="77777777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502D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10736A" w:rsidRPr="001B502D" w14:paraId="50D485EE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89E6D50" w14:textId="38AE6A92" w:rsidR="0010736A" w:rsidRPr="001B502D" w:rsidRDefault="0010736A" w:rsidP="007D00C2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1B502D">
              <w:rPr>
                <w:szCs w:val="28"/>
              </w:rPr>
      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 не предусмотрены.</w:t>
            </w:r>
          </w:p>
        </w:tc>
      </w:tr>
      <w:tr w:rsidR="0010736A" w:rsidRPr="001B502D" w14:paraId="4874901A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422DC92" w14:textId="77777777" w:rsidR="0010736A" w:rsidRPr="001B502D" w:rsidRDefault="0010736A" w:rsidP="00481D79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1B502D">
              <w:rPr>
                <w:szCs w:val="28"/>
              </w:rPr>
              <w:t>10.1. Предполагаемая дата вступления в силу муниципального нормативного</w:t>
            </w:r>
          </w:p>
        </w:tc>
      </w:tr>
      <w:tr w:rsidR="0010736A" w:rsidRPr="001B502D" w14:paraId="0FA8085B" w14:textId="77777777" w:rsidTr="005579A4">
        <w:tc>
          <w:tcPr>
            <w:tcW w:w="31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C8FEBA" w14:textId="77777777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502D">
              <w:rPr>
                <w:szCs w:val="28"/>
              </w:rPr>
              <w:t>правового акта:</w:t>
            </w:r>
          </w:p>
        </w:tc>
        <w:tc>
          <w:tcPr>
            <w:tcW w:w="68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0F1C6" w14:textId="10AF2EEA" w:rsidR="0010736A" w:rsidRPr="001B502D" w:rsidRDefault="005579A4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502D">
              <w:rPr>
                <w:szCs w:val="28"/>
              </w:rPr>
              <w:t xml:space="preserve">апрель </w:t>
            </w:r>
            <w:r w:rsidR="0010736A" w:rsidRPr="001B502D">
              <w:rPr>
                <w:szCs w:val="28"/>
              </w:rPr>
              <w:t>202</w:t>
            </w:r>
            <w:r w:rsidRPr="001B502D">
              <w:rPr>
                <w:szCs w:val="28"/>
              </w:rPr>
              <w:t>4</w:t>
            </w:r>
            <w:r w:rsidR="0010736A" w:rsidRPr="001B502D">
              <w:rPr>
                <w:szCs w:val="28"/>
              </w:rPr>
              <w:t xml:space="preserve"> года</w:t>
            </w:r>
          </w:p>
        </w:tc>
      </w:tr>
      <w:tr w:rsidR="0010736A" w:rsidRPr="001B502D" w14:paraId="5D0EF543" w14:textId="77777777" w:rsidTr="005579A4">
        <w:tc>
          <w:tcPr>
            <w:tcW w:w="31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555337" w14:textId="77777777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68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0663BC0" w14:textId="77777777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502D">
              <w:rPr>
                <w:sz w:val="24"/>
                <w:szCs w:val="28"/>
              </w:rPr>
              <w:t>(если положения вводятся в действие в разное время, указывается пункт проекта акта и дата введения)</w:t>
            </w:r>
          </w:p>
        </w:tc>
      </w:tr>
      <w:tr w:rsidR="0010736A" w:rsidRPr="001B502D" w14:paraId="2E819E42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1E3F43E" w14:textId="4ACBEB35" w:rsidR="0010736A" w:rsidRPr="001B502D" w:rsidRDefault="0010736A" w:rsidP="00481D79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1B502D">
              <w:rPr>
                <w:szCs w:val="28"/>
              </w:rPr>
              <w:t xml:space="preserve">10.2. Необходимость установления переходного периода и (или) отсрочки введения предлагаемого правового регулирования: </w:t>
            </w:r>
            <w:r w:rsidRPr="001B502D">
              <w:rPr>
                <w:szCs w:val="28"/>
                <w:u w:val="single"/>
              </w:rPr>
              <w:t>нет</w:t>
            </w:r>
            <w:r w:rsidR="00D962E9" w:rsidRPr="001B502D">
              <w:rPr>
                <w:szCs w:val="28"/>
                <w:u w:val="single"/>
              </w:rPr>
              <w:t>.</w:t>
            </w:r>
          </w:p>
          <w:p w14:paraId="411DAD63" w14:textId="4396D8DE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502D">
              <w:rPr>
                <w:szCs w:val="28"/>
              </w:rPr>
              <w:t>а) срок пе</w:t>
            </w:r>
            <w:r w:rsidR="00E16D70" w:rsidRPr="001B502D">
              <w:rPr>
                <w:szCs w:val="28"/>
              </w:rPr>
              <w:t>реходного периода: ______-_</w:t>
            </w:r>
            <w:r w:rsidRPr="001B502D">
              <w:rPr>
                <w:szCs w:val="28"/>
              </w:rPr>
              <w:t xml:space="preserve">_____ дней </w:t>
            </w:r>
            <w:proofErr w:type="gramStart"/>
            <w:r w:rsidRPr="001B502D">
              <w:rPr>
                <w:szCs w:val="28"/>
              </w:rPr>
              <w:t>с даты принятия</w:t>
            </w:r>
            <w:proofErr w:type="gramEnd"/>
            <w:r w:rsidRPr="001B502D">
              <w:rPr>
                <w:szCs w:val="28"/>
              </w:rPr>
              <w:t xml:space="preserve"> проекта муниципального нормативного правового акта;</w:t>
            </w:r>
          </w:p>
          <w:p w14:paraId="2A919804" w14:textId="7BDB070D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502D">
              <w:rPr>
                <w:szCs w:val="28"/>
              </w:rPr>
              <w:t>б) отсрочка введения предлагаемого правового регулирования: _____-_____ дней с даты принятия проекта муниципального нормативного правового акта.</w:t>
            </w:r>
          </w:p>
        </w:tc>
      </w:tr>
      <w:tr w:rsidR="0010736A" w:rsidRPr="001B502D" w14:paraId="017AA8CA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DA1046C" w14:textId="4F083B20" w:rsidR="0010736A" w:rsidRPr="001B502D" w:rsidRDefault="0010736A" w:rsidP="00481D79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1B502D">
              <w:rPr>
                <w:szCs w:val="28"/>
              </w:rPr>
              <w:t xml:space="preserve">10.3. Необходимость распространения предлагаемого правового регулирования на ранее возникшие отношения: </w:t>
            </w:r>
            <w:r w:rsidRPr="001B502D">
              <w:rPr>
                <w:szCs w:val="28"/>
                <w:u w:val="single"/>
              </w:rPr>
              <w:t>нет.</w:t>
            </w:r>
          </w:p>
          <w:p w14:paraId="653370C9" w14:textId="09D11B23" w:rsidR="0010736A" w:rsidRPr="001B502D" w:rsidRDefault="0010736A" w:rsidP="00481D79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1B502D">
              <w:rPr>
                <w:szCs w:val="28"/>
              </w:rPr>
              <w:t>10.3.1. Период распространения на ранее возникшие отношения: ________-______ дней с даты принятия проекта муниципального нормативного правового акта.</w:t>
            </w:r>
          </w:p>
        </w:tc>
      </w:tr>
      <w:tr w:rsidR="0010736A" w:rsidRPr="001B502D" w14:paraId="67AB23B7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9A9F1B9" w14:textId="79AAABFE" w:rsidR="0010736A" w:rsidRPr="001B502D" w:rsidRDefault="0010736A" w:rsidP="00481D79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1B502D">
              <w:rPr>
                <w:szCs w:val="28"/>
              </w:rPr>
              <w:t xml:space="preserve"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 </w:t>
            </w:r>
            <w:r w:rsidRPr="001B502D">
              <w:rPr>
                <w:szCs w:val="28"/>
                <w:u w:val="single"/>
              </w:rPr>
              <w:t>не требуется</w:t>
            </w:r>
            <w:r w:rsidR="00D962E9" w:rsidRPr="001B502D">
              <w:rPr>
                <w:szCs w:val="28"/>
              </w:rPr>
              <w:t>.</w:t>
            </w:r>
          </w:p>
        </w:tc>
      </w:tr>
      <w:tr w:rsidR="0010736A" w:rsidRPr="001B502D" w14:paraId="1122DF0B" w14:textId="77777777" w:rsidTr="005579A4">
        <w:tc>
          <w:tcPr>
            <w:tcW w:w="38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B862329" w14:textId="77777777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61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3FFA327" w14:textId="77777777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502D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10736A" w:rsidRPr="001B502D" w14:paraId="282CF5FD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1D3749A" w14:textId="77777777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502D">
              <w:rPr>
                <w:szCs w:val="28"/>
              </w:rPr>
              <w:t>Иные приложения (по усмотрению регулирующего органа).</w:t>
            </w:r>
          </w:p>
        </w:tc>
      </w:tr>
      <w:tr w:rsidR="0010736A" w:rsidRPr="001B502D" w14:paraId="09448A43" w14:textId="77777777" w:rsidTr="002A74B6"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FE5ADAC" w14:textId="77777777" w:rsidR="0010736A" w:rsidRPr="001B502D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9747" w:type="dxa"/>
        <w:tblLayout w:type="fixed"/>
        <w:tblLook w:val="0000" w:firstRow="0" w:lastRow="0" w:firstColumn="0" w:lastColumn="0" w:noHBand="0" w:noVBand="0"/>
      </w:tblPr>
      <w:tblGrid>
        <w:gridCol w:w="5353"/>
        <w:gridCol w:w="4394"/>
      </w:tblGrid>
      <w:tr w:rsidR="001F3EC6" w:rsidRPr="00E4786E" w14:paraId="6307E48F" w14:textId="77777777" w:rsidTr="00A6123C">
        <w:tc>
          <w:tcPr>
            <w:tcW w:w="5353" w:type="dxa"/>
          </w:tcPr>
          <w:p w14:paraId="2B3FB8FF" w14:textId="77777777" w:rsidR="001F3EC6" w:rsidRPr="001B502D" w:rsidRDefault="00A90401" w:rsidP="00A9040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B502D">
              <w:rPr>
                <w:szCs w:val="28"/>
              </w:rPr>
              <w:t xml:space="preserve">Заместитель </w:t>
            </w:r>
            <w:proofErr w:type="gramStart"/>
            <w:r w:rsidRPr="001B502D">
              <w:rPr>
                <w:szCs w:val="28"/>
              </w:rPr>
              <w:t>н</w:t>
            </w:r>
            <w:r w:rsidR="001F3EC6" w:rsidRPr="001B502D">
              <w:rPr>
                <w:szCs w:val="28"/>
              </w:rPr>
              <w:t>ачальник</w:t>
            </w:r>
            <w:r w:rsidRPr="001B502D">
              <w:rPr>
                <w:szCs w:val="28"/>
              </w:rPr>
              <w:t>а</w:t>
            </w:r>
            <w:r w:rsidR="001F3EC6" w:rsidRPr="001B502D">
              <w:rPr>
                <w:szCs w:val="28"/>
              </w:rPr>
              <w:t xml:space="preserve"> управления</w:t>
            </w:r>
            <w:r w:rsidR="007E7E88" w:rsidRPr="001B502D">
              <w:rPr>
                <w:szCs w:val="28"/>
              </w:rPr>
              <w:t xml:space="preserve"> </w:t>
            </w:r>
            <w:r w:rsidR="001F3EC6" w:rsidRPr="001B502D">
              <w:rPr>
                <w:szCs w:val="28"/>
              </w:rPr>
              <w:t>имущественных отношений администрации муниципального образования Каневской</w:t>
            </w:r>
            <w:proofErr w:type="gramEnd"/>
            <w:r w:rsidR="001F3EC6" w:rsidRPr="001B502D">
              <w:rPr>
                <w:szCs w:val="28"/>
              </w:rPr>
              <w:t xml:space="preserve"> район</w:t>
            </w:r>
          </w:p>
          <w:p w14:paraId="796CF784" w14:textId="44A82607" w:rsidR="00D962E9" w:rsidRPr="001B502D" w:rsidRDefault="00D962E9" w:rsidP="00A9040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B502D">
              <w:rPr>
                <w:szCs w:val="28"/>
              </w:rPr>
              <w:lastRenderedPageBreak/>
              <w:t xml:space="preserve">С.А. Копылова                        </w:t>
            </w:r>
          </w:p>
        </w:tc>
        <w:tc>
          <w:tcPr>
            <w:tcW w:w="4394" w:type="dxa"/>
          </w:tcPr>
          <w:p w14:paraId="55A08CCA" w14:textId="77777777" w:rsidR="00A6123C" w:rsidRPr="001B502D" w:rsidRDefault="00A6123C" w:rsidP="00A53C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1A6CA139" w14:textId="77777777" w:rsidR="00A6123C" w:rsidRPr="001B502D" w:rsidRDefault="00A6123C" w:rsidP="00A53C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9" w:name="_GoBack"/>
            <w:bookmarkEnd w:id="9"/>
          </w:p>
          <w:p w14:paraId="29F8CDD1" w14:textId="77777777" w:rsidR="00A6123C" w:rsidRPr="001B502D" w:rsidRDefault="00A6123C" w:rsidP="00A53C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1B14ECF2" w14:textId="02FBBB62" w:rsidR="00D962E9" w:rsidRPr="001B502D" w:rsidRDefault="00D962E9" w:rsidP="00D962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502D">
              <w:rPr>
                <w:szCs w:val="28"/>
              </w:rPr>
              <w:t xml:space="preserve">    «___» </w:t>
            </w:r>
            <w:r w:rsidR="0016265D">
              <w:rPr>
                <w:szCs w:val="28"/>
              </w:rPr>
              <w:t>апрель</w:t>
            </w:r>
            <w:r w:rsidRPr="001B502D">
              <w:rPr>
                <w:szCs w:val="28"/>
              </w:rPr>
              <w:t xml:space="preserve"> 2024 года          </w:t>
            </w:r>
            <w:r w:rsidRPr="001B502D">
              <w:rPr>
                <w:szCs w:val="28"/>
              </w:rPr>
              <w:lastRenderedPageBreak/>
              <w:t>_____________</w:t>
            </w:r>
          </w:p>
          <w:p w14:paraId="0CD2C78D" w14:textId="54084D99" w:rsidR="00D962E9" w:rsidRPr="00D962E9" w:rsidRDefault="00D962E9" w:rsidP="00D962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B502D">
              <w:rPr>
                <w:sz w:val="24"/>
                <w:szCs w:val="28"/>
              </w:rPr>
              <w:t xml:space="preserve">      (подпись)</w:t>
            </w:r>
          </w:p>
          <w:p w14:paraId="64607225" w14:textId="09A5732A" w:rsidR="001F3EC6" w:rsidRPr="00E4786E" w:rsidRDefault="00D962E9" w:rsidP="00D962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A6123C">
              <w:rPr>
                <w:szCs w:val="28"/>
              </w:rPr>
              <w:t xml:space="preserve">                     </w:t>
            </w:r>
          </w:p>
        </w:tc>
      </w:tr>
    </w:tbl>
    <w:p w14:paraId="65EEC42D" w14:textId="0D3E1237" w:rsidR="00D870BA" w:rsidRPr="00270FD7" w:rsidRDefault="00D870BA" w:rsidP="00270FD7">
      <w:pPr>
        <w:rPr>
          <w:szCs w:val="28"/>
        </w:rPr>
      </w:pPr>
    </w:p>
    <w:sectPr w:rsidR="00D870BA" w:rsidRPr="00270FD7" w:rsidSect="00270FD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43"/>
    <w:rsid w:val="00026A7E"/>
    <w:rsid w:val="00066654"/>
    <w:rsid w:val="00096FF7"/>
    <w:rsid w:val="000A4621"/>
    <w:rsid w:val="000A707E"/>
    <w:rsid w:val="000B0E0A"/>
    <w:rsid w:val="000B631D"/>
    <w:rsid w:val="000E775A"/>
    <w:rsid w:val="000F3F26"/>
    <w:rsid w:val="0010736A"/>
    <w:rsid w:val="001132D2"/>
    <w:rsid w:val="0012687B"/>
    <w:rsid w:val="0014088E"/>
    <w:rsid w:val="00147821"/>
    <w:rsid w:val="001530D3"/>
    <w:rsid w:val="0016265B"/>
    <w:rsid w:val="0016265D"/>
    <w:rsid w:val="00166041"/>
    <w:rsid w:val="001A35F4"/>
    <w:rsid w:val="001B502D"/>
    <w:rsid w:val="001B6823"/>
    <w:rsid w:val="001F2023"/>
    <w:rsid w:val="001F3EC6"/>
    <w:rsid w:val="00203E07"/>
    <w:rsid w:val="0022220F"/>
    <w:rsid w:val="00237ED0"/>
    <w:rsid w:val="00246590"/>
    <w:rsid w:val="00270FD7"/>
    <w:rsid w:val="002A74B6"/>
    <w:rsid w:val="002A7F69"/>
    <w:rsid w:val="002C2701"/>
    <w:rsid w:val="002C5706"/>
    <w:rsid w:val="002D6225"/>
    <w:rsid w:val="002E0681"/>
    <w:rsid w:val="00330CA2"/>
    <w:rsid w:val="00343315"/>
    <w:rsid w:val="00347358"/>
    <w:rsid w:val="00350005"/>
    <w:rsid w:val="00361BFD"/>
    <w:rsid w:val="00387692"/>
    <w:rsid w:val="003A058B"/>
    <w:rsid w:val="004560B0"/>
    <w:rsid w:val="00456243"/>
    <w:rsid w:val="00481D79"/>
    <w:rsid w:val="004A7D41"/>
    <w:rsid w:val="004E337A"/>
    <w:rsid w:val="004F23FB"/>
    <w:rsid w:val="005107FD"/>
    <w:rsid w:val="005210CB"/>
    <w:rsid w:val="00550D88"/>
    <w:rsid w:val="00551757"/>
    <w:rsid w:val="005579A4"/>
    <w:rsid w:val="0056228A"/>
    <w:rsid w:val="00581875"/>
    <w:rsid w:val="005828FB"/>
    <w:rsid w:val="00591CFD"/>
    <w:rsid w:val="005C2FBF"/>
    <w:rsid w:val="005C7850"/>
    <w:rsid w:val="0064278C"/>
    <w:rsid w:val="006B47E4"/>
    <w:rsid w:val="006D53EE"/>
    <w:rsid w:val="006D6460"/>
    <w:rsid w:val="006F7BFF"/>
    <w:rsid w:val="00701BB3"/>
    <w:rsid w:val="00712939"/>
    <w:rsid w:val="007610BF"/>
    <w:rsid w:val="00767A69"/>
    <w:rsid w:val="00771633"/>
    <w:rsid w:val="007764D3"/>
    <w:rsid w:val="007947A9"/>
    <w:rsid w:val="007B28A5"/>
    <w:rsid w:val="007B59E1"/>
    <w:rsid w:val="007D00C2"/>
    <w:rsid w:val="007E1953"/>
    <w:rsid w:val="007E7E88"/>
    <w:rsid w:val="00800513"/>
    <w:rsid w:val="0083701A"/>
    <w:rsid w:val="00867DCF"/>
    <w:rsid w:val="00885878"/>
    <w:rsid w:val="008B23A0"/>
    <w:rsid w:val="008B4876"/>
    <w:rsid w:val="008C6C09"/>
    <w:rsid w:val="009074E4"/>
    <w:rsid w:val="0094731E"/>
    <w:rsid w:val="009636A6"/>
    <w:rsid w:val="00986BC8"/>
    <w:rsid w:val="009D59EC"/>
    <w:rsid w:val="009E4677"/>
    <w:rsid w:val="00A1644F"/>
    <w:rsid w:val="00A4608F"/>
    <w:rsid w:val="00A476BC"/>
    <w:rsid w:val="00A6123C"/>
    <w:rsid w:val="00A71448"/>
    <w:rsid w:val="00A72018"/>
    <w:rsid w:val="00A74C79"/>
    <w:rsid w:val="00A875B3"/>
    <w:rsid w:val="00A90401"/>
    <w:rsid w:val="00AB574A"/>
    <w:rsid w:val="00AF4D24"/>
    <w:rsid w:val="00B00C36"/>
    <w:rsid w:val="00B13E10"/>
    <w:rsid w:val="00B23C9F"/>
    <w:rsid w:val="00B53F7E"/>
    <w:rsid w:val="00B61F30"/>
    <w:rsid w:val="00B62ED1"/>
    <w:rsid w:val="00B74C49"/>
    <w:rsid w:val="00BD184A"/>
    <w:rsid w:val="00BD4C1E"/>
    <w:rsid w:val="00BF7B84"/>
    <w:rsid w:val="00C74769"/>
    <w:rsid w:val="00C85C88"/>
    <w:rsid w:val="00CA3D3D"/>
    <w:rsid w:val="00CB46A0"/>
    <w:rsid w:val="00CD605E"/>
    <w:rsid w:val="00CE5304"/>
    <w:rsid w:val="00CF487A"/>
    <w:rsid w:val="00D37E20"/>
    <w:rsid w:val="00D50FD6"/>
    <w:rsid w:val="00D652A1"/>
    <w:rsid w:val="00D72AF1"/>
    <w:rsid w:val="00D818B6"/>
    <w:rsid w:val="00D870BA"/>
    <w:rsid w:val="00D962E9"/>
    <w:rsid w:val="00DA35D7"/>
    <w:rsid w:val="00E01D30"/>
    <w:rsid w:val="00E039CC"/>
    <w:rsid w:val="00E16D70"/>
    <w:rsid w:val="00E4324B"/>
    <w:rsid w:val="00E4786E"/>
    <w:rsid w:val="00E52953"/>
    <w:rsid w:val="00E55DD7"/>
    <w:rsid w:val="00E76C27"/>
    <w:rsid w:val="00E90A19"/>
    <w:rsid w:val="00ED1CD0"/>
    <w:rsid w:val="00F0501F"/>
    <w:rsid w:val="00F4616F"/>
    <w:rsid w:val="00F563DC"/>
    <w:rsid w:val="00F63C9E"/>
    <w:rsid w:val="00F67905"/>
    <w:rsid w:val="00F83ABD"/>
    <w:rsid w:val="00F936F1"/>
    <w:rsid w:val="00F96FBA"/>
    <w:rsid w:val="00FB0AA1"/>
    <w:rsid w:val="00FC581A"/>
    <w:rsid w:val="00FE42E5"/>
    <w:rsid w:val="00FF20C9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1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87B"/>
    <w:rPr>
      <w:color w:val="0000FF" w:themeColor="hyperlink"/>
      <w:u w:val="single"/>
    </w:rPr>
  </w:style>
  <w:style w:type="paragraph" w:customStyle="1" w:styleId="ConsPlusCell">
    <w:name w:val="ConsPlusCell"/>
    <w:link w:val="ConsPlusCell0"/>
    <w:rsid w:val="008858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88587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FB0AA1"/>
    <w:rPr>
      <w:b/>
      <w:bCs/>
      <w:color w:val="26282F"/>
      <w:sz w:val="26"/>
      <w:szCs w:val="26"/>
    </w:rPr>
  </w:style>
  <w:style w:type="paragraph" w:customStyle="1" w:styleId="ConsPlusNormal">
    <w:name w:val="ConsPlusNormal"/>
    <w:qFormat/>
    <w:rsid w:val="00FB0AA1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55175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87B"/>
    <w:rPr>
      <w:color w:val="0000FF" w:themeColor="hyperlink"/>
      <w:u w:val="single"/>
    </w:rPr>
  </w:style>
  <w:style w:type="paragraph" w:customStyle="1" w:styleId="ConsPlusCell">
    <w:name w:val="ConsPlusCell"/>
    <w:link w:val="ConsPlusCell0"/>
    <w:rsid w:val="008858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88587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FB0AA1"/>
    <w:rPr>
      <w:b/>
      <w:bCs/>
      <w:color w:val="26282F"/>
      <w:sz w:val="26"/>
      <w:szCs w:val="26"/>
    </w:rPr>
  </w:style>
  <w:style w:type="paragraph" w:customStyle="1" w:styleId="ConsPlusNormal">
    <w:name w:val="ConsPlusNormal"/>
    <w:qFormat/>
    <w:rsid w:val="00FB0AA1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55175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uio@kanevs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10</Pages>
  <Words>2680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72</cp:revision>
  <cp:lastPrinted>2023-08-18T05:39:00Z</cp:lastPrinted>
  <dcterms:created xsi:type="dcterms:W3CDTF">2023-07-05T07:26:00Z</dcterms:created>
  <dcterms:modified xsi:type="dcterms:W3CDTF">2024-04-03T07:07:00Z</dcterms:modified>
</cp:coreProperties>
</file>