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40"/>
        <w:gridCol w:w="140"/>
        <w:gridCol w:w="140"/>
        <w:gridCol w:w="455"/>
        <w:gridCol w:w="245"/>
        <w:gridCol w:w="420"/>
        <w:gridCol w:w="280"/>
        <w:gridCol w:w="560"/>
        <w:gridCol w:w="196"/>
        <w:gridCol w:w="284"/>
        <w:gridCol w:w="80"/>
        <w:gridCol w:w="560"/>
        <w:gridCol w:w="494"/>
        <w:gridCol w:w="283"/>
        <w:gridCol w:w="483"/>
        <w:gridCol w:w="280"/>
        <w:gridCol w:w="140"/>
        <w:gridCol w:w="280"/>
        <w:gridCol w:w="377"/>
        <w:gridCol w:w="43"/>
        <w:gridCol w:w="98"/>
        <w:gridCol w:w="182"/>
        <w:gridCol w:w="700"/>
        <w:gridCol w:w="961"/>
      </w:tblGrid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422D2C" w:rsidP="007E54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D03359">
              <w:rPr>
                <w:bCs/>
                <w:szCs w:val="28"/>
              </w:rPr>
              <w:t>Сводный</w:t>
            </w:r>
            <w:r w:rsidR="006152EC" w:rsidRPr="00D03359">
              <w:rPr>
                <w:bCs/>
                <w:szCs w:val="28"/>
              </w:rPr>
              <w:t xml:space="preserve"> отчёт</w:t>
            </w:r>
            <w:r w:rsidR="006152EC" w:rsidRPr="00D03359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6152EC" w:rsidRPr="00D03359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 Общая информация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1.1. Регулирующий орган: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1D3C" w:rsidRPr="00D03359" w:rsidRDefault="00891D3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Управление экономики администрации муниципального образования Каневской район (управление экономики администрации МО Каневской район)</w:t>
            </w:r>
          </w:p>
          <w:p w:rsidR="006152EC" w:rsidRPr="00D03359" w:rsidRDefault="006152EC" w:rsidP="00891D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A90E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1.2. </w:t>
            </w:r>
            <w:proofErr w:type="gramStart"/>
            <w:r w:rsidRPr="00D03359">
              <w:rPr>
                <w:szCs w:val="28"/>
              </w:rPr>
              <w:t>Вид и наименование проекта муниципального нормативного правового акта:</w:t>
            </w:r>
            <w:r w:rsidR="00A90E55" w:rsidRPr="00D03359">
              <w:rPr>
                <w:szCs w:val="28"/>
              </w:rPr>
              <w:t xml:space="preserve"> </w:t>
            </w:r>
            <w:r w:rsidR="00A90E55" w:rsidRPr="00D03359">
              <w:rPr>
                <w:szCs w:val="28"/>
                <w:u w:val="single"/>
              </w:rPr>
              <w:t>проект постановления администрации муниципального образования Каневской район «</w:t>
            </w:r>
            <w:r w:rsidR="00A90E55" w:rsidRPr="00D03359">
              <w:rPr>
                <w:rFonts w:eastAsia="Lucida Sans Unicode" w:cs="Tahoma"/>
                <w:bCs/>
                <w:szCs w:val="28"/>
                <w:u w:val="single"/>
              </w:rPr>
      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</w:t>
            </w:r>
            <w:proofErr w:type="gramEnd"/>
            <w:r w:rsidR="00A90E55" w:rsidRPr="00D03359">
              <w:rPr>
                <w:rFonts w:eastAsia="Lucida Sans Unicode" w:cs="Tahoma"/>
                <w:bCs/>
                <w:szCs w:val="28"/>
                <w:u w:val="single"/>
              </w:rPr>
              <w:t xml:space="preserve"> предпринимательства в муниципальном образовании Каневской район</w:t>
            </w:r>
            <w:r w:rsidR="00A90E55" w:rsidRPr="00D03359">
              <w:rPr>
                <w:szCs w:val="28"/>
                <w:u w:val="single"/>
              </w:rPr>
              <w:t xml:space="preserve">»              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A90E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A90E55" w:rsidRPr="00D03359">
              <w:rPr>
                <w:szCs w:val="28"/>
              </w:rPr>
              <w:t xml:space="preserve"> </w:t>
            </w:r>
            <w:r w:rsidR="00891D3C" w:rsidRPr="00D03359">
              <w:rPr>
                <w:szCs w:val="28"/>
              </w:rPr>
              <w:t>правового акта:</w:t>
            </w:r>
            <w:r w:rsidR="00A90E55" w:rsidRPr="00D03359">
              <w:rPr>
                <w:szCs w:val="28"/>
              </w:rPr>
              <w:t xml:space="preserve"> 4</w:t>
            </w:r>
            <w:r w:rsidR="00422D2C" w:rsidRPr="00D03359">
              <w:rPr>
                <w:szCs w:val="28"/>
                <w:u w:val="single"/>
              </w:rPr>
              <w:t xml:space="preserve"> квартал 202</w:t>
            </w:r>
            <w:r w:rsidR="00A90E55" w:rsidRPr="00D03359">
              <w:rPr>
                <w:szCs w:val="28"/>
                <w:u w:val="single"/>
              </w:rPr>
              <w:t>1</w:t>
            </w:r>
            <w:r w:rsidR="00891D3C" w:rsidRPr="00D03359">
              <w:rPr>
                <w:szCs w:val="28"/>
                <w:u w:val="single"/>
              </w:rPr>
              <w:t xml:space="preserve"> года</w:t>
            </w:r>
          </w:p>
        </w:tc>
      </w:tr>
      <w:tr w:rsidR="006152EC" w:rsidRPr="00D03359" w:rsidTr="007E54DC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891D3C">
            <w:pPr>
              <w:widowControl w:val="0"/>
              <w:tabs>
                <w:tab w:val="left" w:pos="2670"/>
                <w:tab w:val="center" w:pos="36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(указывается дата)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C63B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A90E55" w:rsidRPr="00D03359">
              <w:rPr>
                <w:szCs w:val="28"/>
              </w:rPr>
              <w:t xml:space="preserve"> </w:t>
            </w:r>
            <w:r w:rsidR="002569E3" w:rsidRPr="00D03359">
              <w:rPr>
                <w:szCs w:val="28"/>
                <w:u w:val="single"/>
              </w:rPr>
              <w:t>определяет и утверждает механизм предоставления консультационной, информационной поддержки субъектам малого и среднего предпринимательства</w:t>
            </w:r>
            <w:r w:rsidR="002D1D4F" w:rsidRPr="00D03359">
              <w:rPr>
                <w:szCs w:val="28"/>
                <w:u w:val="single"/>
              </w:rPr>
              <w:t>, а также физическим лицам (</w:t>
            </w:r>
            <w:proofErr w:type="gramStart"/>
            <w:r w:rsidR="002D1D4F" w:rsidRPr="00D03359">
              <w:rPr>
                <w:szCs w:val="28"/>
                <w:u w:val="single"/>
              </w:rPr>
              <w:t>применяющих</w:t>
            </w:r>
            <w:proofErr w:type="gramEnd"/>
            <w:r w:rsidR="002D1D4F" w:rsidRPr="00D03359">
              <w:rPr>
                <w:szCs w:val="28"/>
                <w:u w:val="single"/>
              </w:rPr>
              <w:t xml:space="preserve"> специальный налоговый режим)</w:t>
            </w:r>
            <w:r w:rsidR="002569E3" w:rsidRPr="00D03359">
              <w:rPr>
                <w:szCs w:val="28"/>
                <w:u w:val="single"/>
              </w:rPr>
              <w:t xml:space="preserve"> по вопросам осуществления предпринимательской деятельности на территории муниципального образования Каневской район.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1.5. Краткое описание целей предлагаемого правового регулирования:</w:t>
            </w:r>
            <w:r w:rsidR="00AC2FD9" w:rsidRPr="00D03359">
              <w:rPr>
                <w:szCs w:val="28"/>
                <w:u w:val="single"/>
              </w:rPr>
              <w:t xml:space="preserve">в целях </w:t>
            </w:r>
            <w:r w:rsidR="007F39C0" w:rsidRPr="00D03359">
              <w:rPr>
                <w:szCs w:val="28"/>
                <w:u w:val="single"/>
              </w:rPr>
              <w:t>создания благоприятных условий для ведения бизнеса, повышения качества оказываемых услуг</w:t>
            </w:r>
            <w:r w:rsidR="00AC2FD9" w:rsidRPr="00D03359">
              <w:rPr>
                <w:szCs w:val="28"/>
                <w:u w:val="single"/>
              </w:rPr>
              <w:t>, обеспечение с</w:t>
            </w:r>
            <w:r w:rsidR="007F39C0" w:rsidRPr="00D03359">
              <w:rPr>
                <w:szCs w:val="28"/>
                <w:u w:val="single"/>
              </w:rPr>
              <w:t>табильных условий для развития предпринимательства</w:t>
            </w:r>
            <w:r w:rsidR="005F4075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D03359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39C0" w:rsidRPr="00D03359" w:rsidRDefault="000975CA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D03359">
              <w:rPr>
                <w:szCs w:val="28"/>
                <w:u w:val="single"/>
              </w:rPr>
              <w:t xml:space="preserve">проект постановления нормативного правового акта утверждает </w:t>
            </w:r>
            <w:r w:rsidR="007F39C0" w:rsidRPr="00D03359">
              <w:rPr>
                <w:szCs w:val="28"/>
                <w:u w:val="single"/>
              </w:rPr>
              <w:t>Порядок и условия оказания консультационной, информационной поддержки субъектам малого и среднего предпринимательства</w:t>
            </w:r>
            <w:r w:rsidR="002D1D4F" w:rsidRPr="00D03359">
              <w:rPr>
                <w:szCs w:val="28"/>
                <w:u w:val="single"/>
              </w:rPr>
              <w:t>, ф</w:t>
            </w:r>
            <w:r w:rsidR="00A10162" w:rsidRPr="00D03359">
              <w:rPr>
                <w:szCs w:val="28"/>
                <w:u w:val="single"/>
              </w:rPr>
              <w:t>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7F39C0" w:rsidRPr="00D03359">
              <w:rPr>
                <w:szCs w:val="28"/>
                <w:u w:val="single"/>
              </w:rPr>
              <w:t xml:space="preserve"> и </w:t>
            </w:r>
            <w:r w:rsidR="005A1D71" w:rsidRPr="00D03359">
              <w:rPr>
                <w:szCs w:val="28"/>
                <w:u w:val="single"/>
              </w:rPr>
              <w:t>определяет</w:t>
            </w:r>
            <w:r w:rsidR="005A1D71" w:rsidRPr="00D03359">
              <w:rPr>
                <w:rFonts w:eastAsia="Lucida Sans Unicode" w:cs="Tahoma"/>
                <w:bCs/>
                <w:szCs w:val="28"/>
                <w:u w:val="single"/>
              </w:rPr>
              <w:t xml:space="preserve"> Требования к организациям, образующим инфраструктуру поддержки субъектов малого и среднего предпринимательства в муниципальном </w:t>
            </w:r>
            <w:r w:rsidR="005A1D71" w:rsidRPr="00D03359">
              <w:rPr>
                <w:rFonts w:eastAsia="Lucida Sans Unicode" w:cs="Tahoma"/>
                <w:bCs/>
                <w:szCs w:val="28"/>
                <w:u w:val="single"/>
              </w:rPr>
              <w:lastRenderedPageBreak/>
              <w:t>образовании Каневской район</w:t>
            </w:r>
            <w:r w:rsidR="007F39C0" w:rsidRPr="00D03359">
              <w:rPr>
                <w:szCs w:val="28"/>
                <w:u w:val="single"/>
              </w:rPr>
              <w:t>.</w:t>
            </w:r>
            <w:proofErr w:type="gramEnd"/>
          </w:p>
          <w:p w:rsidR="006152EC" w:rsidRPr="00D03359" w:rsidRDefault="006152EC" w:rsidP="007F3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6152EC" w:rsidRPr="00D03359" w:rsidRDefault="006152EC" w:rsidP="005A1D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D03359">
              <w:rPr>
                <w:szCs w:val="28"/>
              </w:rPr>
              <w:t>1.6.1. Степень регулирующего</w:t>
            </w:r>
            <w:bookmarkEnd w:id="1"/>
            <w:r w:rsidRPr="00D03359">
              <w:rPr>
                <w:szCs w:val="28"/>
              </w:rPr>
              <w:t xml:space="preserve"> воздействия</w:t>
            </w:r>
            <w:r w:rsidR="007F39C0" w:rsidRPr="00D03359">
              <w:rPr>
                <w:szCs w:val="28"/>
              </w:rPr>
              <w:t>:</w:t>
            </w:r>
            <w:r w:rsidR="005A1D71" w:rsidRPr="00D03359">
              <w:rPr>
                <w:szCs w:val="28"/>
              </w:rPr>
              <w:t xml:space="preserve"> </w:t>
            </w:r>
            <w:r w:rsidR="005A1D71" w:rsidRPr="00D03359">
              <w:rPr>
                <w:szCs w:val="28"/>
                <w:u w:val="single"/>
              </w:rPr>
              <w:t>высокая</w:t>
            </w:r>
            <w:r w:rsidR="000975CA" w:rsidRPr="00D03359">
              <w:rPr>
                <w:szCs w:val="28"/>
                <w:u w:val="single"/>
              </w:rPr>
              <w:t xml:space="preserve"> степень регулирующего воздействия.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lastRenderedPageBreak/>
              <w:t>Обоснование степени регулирующего воздействия: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0162" w:rsidRPr="00D03359" w:rsidRDefault="00A10162" w:rsidP="001336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данный </w:t>
            </w:r>
            <w:r w:rsidR="005A1D71" w:rsidRPr="00D03359">
              <w:rPr>
                <w:szCs w:val="28"/>
                <w:u w:val="single"/>
              </w:rPr>
              <w:t>проект МНПА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45F09" w:rsidRPr="00D03359" w:rsidRDefault="006152EC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1.7. Контактная информация исполнителя в регулирующем органе:</w:t>
            </w:r>
          </w:p>
          <w:p w:rsidR="00445F09" w:rsidRPr="00D03359" w:rsidRDefault="00445F09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Ф.И.О.</w:t>
            </w:r>
            <w:r w:rsidR="00A10162" w:rsidRPr="00D03359">
              <w:rPr>
                <w:szCs w:val="28"/>
                <w:u w:val="single"/>
              </w:rPr>
              <w:t>Савченко Наталья Вениаминовна</w:t>
            </w:r>
          </w:p>
          <w:p w:rsidR="00445F09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Должность:</w:t>
            </w:r>
            <w:r w:rsidR="00A10162" w:rsidRPr="00D03359">
              <w:rPr>
                <w:szCs w:val="28"/>
                <w:u w:val="single"/>
              </w:rPr>
              <w:t>Заведующий сектором инвестиционной политики</w:t>
            </w:r>
            <w:r w:rsidRPr="00D03359">
              <w:rPr>
                <w:szCs w:val="28"/>
                <w:u w:val="single"/>
              </w:rPr>
              <w:t xml:space="preserve"> управления экономики администрации муниципального образования Каневской район</w:t>
            </w:r>
          </w:p>
          <w:p w:rsidR="006152EC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Тел:</w:t>
            </w:r>
            <w:r w:rsidRPr="00D03359">
              <w:rPr>
                <w:szCs w:val="28"/>
                <w:u w:val="single"/>
              </w:rPr>
              <w:t>8(861-64)7-54-07</w:t>
            </w:r>
          </w:p>
          <w:p w:rsidR="00445F09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Адрес электронной почты:</w:t>
            </w:r>
            <w:proofErr w:type="spellStart"/>
            <w:r w:rsidR="00742D1C" w:rsidRPr="00D03359">
              <w:rPr>
                <w:szCs w:val="28"/>
                <w:u w:val="single"/>
                <w:lang w:val="en-US"/>
              </w:rPr>
              <w:t>ek</w:t>
            </w:r>
            <w:r w:rsidRPr="00D03359">
              <w:rPr>
                <w:szCs w:val="28"/>
                <w:u w:val="single"/>
                <w:lang w:val="en-US"/>
              </w:rPr>
              <w:t>onom</w:t>
            </w:r>
            <w:proofErr w:type="spellEnd"/>
            <w:r w:rsidRPr="00D03359">
              <w:rPr>
                <w:szCs w:val="28"/>
                <w:u w:val="single"/>
              </w:rPr>
              <w:t>@</w:t>
            </w:r>
            <w:proofErr w:type="spellStart"/>
            <w:r w:rsidRPr="00D03359">
              <w:rPr>
                <w:szCs w:val="28"/>
                <w:u w:val="single"/>
                <w:lang w:val="en-US"/>
              </w:rPr>
              <w:t>kanevskadm</w:t>
            </w:r>
            <w:proofErr w:type="spellEnd"/>
            <w:r w:rsidRPr="00D03359">
              <w:rPr>
                <w:szCs w:val="28"/>
                <w:u w:val="single"/>
              </w:rPr>
              <w:t>.</w:t>
            </w:r>
            <w:proofErr w:type="spellStart"/>
            <w:r w:rsidRPr="00D03359"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406" w:rsidRPr="00D03359" w:rsidRDefault="006152EC" w:rsidP="00524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524406" w:rsidRPr="00D03359">
              <w:rPr>
                <w:szCs w:val="28"/>
                <w:u w:val="single"/>
              </w:rPr>
              <w:t xml:space="preserve">Порядком </w:t>
            </w:r>
            <w:r w:rsidR="00327996" w:rsidRPr="00D03359">
              <w:rPr>
                <w:szCs w:val="28"/>
                <w:u w:val="single"/>
              </w:rPr>
              <w:t>излагаются</w:t>
            </w:r>
            <w:r w:rsidR="00524406" w:rsidRPr="00D03359">
              <w:rPr>
                <w:szCs w:val="28"/>
                <w:u w:val="single"/>
              </w:rPr>
              <w:t xml:space="preserve"> общие положения консультационной поддержки СМСП</w:t>
            </w:r>
            <w:r w:rsidR="007A00D7" w:rsidRPr="00D03359">
              <w:rPr>
                <w:szCs w:val="28"/>
                <w:u w:val="single"/>
              </w:rPr>
              <w:t>,</w:t>
            </w:r>
            <w:r w:rsidR="005A1D71" w:rsidRPr="00D03359">
              <w:rPr>
                <w:szCs w:val="28"/>
                <w:u w:val="single"/>
              </w:rPr>
              <w:t xml:space="preserve"> </w:t>
            </w:r>
            <w:r w:rsidR="007A00D7" w:rsidRPr="00D03359">
              <w:rPr>
                <w:szCs w:val="28"/>
                <w:u w:val="single"/>
              </w:rPr>
              <w:t>физическим лицам (применяющих специальный налоговый режим)</w:t>
            </w:r>
            <w:r w:rsidR="00524406" w:rsidRPr="00D03359">
              <w:rPr>
                <w:szCs w:val="28"/>
                <w:u w:val="single"/>
              </w:rPr>
              <w:t>, описывается организация оказания консульт</w:t>
            </w:r>
            <w:r w:rsidR="00A404B8" w:rsidRPr="00D03359">
              <w:rPr>
                <w:szCs w:val="28"/>
                <w:u w:val="single"/>
              </w:rPr>
              <w:t>ационной поддержки СМСП</w:t>
            </w:r>
            <w:proofErr w:type="gramStart"/>
            <w:r w:rsidR="00327996" w:rsidRPr="00D03359">
              <w:rPr>
                <w:szCs w:val="28"/>
                <w:u w:val="single"/>
              </w:rPr>
              <w:t>,ф</w:t>
            </w:r>
            <w:proofErr w:type="gramEnd"/>
            <w:r w:rsidR="00327996" w:rsidRPr="00D03359">
              <w:rPr>
                <w:szCs w:val="28"/>
                <w:u w:val="single"/>
              </w:rPr>
              <w:t>изическим лицам (применяющих специальный налоговый режим)</w:t>
            </w:r>
            <w:r w:rsidR="00A404B8" w:rsidRPr="00D03359">
              <w:rPr>
                <w:szCs w:val="28"/>
                <w:u w:val="single"/>
              </w:rPr>
              <w:t>, уточняю</w:t>
            </w:r>
            <w:r w:rsidR="00524406" w:rsidRPr="00D03359">
              <w:rPr>
                <w:szCs w:val="28"/>
                <w:u w:val="single"/>
              </w:rPr>
              <w:t>т</w:t>
            </w:r>
            <w:r w:rsidR="00A404B8" w:rsidRPr="00D03359">
              <w:rPr>
                <w:szCs w:val="28"/>
                <w:u w:val="single"/>
              </w:rPr>
              <w:t>ся</w:t>
            </w:r>
            <w:r w:rsidR="00524406" w:rsidRPr="00D03359">
              <w:rPr>
                <w:szCs w:val="28"/>
                <w:u w:val="single"/>
              </w:rPr>
              <w:t xml:space="preserve"> требования к организациям, образующим инфраструктуру поддержки субъектов малого и среднего предпринимательства в муниципальном образовании Каневской район.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C24A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2.1. </w:t>
            </w:r>
            <w:proofErr w:type="gramStart"/>
            <w:r w:rsidRPr="00D03359">
              <w:rPr>
                <w:szCs w:val="28"/>
              </w:rPr>
              <w:t>Формулировка проблемы:</w:t>
            </w:r>
            <w:r w:rsidR="005A1D71" w:rsidRPr="00D03359">
              <w:rPr>
                <w:szCs w:val="28"/>
              </w:rPr>
              <w:t xml:space="preserve"> </w:t>
            </w:r>
            <w:r w:rsidR="00F4101C" w:rsidRPr="00D03359">
              <w:rPr>
                <w:szCs w:val="28"/>
                <w:u w:val="single"/>
              </w:rPr>
              <w:t>утверждение Порядка и условий оказания консультационной, информационной поддержки субъектам малого и среднего предпринимательства</w:t>
            </w:r>
            <w:r w:rsidR="00327996" w:rsidRPr="00D03359">
              <w:rPr>
                <w:szCs w:val="28"/>
                <w:u w:val="single"/>
              </w:rPr>
              <w:t>, физическим лицам (применяющих специальный налоговый режим)</w:t>
            </w:r>
            <w:r w:rsidR="00F4101C" w:rsidRPr="00D03359">
              <w:rPr>
                <w:szCs w:val="28"/>
                <w:u w:val="single"/>
              </w:rPr>
              <w:t xml:space="preserve"> и организациям, образующим инфраструктуру поддержки субъектов малого и среднего предпринимательства в муниципаль</w:t>
            </w:r>
            <w:r w:rsidR="00C24A88" w:rsidRPr="00D03359">
              <w:rPr>
                <w:szCs w:val="28"/>
                <w:u w:val="single"/>
              </w:rPr>
              <w:t xml:space="preserve">ном образовании Каневской район; </w:t>
            </w:r>
            <w:r w:rsidR="00210A64" w:rsidRPr="00D03359">
              <w:rPr>
                <w:szCs w:val="28"/>
                <w:u w:val="single"/>
              </w:rPr>
              <w:t>проект НПА регулирует взаимодействие структурных (функциональных) органов власти</w:t>
            </w:r>
            <w:r w:rsidR="00C24A88" w:rsidRPr="00D03359">
              <w:rPr>
                <w:szCs w:val="28"/>
                <w:u w:val="single"/>
              </w:rPr>
              <w:t xml:space="preserve"> с Исполнителем и СМСП; а также стимулирование развития предпринимательства.</w:t>
            </w:r>
            <w:proofErr w:type="gram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5A1D71" w:rsidRPr="00D03359">
              <w:rPr>
                <w:szCs w:val="28"/>
              </w:rPr>
              <w:t xml:space="preserve"> </w:t>
            </w:r>
            <w:r w:rsidR="00784E83" w:rsidRPr="00D03359">
              <w:rPr>
                <w:szCs w:val="28"/>
                <w:u w:val="single"/>
              </w:rPr>
              <w:t>необходимость разработки данного проекта постановления связана с приведением в соответствие с действующим законодательством</w:t>
            </w:r>
            <w:r w:rsidR="00DA4D19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2.3. </w:t>
            </w:r>
            <w:proofErr w:type="gramStart"/>
            <w:r w:rsidRPr="00D03359">
              <w:rPr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5A1D71" w:rsidRPr="00D03359">
              <w:rPr>
                <w:szCs w:val="28"/>
              </w:rPr>
              <w:t xml:space="preserve"> </w:t>
            </w:r>
            <w:r w:rsidR="00DA54DD" w:rsidRPr="00D03359">
              <w:rPr>
                <w:szCs w:val="28"/>
                <w:u w:val="single"/>
              </w:rPr>
              <w:t xml:space="preserve">субъекты малого и среднего предпринимательства, соответствующие Федеральному закону от 24 июля 2007 года №209-ФЗ «О развитии малого и среднего предпринимательства </w:t>
            </w:r>
            <w:r w:rsidR="00604D3E" w:rsidRPr="00D03359">
              <w:rPr>
                <w:szCs w:val="28"/>
                <w:u w:val="single"/>
              </w:rPr>
              <w:t>в Российской Федерации»,</w:t>
            </w:r>
            <w:r w:rsidR="00DA54DD" w:rsidRPr="00D03359">
              <w:rPr>
                <w:szCs w:val="28"/>
                <w:u w:val="single"/>
              </w:rPr>
              <w:t xml:space="preserve"> включенные в Единый реестр субъектов малого и среднего предпринимательства на официальном сайте Федеральной налоговой </w:t>
            </w:r>
            <w:r w:rsidR="00DA54DD" w:rsidRPr="00D03359">
              <w:rPr>
                <w:szCs w:val="28"/>
                <w:u w:val="single"/>
              </w:rPr>
              <w:lastRenderedPageBreak/>
              <w:t>службы</w:t>
            </w:r>
            <w:r w:rsidR="00604D3E" w:rsidRPr="00D03359">
              <w:rPr>
                <w:szCs w:val="28"/>
                <w:u w:val="single"/>
              </w:rPr>
              <w:t>, а также</w:t>
            </w:r>
            <w:r w:rsidR="00327996" w:rsidRPr="00D03359">
              <w:rPr>
                <w:szCs w:val="28"/>
                <w:u w:val="single"/>
              </w:rPr>
              <w:t xml:space="preserve"> сведений об учете в налоговом органе физического лица в качестве</w:t>
            </w:r>
            <w:proofErr w:type="gramEnd"/>
            <w:r w:rsidR="00327996" w:rsidRPr="00D03359">
              <w:rPr>
                <w:szCs w:val="28"/>
                <w:u w:val="single"/>
              </w:rPr>
              <w:t xml:space="preserve"> плательщика </w:t>
            </w:r>
            <w:r w:rsidR="00604D3E" w:rsidRPr="00D03359">
              <w:rPr>
                <w:szCs w:val="28"/>
                <w:u w:val="single"/>
              </w:rPr>
              <w:t>налога на профессиональный доход</w:t>
            </w:r>
            <w:r w:rsidR="00DA54DD" w:rsidRPr="00D03359">
              <w:rPr>
                <w:szCs w:val="28"/>
                <w:u w:val="single"/>
              </w:rPr>
              <w:t>.</w:t>
            </w:r>
          </w:p>
          <w:p w:rsidR="00DA54DD" w:rsidRPr="00D03359" w:rsidRDefault="00604D3E" w:rsidP="005A1D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По состоянию на 1 </w:t>
            </w:r>
            <w:r w:rsidR="005A1D71" w:rsidRPr="00D03359">
              <w:rPr>
                <w:szCs w:val="28"/>
                <w:u w:val="single"/>
              </w:rPr>
              <w:t>октября</w:t>
            </w:r>
            <w:r w:rsidRPr="00D03359">
              <w:rPr>
                <w:szCs w:val="28"/>
                <w:u w:val="single"/>
              </w:rPr>
              <w:t xml:space="preserve"> 202</w:t>
            </w:r>
            <w:r w:rsidR="005A1D71" w:rsidRPr="00D03359">
              <w:rPr>
                <w:szCs w:val="28"/>
                <w:u w:val="single"/>
              </w:rPr>
              <w:t>1</w:t>
            </w:r>
            <w:r w:rsidR="0048392D" w:rsidRPr="00D03359">
              <w:rPr>
                <w:szCs w:val="28"/>
                <w:u w:val="single"/>
              </w:rPr>
              <w:t xml:space="preserve"> года в муниципальном образовании Каневской райо</w:t>
            </w:r>
            <w:r w:rsidR="005A1D71" w:rsidRPr="00D03359">
              <w:rPr>
                <w:szCs w:val="28"/>
                <w:u w:val="single"/>
              </w:rPr>
              <w:t>н осуществляют деятельность 3344</w:t>
            </w:r>
            <w:r w:rsidR="0048392D" w:rsidRPr="00D03359">
              <w:rPr>
                <w:szCs w:val="28"/>
                <w:u w:val="single"/>
              </w:rPr>
              <w:t xml:space="preserve"> субъектов малого и среднего предпринимательства.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DF3E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604D3E" w:rsidRPr="00D03359">
              <w:rPr>
                <w:szCs w:val="28"/>
                <w:u w:val="single"/>
              </w:rPr>
              <w:t>уточнение</w:t>
            </w:r>
            <w:r w:rsidR="0014799A" w:rsidRPr="00D03359">
              <w:rPr>
                <w:szCs w:val="28"/>
                <w:u w:val="single"/>
              </w:rPr>
              <w:t xml:space="preserve"> механизма </w:t>
            </w:r>
            <w:r w:rsidR="00D47D95" w:rsidRPr="00D03359">
              <w:rPr>
                <w:szCs w:val="28"/>
                <w:u w:val="single"/>
              </w:rPr>
              <w:t>оказания консультационных, информационных услуг на территории МО Каневской район; стимулирование развития предпринимательства.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A92E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A92E60" w:rsidRPr="00D03359">
              <w:rPr>
                <w:szCs w:val="28"/>
                <w:u w:val="single"/>
              </w:rPr>
              <w:t>п</w:t>
            </w:r>
            <w:r w:rsidR="00BC0312" w:rsidRPr="00D03359">
              <w:rPr>
                <w:szCs w:val="28"/>
                <w:u w:val="single"/>
              </w:rPr>
              <w:t>ричиной возникновения является изменение федерального</w:t>
            </w:r>
            <w:r w:rsidR="00604D3E" w:rsidRPr="00D03359">
              <w:rPr>
                <w:szCs w:val="28"/>
                <w:u w:val="single"/>
              </w:rPr>
              <w:t xml:space="preserve"> и краевого законодательства</w:t>
            </w:r>
            <w:r w:rsidR="00BC0312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3D50" w:rsidRPr="00D03359" w:rsidRDefault="00626143" w:rsidP="005E3D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нормативные правовые акты издают в пределах своей компетенции органы ме</w:t>
            </w:r>
            <w:r w:rsidR="00165132" w:rsidRPr="00D03359">
              <w:rPr>
                <w:szCs w:val="28"/>
                <w:u w:val="single"/>
              </w:rPr>
              <w:t>стного самоуправления.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2.7. Опыт решения </w:t>
            </w:r>
            <w:proofErr w:type="gramStart"/>
            <w:r w:rsidRPr="00D03359">
              <w:rPr>
                <w:szCs w:val="28"/>
              </w:rPr>
              <w:t>аналогичных проблем</w:t>
            </w:r>
            <w:proofErr w:type="gramEnd"/>
            <w:r w:rsidRPr="00D03359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6143" w:rsidRPr="00D03359" w:rsidRDefault="00626143" w:rsidP="00626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Краснодарского края данная проблема решена аналогичным образом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2.8. Источники данных:</w:t>
            </w:r>
            <w:r w:rsidR="00626143" w:rsidRPr="00D03359">
              <w:rPr>
                <w:szCs w:val="28"/>
                <w:u w:val="single"/>
              </w:rPr>
              <w:t>департамент инвестиций и развития малого и среднего предпринимательства Краснодарского края</w:t>
            </w:r>
            <w:r w:rsidR="009536C4" w:rsidRPr="00D03359">
              <w:rPr>
                <w:szCs w:val="28"/>
                <w:u w:val="single"/>
              </w:rPr>
              <w:t>; информационно-правовое обеспечение «Гарант</w:t>
            </w:r>
            <w:r w:rsidR="00165132" w:rsidRPr="00D03359">
              <w:rPr>
                <w:szCs w:val="28"/>
                <w:u w:val="single"/>
              </w:rPr>
              <w:t>».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626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2.9. Иная информация о проблеме:</w:t>
            </w:r>
            <w:r w:rsidR="00626143" w:rsidRPr="00D03359">
              <w:rPr>
                <w:szCs w:val="28"/>
                <w:u w:val="single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D03359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D03359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1. </w:t>
            </w:r>
            <w:r w:rsidR="007C2238" w:rsidRPr="00D03359">
              <w:rPr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С момента </w:t>
            </w:r>
            <w:r w:rsidR="00165132" w:rsidRPr="00D03359">
              <w:rPr>
                <w:sz w:val="24"/>
                <w:szCs w:val="28"/>
              </w:rPr>
              <w:t>официального опубликованияМ</w:t>
            </w:r>
            <w:r w:rsidRPr="00D03359">
              <w:rPr>
                <w:sz w:val="24"/>
                <w:szCs w:val="28"/>
              </w:rPr>
              <w:t>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2. Предоставление услуг физическим лицам (</w:t>
            </w:r>
            <w:proofErr w:type="spellStart"/>
            <w:r w:rsidRPr="00D03359">
              <w:rPr>
                <w:sz w:val="24"/>
                <w:szCs w:val="28"/>
              </w:rPr>
              <w:t>самозанятым</w:t>
            </w:r>
            <w:proofErr w:type="spellEnd"/>
            <w:r w:rsidRPr="00D03359">
              <w:rPr>
                <w:sz w:val="24"/>
                <w:szCs w:val="28"/>
              </w:rPr>
              <w:t>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C22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3.4. </w:t>
            </w:r>
            <w:proofErr w:type="gramStart"/>
            <w:r w:rsidRPr="00D03359">
              <w:rPr>
                <w:szCs w:val="28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</w:t>
            </w:r>
            <w:r w:rsidRPr="00D03359">
              <w:rPr>
                <w:szCs w:val="28"/>
              </w:rPr>
              <w:lastRenderedPageBreak/>
              <w:t>регулирования в данной области, которые определяют необходимость постановки указанных целей:</w:t>
            </w:r>
            <w:r w:rsidR="00DF2C65" w:rsidRPr="00D03359">
              <w:rPr>
                <w:szCs w:val="28"/>
              </w:rPr>
              <w:t xml:space="preserve"> </w:t>
            </w:r>
            <w:r w:rsidR="001C4F8B" w:rsidRPr="00D03359">
              <w:rPr>
                <w:szCs w:val="28"/>
                <w:u w:val="single"/>
              </w:rPr>
              <w:t xml:space="preserve">в соответствии </w:t>
            </w:r>
            <w:r w:rsidR="007C2238" w:rsidRPr="00D03359">
              <w:rPr>
                <w:szCs w:val="28"/>
                <w:u w:val="single"/>
              </w:rPr>
              <w:t>с Федеральным законом от 24 июля 2007 года №209-ФЗ «О развитии малого и среднего предпринимательства в Российской Федерации</w:t>
            </w:r>
            <w:r w:rsidR="00FF7229" w:rsidRPr="00D03359">
              <w:rPr>
                <w:szCs w:val="28"/>
                <w:u w:val="single"/>
              </w:rPr>
              <w:t xml:space="preserve">», </w:t>
            </w:r>
            <w:r w:rsidR="007C2238" w:rsidRPr="00D03359">
              <w:rPr>
                <w:szCs w:val="28"/>
                <w:u w:val="single"/>
              </w:rPr>
              <w:t>постановлением администрации муниципального образования Каневской район от 28 сентября 2018 года №1404 «Об утверждении муниципальной программы</w:t>
            </w:r>
            <w:proofErr w:type="gramEnd"/>
            <w:r w:rsidR="007C2238" w:rsidRPr="00D03359">
              <w:rPr>
                <w:szCs w:val="28"/>
                <w:u w:val="single"/>
              </w:rPr>
              <w:t xml:space="preserve"> «Экономическое развитие и инновационная экономика муниципального образования Каневской район на 2019-2024 годы»</w:t>
            </w:r>
            <w:r w:rsidR="001B3BBC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D03359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C5784F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C5784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  <w:r w:rsidR="00B36152" w:rsidRPr="00D03359">
              <w:rPr>
                <w:sz w:val="24"/>
                <w:szCs w:val="28"/>
              </w:rPr>
              <w:t xml:space="preserve">, </w:t>
            </w:r>
            <w:proofErr w:type="spellStart"/>
            <w:r w:rsidR="00B36152" w:rsidRPr="00D03359">
              <w:rPr>
                <w:sz w:val="24"/>
                <w:szCs w:val="28"/>
              </w:rPr>
              <w:t>самозанятым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ED41D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DF2C6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2021</w:t>
            </w:r>
            <w:r w:rsidR="00B86754" w:rsidRPr="00D03359">
              <w:rPr>
                <w:sz w:val="24"/>
                <w:szCs w:val="28"/>
              </w:rPr>
              <w:t xml:space="preserve"> г. – не менее 34</w:t>
            </w:r>
            <w:r w:rsidR="00C5784F" w:rsidRPr="00D03359">
              <w:rPr>
                <w:sz w:val="24"/>
                <w:szCs w:val="28"/>
              </w:rPr>
              <w:t>0 услуг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Уточнение порядка и условий оказания консультационной, информационной поддержки СМСП</w:t>
            </w:r>
            <w:r w:rsidR="00B36152" w:rsidRPr="00D03359">
              <w:rPr>
                <w:sz w:val="24"/>
                <w:szCs w:val="28"/>
              </w:rPr>
              <w:t>, физическим лицам (применяющих специальный налоговый режим)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  <w:r w:rsidR="00B36152" w:rsidRPr="00D03359">
              <w:rPr>
                <w:sz w:val="24"/>
                <w:szCs w:val="28"/>
              </w:rPr>
              <w:t xml:space="preserve">, </w:t>
            </w:r>
            <w:proofErr w:type="spellStart"/>
            <w:r w:rsidR="00B36152" w:rsidRPr="00D03359">
              <w:rPr>
                <w:sz w:val="24"/>
                <w:szCs w:val="28"/>
              </w:rPr>
              <w:t>самозанятым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7A4FE1" w:rsidP="00DF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202</w:t>
            </w:r>
            <w:r w:rsidR="00DF2C65" w:rsidRPr="00D03359">
              <w:rPr>
                <w:sz w:val="24"/>
                <w:szCs w:val="28"/>
              </w:rPr>
              <w:t>1</w:t>
            </w:r>
            <w:r w:rsidRPr="00D03359">
              <w:rPr>
                <w:sz w:val="24"/>
                <w:szCs w:val="28"/>
              </w:rPr>
              <w:t xml:space="preserve"> г. – не менее 3</w:t>
            </w:r>
            <w:r w:rsidR="00B86754" w:rsidRPr="00D03359">
              <w:rPr>
                <w:sz w:val="24"/>
                <w:szCs w:val="28"/>
              </w:rPr>
              <w:t>4</w:t>
            </w:r>
            <w:r w:rsidRPr="00D03359">
              <w:rPr>
                <w:sz w:val="24"/>
                <w:szCs w:val="28"/>
              </w:rPr>
              <w:t>0 услуг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6152EC" w:rsidRPr="00D03359" w:rsidRDefault="006152EC" w:rsidP="00DB5E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регулирования, источники информации для расчётов:</w:t>
            </w:r>
            <w:r w:rsidR="00DB5EE1" w:rsidRPr="00D03359">
              <w:rPr>
                <w:szCs w:val="28"/>
                <w:u w:val="single"/>
              </w:rPr>
              <w:t>мониторинг субъектов малого и среднего предпринимательства</w:t>
            </w:r>
            <w:r w:rsidR="007E17F5" w:rsidRPr="00D03359">
              <w:rPr>
                <w:szCs w:val="28"/>
                <w:u w:val="single"/>
              </w:rPr>
              <w:t>, а также физических лиц (применяющих специальный налоговый режим)</w:t>
            </w:r>
            <w:r w:rsidR="00CD15D1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BC4C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CD15D1" w:rsidRPr="00D03359">
              <w:rPr>
                <w:szCs w:val="28"/>
                <w:u w:val="single"/>
              </w:rPr>
              <w:t>нет</w:t>
            </w:r>
            <w:r w:rsidR="00BC4C67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D03359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4.3. Источники данных</w:t>
            </w:r>
          </w:p>
        </w:tc>
      </w:tr>
      <w:tr w:rsidR="006152EC" w:rsidRPr="00D03359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D03359">
              <w:rPr>
                <w:sz w:val="24"/>
                <w:szCs w:val="28"/>
              </w:rPr>
              <w:t>Консультационная поддержка оказывается субъектам малого и среднего предпринимательства,</w:t>
            </w:r>
            <w:r w:rsidR="0090503C" w:rsidRPr="00D03359">
              <w:rPr>
                <w:sz w:val="24"/>
                <w:szCs w:val="28"/>
              </w:rPr>
              <w:t xml:space="preserve"> а также</w:t>
            </w:r>
            <w:r w:rsidR="00947BC6" w:rsidRPr="00D03359">
              <w:rPr>
                <w:sz w:val="24"/>
                <w:szCs w:val="28"/>
              </w:rPr>
              <w:t xml:space="preserve"> </w:t>
            </w:r>
            <w:r w:rsidR="0090503C" w:rsidRPr="00D03359">
              <w:rPr>
                <w:sz w:val="24"/>
                <w:szCs w:val="28"/>
              </w:rPr>
              <w:t>физическим лицам (применяющих специальный налоговый режим),</w:t>
            </w:r>
            <w:r w:rsidRPr="00D03359">
              <w:rPr>
                <w:sz w:val="24"/>
                <w:szCs w:val="28"/>
              </w:rPr>
              <w:t xml:space="preserve"> соответствующих Федеральному закону от 24 июля 2007 года №209-ФЗ «О развитии малого и среднего предпринимательства в Российской Федерации», а также включенных в Единый </w:t>
            </w:r>
            <w:r w:rsidRPr="00D03359">
              <w:rPr>
                <w:sz w:val="24"/>
                <w:szCs w:val="28"/>
              </w:rPr>
              <w:lastRenderedPageBreak/>
              <w:t>реестр субъектов малого и среднего предпринимательства на официальном сайте Федеральной налоговой службы</w:t>
            </w:r>
            <w:r w:rsidR="0090503C" w:rsidRPr="00D03359">
              <w:t>,</w:t>
            </w:r>
            <w:r w:rsidR="0090503C" w:rsidRPr="00D03359">
              <w:rPr>
                <w:sz w:val="24"/>
                <w:szCs w:val="28"/>
              </w:rPr>
              <w:t xml:space="preserve"> сведений об учете в налоговом органе физического лица вкачестве</w:t>
            </w:r>
            <w:proofErr w:type="gramEnd"/>
            <w:r w:rsidR="0090503C" w:rsidRPr="00D03359">
              <w:rPr>
                <w:sz w:val="24"/>
                <w:szCs w:val="28"/>
              </w:rPr>
              <w:t xml:space="preserve"> плательщика налога на профессиональный доход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47BC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>не менее 34</w:t>
            </w:r>
            <w:r w:rsidR="00BA3583" w:rsidRPr="00D03359">
              <w:rPr>
                <w:sz w:val="24"/>
                <w:szCs w:val="28"/>
              </w:rPr>
              <w:t>0 услуг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Мониторинг СМСП</w:t>
            </w:r>
            <w:r w:rsidR="0090503C" w:rsidRPr="00D03359">
              <w:rPr>
                <w:sz w:val="24"/>
                <w:szCs w:val="28"/>
              </w:rPr>
              <w:t xml:space="preserve">, </w:t>
            </w:r>
            <w:proofErr w:type="spellStart"/>
            <w:r w:rsidR="0090503C" w:rsidRPr="00D03359">
              <w:rPr>
                <w:sz w:val="24"/>
                <w:szCs w:val="28"/>
              </w:rPr>
              <w:t>самозанятых</w:t>
            </w:r>
            <w:proofErr w:type="spell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D03359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D03359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BA3583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1E04F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изменяется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D03359">
              <w:rPr>
                <w:sz w:val="24"/>
                <w:szCs w:val="28"/>
              </w:rPr>
              <w:t>предлагаемым</w:t>
            </w:r>
            <w:proofErr w:type="gramEnd"/>
            <w:r w:rsidRPr="00D03359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0545F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Отсутствует</w:t>
            </w: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D03359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</w:p>
        </w:tc>
      </w:tr>
      <w:tr w:rsidR="006152EC" w:rsidRPr="00D03359" w:rsidTr="007E54DC">
        <w:tc>
          <w:tcPr>
            <w:tcW w:w="35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D03359">
                <w:rPr>
                  <w:sz w:val="24"/>
                  <w:szCs w:val="28"/>
                </w:rPr>
                <w:t>подпунктом 5.1 пункта 5</w:t>
              </w:r>
            </w:hyperlink>
            <w:r w:rsidRPr="00D03359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6.2. </w:t>
            </w:r>
            <w:proofErr w:type="gramStart"/>
            <w:r w:rsidRPr="00D03359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94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6.3. Количественная оценка расходов и возможных поступлений, </w:t>
            </w:r>
            <w:r w:rsidR="00947BC6" w:rsidRPr="00D03359">
              <w:rPr>
                <w:sz w:val="24"/>
                <w:szCs w:val="28"/>
              </w:rPr>
              <w:t>тыс.</w:t>
            </w:r>
            <w:r w:rsidRPr="00D03359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D03359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D03359">
              <w:rPr>
                <w:sz w:val="24"/>
                <w:szCs w:val="28"/>
              </w:rPr>
              <w:t>г</w:t>
            </w:r>
            <w:proofErr w:type="gramEnd"/>
            <w:r w:rsidRPr="00D03359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lastRenderedPageBreak/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9A2D97" w:rsidRPr="00D03359">
              <w:rPr>
                <w:szCs w:val="28"/>
                <w:u w:val="single"/>
              </w:rPr>
              <w:t>нет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9214F7" w:rsidRPr="00D03359" w:rsidRDefault="009214F7" w:rsidP="0092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Cs w:val="28"/>
              </w:rPr>
              <w:t>6.5.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  <w:p w:rsidR="009214F7" w:rsidRPr="00D03359" w:rsidRDefault="009214F7" w:rsidP="009214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D03359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D03359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94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7.4. Количественная оценка, </w:t>
            </w:r>
            <w:r w:rsidR="00947BC6" w:rsidRPr="00D03359">
              <w:rPr>
                <w:sz w:val="24"/>
                <w:szCs w:val="28"/>
              </w:rPr>
              <w:t>тыс</w:t>
            </w:r>
            <w:r w:rsidRPr="00D03359">
              <w:rPr>
                <w:sz w:val="24"/>
                <w:szCs w:val="28"/>
              </w:rPr>
              <w:t>. рублей</w:t>
            </w:r>
          </w:p>
        </w:tc>
      </w:tr>
      <w:tr w:rsidR="006152EC" w:rsidRPr="00D03359" w:rsidTr="005D5C4D">
        <w:trPr>
          <w:trHeight w:val="575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418B4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Юридические лица, индивидуальные предприниматели</w:t>
            </w:r>
            <w:r w:rsidR="00F058FF" w:rsidRPr="00D03359">
              <w:rPr>
                <w:sz w:val="24"/>
                <w:szCs w:val="28"/>
              </w:rPr>
              <w:t>, физические лица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D03359">
              <w:rPr>
                <w:sz w:val="24"/>
                <w:szCs w:val="28"/>
              </w:rPr>
              <w:t>предлагаемым</w:t>
            </w:r>
            <w:proofErr w:type="gramEnd"/>
            <w:r w:rsidRPr="00D03359">
              <w:rPr>
                <w:sz w:val="24"/>
                <w:szCs w:val="28"/>
              </w:rPr>
              <w:t xml:space="preserve"> НПА.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86085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36E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Физические лица, применяющие специальный налоговый режим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D03359">
              <w:rPr>
                <w:sz w:val="24"/>
                <w:szCs w:val="28"/>
              </w:rPr>
              <w:t>предлагаемым</w:t>
            </w:r>
            <w:proofErr w:type="gramEnd"/>
            <w:r w:rsidRPr="00D03359">
              <w:rPr>
                <w:sz w:val="24"/>
                <w:szCs w:val="28"/>
              </w:rPr>
              <w:t xml:space="preserve"> НПА.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3D1D" w:rsidRPr="00D03359" w:rsidRDefault="005C3D1D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  <w:p w:rsidR="005464EF" w:rsidRPr="00D03359" w:rsidRDefault="005C3D1D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D03359">
              <w:rPr>
                <w:szCs w:val="28"/>
              </w:rPr>
              <w:t>под</w:t>
            </w:r>
            <w:r w:rsidR="005464EF" w:rsidRPr="00D03359">
              <w:rPr>
                <w:szCs w:val="28"/>
              </w:rPr>
              <w:t>дающиеся</w:t>
            </w:r>
            <w:proofErr w:type="gramEnd"/>
            <w:r w:rsidR="005464EF" w:rsidRPr="00D03359">
              <w:rPr>
                <w:szCs w:val="28"/>
              </w:rPr>
              <w:t xml:space="preserve"> количественной оценке:</w:t>
            </w:r>
          </w:p>
          <w:p w:rsidR="005464EF" w:rsidRPr="00D03359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В отношении муниципального образования предполагаемое правовое регулирование приведет к следующим выгодам:</w:t>
            </w:r>
          </w:p>
          <w:p w:rsidR="00496374" w:rsidRPr="00D03359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- повышение качества оказываемых услуг;</w:t>
            </w:r>
          </w:p>
          <w:p w:rsidR="00496374" w:rsidRPr="00D03359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- стимулирование развития предпринимательства в муниципальном образовании Каневской район.</w:t>
            </w:r>
          </w:p>
          <w:p w:rsidR="005464EF" w:rsidRPr="00D03359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В отношении </w:t>
            </w:r>
            <w:r w:rsidR="00496374" w:rsidRPr="00D03359">
              <w:rPr>
                <w:szCs w:val="28"/>
                <w:u w:val="single"/>
              </w:rPr>
              <w:t>СМСП</w:t>
            </w:r>
            <w:r w:rsidRPr="00D03359"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2D65A4" w:rsidRPr="00D03359" w:rsidRDefault="00496374" w:rsidP="004963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- безвозмездное получение информационной и консультационной поддержки.</w:t>
            </w:r>
          </w:p>
          <w:p w:rsidR="00750363" w:rsidRPr="00D03359" w:rsidRDefault="00750363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В отношении категории </w:t>
            </w:r>
            <w:proofErr w:type="spellStart"/>
            <w:r w:rsidRPr="00D03359">
              <w:rPr>
                <w:szCs w:val="28"/>
                <w:u w:val="single"/>
              </w:rPr>
              <w:t>самозанятых</w:t>
            </w:r>
            <w:proofErr w:type="spellEnd"/>
            <w:r w:rsidRPr="00D03359"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750363" w:rsidRPr="00D03359" w:rsidRDefault="00750363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- безвозмездное получение информационной и консультационной поддержки.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A177B4" w:rsidRPr="00D03359" w:rsidRDefault="00A177B4" w:rsidP="00A177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7.6.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8.1. Виды рисков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 xml:space="preserve">8.2. Оценка вероятности наступления неблагоприятных </w:t>
            </w:r>
            <w:r w:rsidRPr="00D03359">
              <w:rPr>
                <w:sz w:val="24"/>
              </w:rPr>
              <w:lastRenderedPageBreak/>
              <w:t>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lastRenderedPageBreak/>
              <w:t xml:space="preserve">8.3. Методы контроля </w:t>
            </w:r>
            <w:r w:rsidRPr="00D03359">
              <w:rPr>
                <w:sz w:val="24"/>
              </w:rPr>
              <w:lastRenderedPageBreak/>
              <w:t>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lastRenderedPageBreak/>
              <w:t xml:space="preserve">8.4. Степень контроля рисков </w:t>
            </w:r>
            <w:r w:rsidRPr="00D03359">
              <w:rPr>
                <w:sz w:val="24"/>
              </w:rPr>
              <w:lastRenderedPageBreak/>
              <w:t>(</w:t>
            </w:r>
            <w:proofErr w:type="gramStart"/>
            <w:r w:rsidRPr="00D03359">
              <w:rPr>
                <w:sz w:val="24"/>
              </w:rPr>
              <w:t>полный</w:t>
            </w:r>
            <w:proofErr w:type="gramEnd"/>
            <w:r w:rsidRPr="00D03359">
              <w:rPr>
                <w:sz w:val="24"/>
              </w:rPr>
              <w:t>/частичный/отсутствует)</w:t>
            </w:r>
          </w:p>
        </w:tc>
      </w:tr>
      <w:tr w:rsidR="006152EC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lastRenderedPageBreak/>
              <w:t>Отсутствуют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F5623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17759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О</w:t>
            </w:r>
            <w:r w:rsidR="00982BAF" w:rsidRPr="00D03359">
              <w:rPr>
                <w:sz w:val="24"/>
              </w:rPr>
              <w:t>тсутствует</w:t>
            </w:r>
          </w:p>
        </w:tc>
      </w:tr>
      <w:tr w:rsidR="007A0596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982BAF" w:rsidP="003B64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982BAF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7A0596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96" w:rsidRPr="00D03359" w:rsidRDefault="00177594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6299B" w:rsidRPr="00D03359" w:rsidRDefault="00D629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8.5.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  <w:p w:rsidR="006152EC" w:rsidRPr="00D03359" w:rsidRDefault="00D6299B" w:rsidP="00D62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u w:val="single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 2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принятие муниципального нормативного правового акта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177594" w:rsidP="005C7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Оказание бесплатных консультационных услуг СМСП</w:t>
            </w:r>
            <w:r w:rsidR="007D13B8" w:rsidRPr="00D03359">
              <w:rPr>
                <w:sz w:val="24"/>
                <w:szCs w:val="28"/>
              </w:rPr>
              <w:t xml:space="preserve">, </w:t>
            </w:r>
            <w:proofErr w:type="spellStart"/>
            <w:r w:rsidR="007D13B8" w:rsidRPr="00D03359">
              <w:rPr>
                <w:sz w:val="24"/>
                <w:szCs w:val="28"/>
              </w:rPr>
              <w:t>самозанятым</w:t>
            </w:r>
            <w:proofErr w:type="spellEnd"/>
            <w:r w:rsidRPr="00D03359">
              <w:rPr>
                <w:sz w:val="24"/>
                <w:szCs w:val="28"/>
              </w:rPr>
              <w:t xml:space="preserve"> в 202</w:t>
            </w:r>
            <w:r w:rsidR="005C7824" w:rsidRPr="00D03359">
              <w:rPr>
                <w:sz w:val="24"/>
                <w:szCs w:val="28"/>
              </w:rPr>
              <w:t>1</w:t>
            </w:r>
            <w:r w:rsidRPr="00D03359">
              <w:rPr>
                <w:sz w:val="24"/>
                <w:szCs w:val="28"/>
              </w:rPr>
              <w:t xml:space="preserve"> г. в количестве </w:t>
            </w:r>
            <w:r w:rsidR="007D13B8" w:rsidRPr="00D03359">
              <w:rPr>
                <w:sz w:val="24"/>
                <w:szCs w:val="28"/>
              </w:rPr>
              <w:t xml:space="preserve">не менее </w:t>
            </w:r>
            <w:r w:rsidRPr="00D03359">
              <w:rPr>
                <w:sz w:val="24"/>
                <w:szCs w:val="28"/>
              </w:rPr>
              <w:t>3</w:t>
            </w:r>
            <w:r w:rsidR="005C7824" w:rsidRPr="00D03359">
              <w:rPr>
                <w:sz w:val="24"/>
                <w:szCs w:val="28"/>
              </w:rPr>
              <w:t>4</w:t>
            </w:r>
            <w:r w:rsidRPr="00D03359">
              <w:rPr>
                <w:sz w:val="24"/>
                <w:szCs w:val="28"/>
              </w:rPr>
              <w:t>0 услуг в соответствии с муниципальной программой (подпрограммой)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2B539B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Отсутствие </w:t>
            </w:r>
            <w:r w:rsidR="0002471D" w:rsidRPr="00D03359">
              <w:rPr>
                <w:sz w:val="24"/>
                <w:szCs w:val="28"/>
              </w:rPr>
              <w:t>бесплатных консультационных услуг на территории муниципального образования Каневской район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2B53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02471D" w:rsidP="005C7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4</w:t>
            </w:r>
            <w:r w:rsidR="005C7824" w:rsidRPr="00D03359">
              <w:rPr>
                <w:sz w:val="24"/>
                <w:szCs w:val="28"/>
              </w:rPr>
              <w:t>49</w:t>
            </w:r>
            <w:r w:rsidRPr="00D03359">
              <w:rPr>
                <w:sz w:val="24"/>
                <w:szCs w:val="28"/>
              </w:rPr>
              <w:t>,</w:t>
            </w:r>
            <w:r w:rsidR="005C7824" w:rsidRPr="00D03359">
              <w:rPr>
                <w:sz w:val="24"/>
                <w:szCs w:val="28"/>
              </w:rPr>
              <w:t>8</w:t>
            </w:r>
            <w:r w:rsidRPr="00D03359">
              <w:rPr>
                <w:sz w:val="24"/>
                <w:szCs w:val="28"/>
              </w:rPr>
              <w:t xml:space="preserve"> тыс</w:t>
            </w:r>
            <w:proofErr w:type="gramStart"/>
            <w:r w:rsidRPr="00D03359">
              <w:rPr>
                <w:sz w:val="24"/>
                <w:szCs w:val="28"/>
              </w:rPr>
              <w:t>.р</w:t>
            </w:r>
            <w:proofErr w:type="gramEnd"/>
            <w:r w:rsidRPr="00D03359">
              <w:rPr>
                <w:sz w:val="24"/>
                <w:szCs w:val="28"/>
              </w:rPr>
              <w:t>уб. – утверждены в муниципальной программе для оказания консультационных услуг СМСП</w:t>
            </w:r>
            <w:r w:rsidR="007D13B8" w:rsidRPr="00D03359">
              <w:rPr>
                <w:sz w:val="24"/>
                <w:szCs w:val="28"/>
              </w:rPr>
              <w:t>, физическим лицам (применяющих специальный налоговый режим)</w:t>
            </w:r>
            <w:r w:rsidRPr="00D03359">
              <w:rPr>
                <w:sz w:val="24"/>
                <w:szCs w:val="28"/>
              </w:rPr>
              <w:t xml:space="preserve"> путем заключения муниципальных контрактов на оказание услуг в соответствии с требованиями </w:t>
            </w:r>
            <w:r w:rsidRPr="00D03359">
              <w:rPr>
                <w:sz w:val="24"/>
                <w:szCs w:val="28"/>
              </w:rPr>
              <w:lastRenderedPageBreak/>
              <w:t>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в рамках муниципальной программы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105BFA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 xml:space="preserve">Расходы (доходы) </w:t>
            </w:r>
            <w:r w:rsidR="0002471D" w:rsidRPr="00D03359">
              <w:rPr>
                <w:sz w:val="24"/>
                <w:szCs w:val="28"/>
              </w:rPr>
              <w:t>отсутствуют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 xml:space="preserve">9.5. Оценка возможности достижения заявленных целей регулирования </w:t>
            </w:r>
            <w:r w:rsidRPr="00D03359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D03359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D03359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Цели не будут достигнуты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AF1824" w:rsidP="009E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F5025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Риски </w:t>
            </w:r>
            <w:r w:rsidR="0002471D" w:rsidRPr="00D03359">
              <w:rPr>
                <w:sz w:val="24"/>
                <w:szCs w:val="28"/>
              </w:rPr>
              <w:t>отсутствуют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E852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9.7. Обоснование выбора предпочтительного варианта решения выявленной</w:t>
            </w:r>
            <w:r w:rsidR="005C7824" w:rsidRPr="00D03359">
              <w:rPr>
                <w:szCs w:val="28"/>
              </w:rPr>
              <w:t xml:space="preserve"> </w:t>
            </w:r>
            <w:r w:rsidR="00443AF8" w:rsidRPr="00D03359">
              <w:rPr>
                <w:szCs w:val="28"/>
              </w:rPr>
              <w:t>проблемы:</w:t>
            </w:r>
            <w:r w:rsidR="005C7824" w:rsidRPr="00D03359">
              <w:rPr>
                <w:szCs w:val="28"/>
              </w:rPr>
              <w:t xml:space="preserve"> </w:t>
            </w:r>
            <w:r w:rsidR="005104CA" w:rsidRPr="00D03359">
              <w:rPr>
                <w:szCs w:val="28"/>
                <w:u w:val="single"/>
              </w:rPr>
              <w:t>предпочтительный вариант решения выявленной проблемы позволит создать благоприятные условия для осуществления</w:t>
            </w:r>
            <w:r w:rsidR="00E85223" w:rsidRPr="00D03359">
              <w:rPr>
                <w:szCs w:val="28"/>
                <w:u w:val="single"/>
              </w:rPr>
              <w:t xml:space="preserve"> предпринимательской деятельности с использованием механизмов, предусмотренных федеральным законодательством;</w:t>
            </w:r>
            <w:r w:rsidR="005104CA" w:rsidRPr="00D03359">
              <w:rPr>
                <w:szCs w:val="28"/>
                <w:u w:val="single"/>
              </w:rPr>
              <w:t xml:space="preserve"> настоящий проект НПА разработан в целях обеспечения эффективного взаимодействия органов местного самоуправления</w:t>
            </w:r>
            <w:r w:rsidR="00E85223" w:rsidRPr="00D03359">
              <w:rPr>
                <w:szCs w:val="28"/>
                <w:u w:val="single"/>
              </w:rPr>
              <w:t>, исполнителя</w:t>
            </w:r>
            <w:r w:rsidR="00AB7B06" w:rsidRPr="00D03359">
              <w:rPr>
                <w:szCs w:val="28"/>
                <w:u w:val="single"/>
              </w:rPr>
              <w:t>,</w:t>
            </w:r>
            <w:r w:rsidR="005104CA" w:rsidRPr="00D03359">
              <w:rPr>
                <w:szCs w:val="28"/>
                <w:u w:val="single"/>
              </w:rPr>
              <w:t xml:space="preserve"> субъектов предпринимательства</w:t>
            </w:r>
            <w:r w:rsidR="00AB7B06" w:rsidRPr="00D03359">
              <w:rPr>
                <w:szCs w:val="28"/>
                <w:u w:val="single"/>
              </w:rPr>
              <w:t xml:space="preserve">, а также </w:t>
            </w:r>
            <w:proofErr w:type="spellStart"/>
            <w:r w:rsidR="00AB7B06" w:rsidRPr="00D03359">
              <w:rPr>
                <w:szCs w:val="28"/>
                <w:u w:val="single"/>
              </w:rPr>
              <w:t>самозанятых</w:t>
            </w:r>
            <w:proofErr w:type="spellEnd"/>
            <w:r w:rsidR="003F21BC" w:rsidRPr="00D03359">
              <w:rPr>
                <w:szCs w:val="28"/>
                <w:u w:val="single"/>
              </w:rPr>
              <w:t>.</w:t>
            </w:r>
            <w:r w:rsidR="00E85223" w:rsidRPr="00D03359">
              <w:rPr>
                <w:szCs w:val="28"/>
                <w:u w:val="single"/>
              </w:rPr>
              <w:t xml:space="preserve"> Также выявленная проблема может быть решена посредством введения предлагаемого правового регулирования.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A50233" w:rsidRPr="00D03359" w:rsidRDefault="00A50233" w:rsidP="005104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9.8. Детальное описание предлагаемого варианта решения </w:t>
            </w:r>
            <w:proofErr w:type="spellStart"/>
            <w:r w:rsidRPr="00D03359">
              <w:rPr>
                <w:szCs w:val="28"/>
              </w:rPr>
              <w:t>проблемы</w:t>
            </w:r>
            <w:proofErr w:type="gramStart"/>
            <w:r w:rsidRPr="00D03359">
              <w:rPr>
                <w:szCs w:val="28"/>
              </w:rPr>
              <w:t>:</w:t>
            </w:r>
            <w:r w:rsidR="00235C8B" w:rsidRPr="00D03359">
              <w:rPr>
                <w:szCs w:val="28"/>
                <w:u w:val="single"/>
              </w:rPr>
              <w:t>д</w:t>
            </w:r>
            <w:proofErr w:type="gramEnd"/>
            <w:r w:rsidR="00235C8B" w:rsidRPr="00D03359">
              <w:rPr>
                <w:szCs w:val="28"/>
                <w:u w:val="single"/>
              </w:rPr>
              <w:t>анное</w:t>
            </w:r>
            <w:proofErr w:type="spellEnd"/>
            <w:r w:rsidR="00235C8B" w:rsidRPr="00D03359">
              <w:rPr>
                <w:szCs w:val="28"/>
                <w:u w:val="single"/>
              </w:rPr>
              <w:t xml:space="preserve"> постановление </w:t>
            </w:r>
            <w:r w:rsidR="00CA7E55" w:rsidRPr="00D03359">
              <w:rPr>
                <w:szCs w:val="28"/>
                <w:u w:val="single"/>
              </w:rPr>
              <w:t>ориентирова</w:t>
            </w:r>
            <w:r w:rsidR="005104CA" w:rsidRPr="00D03359">
              <w:rPr>
                <w:szCs w:val="28"/>
                <w:u w:val="single"/>
              </w:rPr>
              <w:t xml:space="preserve">но на </w:t>
            </w:r>
            <w:r w:rsidR="00971734" w:rsidRPr="00D03359">
              <w:rPr>
                <w:szCs w:val="28"/>
                <w:u w:val="single"/>
              </w:rPr>
              <w:t>принятие Порядка и условий оказания консультационной, информационной поддержки субъектам малого и среднего предпринимательства</w:t>
            </w:r>
            <w:r w:rsidR="00B77D82" w:rsidRPr="00D03359">
              <w:rPr>
                <w:szCs w:val="28"/>
                <w:u w:val="single"/>
              </w:rPr>
              <w:t>, а также физическим лицам, применяющих специальный налоговый режим,</w:t>
            </w:r>
            <w:r w:rsidR="00971734" w:rsidRPr="00D03359">
              <w:rPr>
                <w:szCs w:val="28"/>
                <w:u w:val="single"/>
              </w:rPr>
              <w:t xml:space="preserve"> на территории муниципального образования Каневской район.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F1115" w:rsidRPr="00D03359">
              <w:rPr>
                <w:szCs w:val="28"/>
                <w:u w:val="single"/>
              </w:rPr>
              <w:t>отсутствует</w:t>
            </w:r>
          </w:p>
          <w:p w:rsidR="007E71AA" w:rsidRPr="00D03359" w:rsidRDefault="007E71A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10.1. Предполагаемая дата вступления в силу муниципального нормативного правового акта: </w:t>
            </w:r>
            <w:r w:rsidR="00CA7E55" w:rsidRPr="00D03359">
              <w:rPr>
                <w:szCs w:val="28"/>
                <w:u w:val="single"/>
              </w:rPr>
              <w:t>4</w:t>
            </w:r>
            <w:r w:rsidR="00971734" w:rsidRPr="00D03359">
              <w:rPr>
                <w:szCs w:val="28"/>
                <w:u w:val="single"/>
              </w:rPr>
              <w:t xml:space="preserve"> квартал 202</w:t>
            </w:r>
            <w:r w:rsidR="00CA7E55" w:rsidRPr="00D03359">
              <w:rPr>
                <w:szCs w:val="28"/>
                <w:u w:val="single"/>
              </w:rPr>
              <w:t>1</w:t>
            </w:r>
            <w:r w:rsidRPr="00D03359">
              <w:rPr>
                <w:szCs w:val="28"/>
                <w:u w:val="single"/>
              </w:rPr>
              <w:t xml:space="preserve"> года</w:t>
            </w:r>
          </w:p>
          <w:p w:rsidR="007E71AA" w:rsidRPr="00D03359" w:rsidRDefault="007E71AA" w:rsidP="007E71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 xml:space="preserve">(если положения вводятся в действие в разное время, указывается пункт проекта акта и дата </w:t>
            </w:r>
            <w:r w:rsidRPr="00D03359">
              <w:rPr>
                <w:sz w:val="24"/>
                <w:szCs w:val="28"/>
              </w:rPr>
              <w:lastRenderedPageBreak/>
              <w:t>введения)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lastRenderedPageBreak/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D03359">
              <w:rPr>
                <w:szCs w:val="28"/>
                <w:u w:val="single"/>
              </w:rPr>
              <w:t>нет</w:t>
            </w:r>
            <w:r w:rsidRPr="00D03359">
              <w:rPr>
                <w:szCs w:val="28"/>
              </w:rPr>
              <w:t>)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а) срок переходного периода:</w:t>
            </w:r>
            <w:r w:rsidR="007E71AA" w:rsidRPr="00D03359">
              <w:rPr>
                <w:szCs w:val="28"/>
              </w:rPr>
              <w:t xml:space="preserve"> __</w:t>
            </w:r>
            <w:r w:rsidR="007E71AA" w:rsidRPr="00D03359">
              <w:rPr>
                <w:szCs w:val="28"/>
                <w:u w:val="single"/>
              </w:rPr>
              <w:t>-</w:t>
            </w:r>
            <w:r w:rsidR="007E71AA" w:rsidRPr="00D03359">
              <w:rPr>
                <w:szCs w:val="28"/>
              </w:rPr>
              <w:t>__</w:t>
            </w:r>
            <w:r w:rsidRPr="00D03359">
              <w:rPr>
                <w:szCs w:val="28"/>
              </w:rPr>
              <w:t>дней с даты принятияпроекта муниципального нормативного правового акта;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б) отсрочка введения предлагаемого правового регулирования:</w:t>
            </w:r>
            <w:r w:rsidR="009862BB" w:rsidRPr="00D03359">
              <w:rPr>
                <w:szCs w:val="28"/>
              </w:rPr>
              <w:t xml:space="preserve"> __</w:t>
            </w:r>
            <w:r w:rsidR="009862BB" w:rsidRPr="00D03359">
              <w:rPr>
                <w:szCs w:val="28"/>
                <w:u w:val="single"/>
              </w:rPr>
              <w:t>-</w:t>
            </w:r>
            <w:r w:rsidR="009862BB" w:rsidRPr="00D03359">
              <w:rPr>
                <w:szCs w:val="28"/>
              </w:rPr>
              <w:t>___</w:t>
            </w:r>
            <w:r w:rsidRPr="00D03359">
              <w:rPr>
                <w:szCs w:val="28"/>
              </w:rPr>
              <w:t xml:space="preserve"> днейс даты принятия проекта муниципального нормативного правового акта.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D03359">
              <w:rPr>
                <w:szCs w:val="28"/>
                <w:u w:val="single"/>
              </w:rPr>
              <w:t>нет</w:t>
            </w:r>
            <w:r w:rsidRPr="00D03359">
              <w:rPr>
                <w:szCs w:val="28"/>
              </w:rPr>
              <w:t>).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10.3.1. Период распространения на ранее возникшие отношения:</w:t>
            </w:r>
            <w:r w:rsidR="00F101A8" w:rsidRPr="00D03359">
              <w:rPr>
                <w:szCs w:val="28"/>
              </w:rPr>
              <w:t xml:space="preserve"> __</w:t>
            </w:r>
            <w:r w:rsidR="00F101A8" w:rsidRPr="00D03359">
              <w:rPr>
                <w:szCs w:val="28"/>
                <w:u w:val="single"/>
              </w:rPr>
              <w:t>-</w:t>
            </w:r>
            <w:r w:rsidR="00F101A8" w:rsidRPr="00D03359">
              <w:rPr>
                <w:szCs w:val="28"/>
              </w:rPr>
              <w:t>__</w:t>
            </w:r>
            <w:r w:rsidRPr="00D03359">
              <w:rPr>
                <w:szCs w:val="28"/>
              </w:rPr>
              <w:t xml:space="preserve"> дней </w:t>
            </w:r>
            <w:proofErr w:type="gramStart"/>
            <w:r w:rsidRPr="00D03359">
              <w:rPr>
                <w:szCs w:val="28"/>
              </w:rPr>
              <w:t>с даты принятия</w:t>
            </w:r>
            <w:proofErr w:type="gramEnd"/>
            <w:r w:rsidRPr="00D03359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F101A8" w:rsidRPr="00D03359">
              <w:rPr>
                <w:szCs w:val="28"/>
              </w:rPr>
              <w:t xml:space="preserve"> ___</w:t>
            </w:r>
            <w:r w:rsidR="00F101A8" w:rsidRPr="00D03359">
              <w:rPr>
                <w:szCs w:val="28"/>
                <w:u w:val="single"/>
              </w:rPr>
              <w:t>-</w:t>
            </w:r>
            <w:r w:rsidR="00F101A8" w:rsidRPr="00D03359">
              <w:rPr>
                <w:szCs w:val="28"/>
              </w:rPr>
              <w:t>___</w:t>
            </w:r>
          </w:p>
        </w:tc>
      </w:tr>
      <w:tr w:rsidR="006152EC" w:rsidRPr="00D03359" w:rsidTr="007E54DC"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F101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6152EC" w:rsidRPr="00D03359" w:rsidTr="00F101A8"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4" w:rsidRPr="00D03359" w:rsidRDefault="001F74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52EC" w:rsidRPr="00D03359" w:rsidRDefault="005A1D7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Начальник</w:t>
            </w:r>
            <w:r w:rsidR="00B77D82" w:rsidRPr="00D03359">
              <w:rPr>
                <w:szCs w:val="28"/>
              </w:rPr>
              <w:t xml:space="preserve"> </w:t>
            </w:r>
            <w:r w:rsidR="00F101A8" w:rsidRPr="00D03359">
              <w:rPr>
                <w:szCs w:val="28"/>
              </w:rPr>
              <w:t>управления экономики администрации муниципального образования Каневской район</w:t>
            </w:r>
          </w:p>
          <w:p w:rsidR="00F101A8" w:rsidRPr="00D03359" w:rsidRDefault="00F101A8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01A8" w:rsidRPr="00D03359" w:rsidRDefault="005A1D71" w:rsidP="00B77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О.И. </w:t>
            </w:r>
            <w:proofErr w:type="spellStart"/>
            <w:r w:rsidRPr="00D03359">
              <w:rPr>
                <w:szCs w:val="28"/>
              </w:rPr>
              <w:t>Пужильная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2EC" w:rsidRPr="00D03359" w:rsidRDefault="00B77D82" w:rsidP="005A1D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Cs w:val="28"/>
              </w:rPr>
              <w:t>12.</w:t>
            </w:r>
            <w:bookmarkStart w:id="8" w:name="_GoBack"/>
            <w:bookmarkEnd w:id="8"/>
            <w:r w:rsidR="005A1D71" w:rsidRPr="00D03359">
              <w:rPr>
                <w:szCs w:val="28"/>
              </w:rPr>
              <w:t>11</w:t>
            </w:r>
            <w:r w:rsidR="00971734" w:rsidRPr="00D03359">
              <w:rPr>
                <w:szCs w:val="28"/>
              </w:rPr>
              <w:t>.202</w:t>
            </w:r>
            <w:r w:rsidR="005A1D71" w:rsidRPr="00D03359">
              <w:rPr>
                <w:szCs w:val="28"/>
              </w:rPr>
              <w:t>1</w:t>
            </w:r>
            <w:r w:rsidR="00F101A8" w:rsidRPr="00D03359">
              <w:rPr>
                <w:szCs w:val="28"/>
              </w:rPr>
              <w:t xml:space="preserve">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(подпись)</w:t>
            </w:r>
          </w:p>
        </w:tc>
      </w:tr>
    </w:tbl>
    <w:p w:rsidR="00E54B92" w:rsidRPr="00F101A8" w:rsidRDefault="00E54B92" w:rsidP="001F7454">
      <w:pPr>
        <w:rPr>
          <w:sz w:val="24"/>
        </w:rPr>
      </w:pPr>
    </w:p>
    <w:sectPr w:rsidR="00E54B92" w:rsidRPr="00F101A8" w:rsidSect="006152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6D9"/>
    <w:multiLevelType w:val="hybridMultilevel"/>
    <w:tmpl w:val="916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25"/>
    <w:rsid w:val="0002471D"/>
    <w:rsid w:val="00024CA5"/>
    <w:rsid w:val="00030F9C"/>
    <w:rsid w:val="00033D25"/>
    <w:rsid w:val="00052502"/>
    <w:rsid w:val="000545F6"/>
    <w:rsid w:val="00095049"/>
    <w:rsid w:val="000975CA"/>
    <w:rsid w:val="00097DC7"/>
    <w:rsid w:val="000A6F41"/>
    <w:rsid w:val="000B0D2B"/>
    <w:rsid w:val="00105BFA"/>
    <w:rsid w:val="0012478D"/>
    <w:rsid w:val="001336AF"/>
    <w:rsid w:val="0014799A"/>
    <w:rsid w:val="001550AC"/>
    <w:rsid w:val="00165132"/>
    <w:rsid w:val="0017254D"/>
    <w:rsid w:val="0017540A"/>
    <w:rsid w:val="00177594"/>
    <w:rsid w:val="00182B51"/>
    <w:rsid w:val="0019616B"/>
    <w:rsid w:val="001B007C"/>
    <w:rsid w:val="001B3BBC"/>
    <w:rsid w:val="001B6F00"/>
    <w:rsid w:val="001C4352"/>
    <w:rsid w:val="001C4F8B"/>
    <w:rsid w:val="001D1E63"/>
    <w:rsid w:val="001D445E"/>
    <w:rsid w:val="001E04FA"/>
    <w:rsid w:val="001F7454"/>
    <w:rsid w:val="0020605C"/>
    <w:rsid w:val="00210A64"/>
    <w:rsid w:val="002123B6"/>
    <w:rsid w:val="00235C8B"/>
    <w:rsid w:val="002440DC"/>
    <w:rsid w:val="002569E3"/>
    <w:rsid w:val="00262F6C"/>
    <w:rsid w:val="00263D53"/>
    <w:rsid w:val="00266B14"/>
    <w:rsid w:val="002A2442"/>
    <w:rsid w:val="002B539B"/>
    <w:rsid w:val="002D1D4F"/>
    <w:rsid w:val="002D65A4"/>
    <w:rsid w:val="002F3458"/>
    <w:rsid w:val="00311786"/>
    <w:rsid w:val="003153BE"/>
    <w:rsid w:val="00327996"/>
    <w:rsid w:val="00341641"/>
    <w:rsid w:val="003537BF"/>
    <w:rsid w:val="00387D08"/>
    <w:rsid w:val="003B6443"/>
    <w:rsid w:val="003C5D9E"/>
    <w:rsid w:val="003D213E"/>
    <w:rsid w:val="003F21BC"/>
    <w:rsid w:val="0041252D"/>
    <w:rsid w:val="00422D2C"/>
    <w:rsid w:val="00430EC1"/>
    <w:rsid w:val="004379B4"/>
    <w:rsid w:val="00443AF8"/>
    <w:rsid w:val="00445F09"/>
    <w:rsid w:val="00453439"/>
    <w:rsid w:val="0048392D"/>
    <w:rsid w:val="00483EC4"/>
    <w:rsid w:val="00496374"/>
    <w:rsid w:val="004A3EC5"/>
    <w:rsid w:val="004B0B05"/>
    <w:rsid w:val="004B306D"/>
    <w:rsid w:val="005104CA"/>
    <w:rsid w:val="00514C9E"/>
    <w:rsid w:val="00524406"/>
    <w:rsid w:val="005418B4"/>
    <w:rsid w:val="005464EF"/>
    <w:rsid w:val="00590915"/>
    <w:rsid w:val="005A1D71"/>
    <w:rsid w:val="005B1D9E"/>
    <w:rsid w:val="005C3D1D"/>
    <w:rsid w:val="005C7824"/>
    <w:rsid w:val="005D5C4D"/>
    <w:rsid w:val="005E3D50"/>
    <w:rsid w:val="005F0746"/>
    <w:rsid w:val="005F1115"/>
    <w:rsid w:val="005F4075"/>
    <w:rsid w:val="005F5623"/>
    <w:rsid w:val="00604D3E"/>
    <w:rsid w:val="006152EC"/>
    <w:rsid w:val="00626143"/>
    <w:rsid w:val="006519DD"/>
    <w:rsid w:val="00663987"/>
    <w:rsid w:val="00692738"/>
    <w:rsid w:val="006E7450"/>
    <w:rsid w:val="007138CA"/>
    <w:rsid w:val="00721405"/>
    <w:rsid w:val="00731A05"/>
    <w:rsid w:val="00736E8D"/>
    <w:rsid w:val="00742D1C"/>
    <w:rsid w:val="007450CC"/>
    <w:rsid w:val="00750363"/>
    <w:rsid w:val="007568F5"/>
    <w:rsid w:val="0076026F"/>
    <w:rsid w:val="00775CD9"/>
    <w:rsid w:val="00784E83"/>
    <w:rsid w:val="007A00D7"/>
    <w:rsid w:val="007A01D5"/>
    <w:rsid w:val="007A0596"/>
    <w:rsid w:val="007A4FE1"/>
    <w:rsid w:val="007B6145"/>
    <w:rsid w:val="007C2238"/>
    <w:rsid w:val="007D13B8"/>
    <w:rsid w:val="007D3BF6"/>
    <w:rsid w:val="007D530B"/>
    <w:rsid w:val="007E17F5"/>
    <w:rsid w:val="007E5C33"/>
    <w:rsid w:val="007E71AA"/>
    <w:rsid w:val="007F39C0"/>
    <w:rsid w:val="00803696"/>
    <w:rsid w:val="0081522B"/>
    <w:rsid w:val="00824AB8"/>
    <w:rsid w:val="00860851"/>
    <w:rsid w:val="008907AA"/>
    <w:rsid w:val="00890F93"/>
    <w:rsid w:val="00891D3C"/>
    <w:rsid w:val="008C6A0D"/>
    <w:rsid w:val="008D5605"/>
    <w:rsid w:val="008F5F23"/>
    <w:rsid w:val="0090503C"/>
    <w:rsid w:val="009077B7"/>
    <w:rsid w:val="00915684"/>
    <w:rsid w:val="009214F7"/>
    <w:rsid w:val="00947BC6"/>
    <w:rsid w:val="009536C4"/>
    <w:rsid w:val="00957697"/>
    <w:rsid w:val="00971734"/>
    <w:rsid w:val="00977A02"/>
    <w:rsid w:val="00982BAF"/>
    <w:rsid w:val="009854BE"/>
    <w:rsid w:val="009862BB"/>
    <w:rsid w:val="009A2D97"/>
    <w:rsid w:val="009C7042"/>
    <w:rsid w:val="009E6135"/>
    <w:rsid w:val="00A10162"/>
    <w:rsid w:val="00A177B4"/>
    <w:rsid w:val="00A404B8"/>
    <w:rsid w:val="00A50233"/>
    <w:rsid w:val="00A50E1B"/>
    <w:rsid w:val="00A90E55"/>
    <w:rsid w:val="00A92E60"/>
    <w:rsid w:val="00A9701B"/>
    <w:rsid w:val="00AA00D0"/>
    <w:rsid w:val="00AA30FA"/>
    <w:rsid w:val="00AB7B06"/>
    <w:rsid w:val="00AC2FD9"/>
    <w:rsid w:val="00AF1824"/>
    <w:rsid w:val="00AF4E5C"/>
    <w:rsid w:val="00B13920"/>
    <w:rsid w:val="00B304BA"/>
    <w:rsid w:val="00B36152"/>
    <w:rsid w:val="00B55E8C"/>
    <w:rsid w:val="00B67971"/>
    <w:rsid w:val="00B77D82"/>
    <w:rsid w:val="00B86754"/>
    <w:rsid w:val="00B90763"/>
    <w:rsid w:val="00BA3583"/>
    <w:rsid w:val="00BA7422"/>
    <w:rsid w:val="00BC0312"/>
    <w:rsid w:val="00BC31F3"/>
    <w:rsid w:val="00BC4C67"/>
    <w:rsid w:val="00BC4DC4"/>
    <w:rsid w:val="00BD4C32"/>
    <w:rsid w:val="00C16CDB"/>
    <w:rsid w:val="00C24A88"/>
    <w:rsid w:val="00C5784F"/>
    <w:rsid w:val="00C63B4F"/>
    <w:rsid w:val="00C70637"/>
    <w:rsid w:val="00C7138B"/>
    <w:rsid w:val="00C911C6"/>
    <w:rsid w:val="00CA7E55"/>
    <w:rsid w:val="00CD15D1"/>
    <w:rsid w:val="00CF1C15"/>
    <w:rsid w:val="00CF6E60"/>
    <w:rsid w:val="00D03359"/>
    <w:rsid w:val="00D0496B"/>
    <w:rsid w:val="00D21F79"/>
    <w:rsid w:val="00D26306"/>
    <w:rsid w:val="00D42869"/>
    <w:rsid w:val="00D47D95"/>
    <w:rsid w:val="00D50277"/>
    <w:rsid w:val="00D60B56"/>
    <w:rsid w:val="00D6299B"/>
    <w:rsid w:val="00DA4D19"/>
    <w:rsid w:val="00DA54DD"/>
    <w:rsid w:val="00DB5EE1"/>
    <w:rsid w:val="00DE145D"/>
    <w:rsid w:val="00DF23E7"/>
    <w:rsid w:val="00DF2C65"/>
    <w:rsid w:val="00DF3E2D"/>
    <w:rsid w:val="00E02A91"/>
    <w:rsid w:val="00E27EBE"/>
    <w:rsid w:val="00E413C4"/>
    <w:rsid w:val="00E53F03"/>
    <w:rsid w:val="00E54B92"/>
    <w:rsid w:val="00E85223"/>
    <w:rsid w:val="00EA6A10"/>
    <w:rsid w:val="00EC0EC4"/>
    <w:rsid w:val="00ED41D4"/>
    <w:rsid w:val="00ED4F9F"/>
    <w:rsid w:val="00F0230F"/>
    <w:rsid w:val="00F058FF"/>
    <w:rsid w:val="00F101A8"/>
    <w:rsid w:val="00F168D6"/>
    <w:rsid w:val="00F221E0"/>
    <w:rsid w:val="00F23708"/>
    <w:rsid w:val="00F4101C"/>
    <w:rsid w:val="00F46547"/>
    <w:rsid w:val="00F50258"/>
    <w:rsid w:val="00F53EAF"/>
    <w:rsid w:val="00F90763"/>
    <w:rsid w:val="00F9625C"/>
    <w:rsid w:val="00FE2617"/>
    <w:rsid w:val="00FF17C2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717C-A84D-4127-80DE-111732E8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9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C59A-3</cp:lastModifiedBy>
  <cp:revision>221</cp:revision>
  <cp:lastPrinted>2020-01-10T06:00:00Z</cp:lastPrinted>
  <dcterms:created xsi:type="dcterms:W3CDTF">2018-08-10T05:39:00Z</dcterms:created>
  <dcterms:modified xsi:type="dcterms:W3CDTF">2021-11-12T14:04:00Z</dcterms:modified>
</cp:coreProperties>
</file>