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7" w:rsidRPr="00CD5887" w:rsidRDefault="00171BF7" w:rsidP="00171BF7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CD5887">
        <w:rPr>
          <w:rFonts w:ascii="Times New Roman" w:hAnsi="Times New Roman"/>
          <w:noProof/>
          <w:sz w:val="28"/>
          <w:szCs w:val="28"/>
        </w:rPr>
        <w:t>П Р О Е К Т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421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КАНЕВСКОЙ  РАЙОН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CD5887">
        <w:rPr>
          <w:rFonts w:ascii="Times New Roman" w:hAnsi="Times New Roman"/>
          <w:b/>
          <w:caps/>
          <w:spacing w:val="20"/>
          <w:sz w:val="28"/>
          <w:szCs w:val="28"/>
        </w:rPr>
        <w:t>постановление</w:t>
      </w: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>от ____________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CD5887">
        <w:rPr>
          <w:rFonts w:ascii="Times New Roman" w:hAnsi="Times New Roman"/>
          <w:sz w:val="28"/>
          <w:szCs w:val="28"/>
        </w:rPr>
        <w:tab/>
      </w:r>
      <w:r w:rsidRPr="00CD5887">
        <w:rPr>
          <w:rFonts w:ascii="Times New Roman" w:hAnsi="Times New Roman"/>
          <w:sz w:val="28"/>
          <w:szCs w:val="28"/>
        </w:rPr>
        <w:tab/>
        <w:t xml:space="preserve">                      № ____________</w:t>
      </w:r>
    </w:p>
    <w:p w:rsidR="00171BF7" w:rsidRPr="002D3FCB" w:rsidRDefault="00171BF7" w:rsidP="0017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BF7" w:rsidRPr="00CD5887" w:rsidRDefault="00171BF7" w:rsidP="0017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ст-ца Каневская</w:t>
      </w:r>
    </w:p>
    <w:p w:rsidR="005022CD" w:rsidRDefault="005022CD" w:rsidP="0088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4A1D" w:rsidRPr="00CD5887" w:rsidRDefault="00DE4A1D" w:rsidP="0088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887">
        <w:rPr>
          <w:rFonts w:ascii="Times New Roman" w:hAnsi="Times New Roman"/>
          <w:b/>
          <w:sz w:val="28"/>
          <w:szCs w:val="28"/>
        </w:rPr>
        <w:t>О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Каневской район от </w:t>
      </w:r>
      <w:r w:rsidR="00AE0389">
        <w:rPr>
          <w:rFonts w:ascii="Times New Roman" w:hAnsi="Times New Roman"/>
          <w:b/>
          <w:sz w:val="28"/>
          <w:szCs w:val="28"/>
        </w:rPr>
        <w:t xml:space="preserve">22 ноября 2017 года 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№ </w:t>
      </w:r>
      <w:r w:rsidR="00AE0389">
        <w:rPr>
          <w:rFonts w:ascii="Times New Roman" w:hAnsi="Times New Roman"/>
          <w:b/>
          <w:sz w:val="28"/>
          <w:szCs w:val="28"/>
        </w:rPr>
        <w:t>2120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</w:t>
      </w:r>
      <w:r w:rsidR="00CE5CDB" w:rsidRPr="00CD5887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D2EAC" w:rsidRPr="00CD5887">
        <w:rPr>
          <w:rFonts w:ascii="Times New Roman" w:hAnsi="Times New Roman"/>
          <w:b/>
          <w:sz w:val="28"/>
          <w:szCs w:val="28"/>
        </w:rPr>
        <w:t>«О</w:t>
      </w:r>
      <w:r w:rsidRPr="00CD5887">
        <w:rPr>
          <w:rFonts w:ascii="Times New Roman" w:hAnsi="Times New Roman"/>
          <w:b/>
          <w:sz w:val="28"/>
          <w:szCs w:val="28"/>
        </w:rPr>
        <w:t>б</w:t>
      </w:r>
      <w:r w:rsidR="00BD2EAC" w:rsidRPr="00CD5887">
        <w:rPr>
          <w:rFonts w:ascii="Times New Roman" w:hAnsi="Times New Roman"/>
          <w:b/>
          <w:sz w:val="28"/>
          <w:szCs w:val="28"/>
        </w:rPr>
        <w:t xml:space="preserve"> </w:t>
      </w:r>
      <w:r w:rsidR="00AE0389">
        <w:rPr>
          <w:rFonts w:ascii="Times New Roman" w:hAnsi="Times New Roman"/>
          <w:b/>
          <w:sz w:val="28"/>
          <w:szCs w:val="28"/>
        </w:rPr>
        <w:t>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</w:t>
      </w:r>
      <w:r w:rsidR="003F0629">
        <w:rPr>
          <w:rFonts w:ascii="Times New Roman" w:hAnsi="Times New Roman"/>
          <w:b/>
          <w:sz w:val="28"/>
          <w:szCs w:val="28"/>
        </w:rPr>
        <w:t>авление мер социальной поддержки в виде компенсации расходов на оплату жилых помещений, ото</w:t>
      </w:r>
      <w:r w:rsidR="00C52D50">
        <w:rPr>
          <w:rFonts w:ascii="Times New Roman" w:hAnsi="Times New Roman"/>
          <w:b/>
          <w:sz w:val="28"/>
          <w:szCs w:val="28"/>
        </w:rPr>
        <w:t>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</w:t>
      </w:r>
      <w:r w:rsidR="004E6F84" w:rsidRPr="00CD5887">
        <w:rPr>
          <w:rFonts w:ascii="Times New Roman" w:hAnsi="Times New Roman"/>
          <w:b/>
          <w:sz w:val="28"/>
          <w:szCs w:val="28"/>
        </w:rPr>
        <w:t>»</w:t>
      </w:r>
    </w:p>
    <w:p w:rsidR="000F3A88" w:rsidRPr="00CD5887" w:rsidRDefault="000F3A88" w:rsidP="00CD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1D" w:rsidRPr="002D3FCB" w:rsidRDefault="00DE4A1D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887">
        <w:rPr>
          <w:rFonts w:ascii="Times New Roman" w:hAnsi="Times New Roman"/>
          <w:sz w:val="28"/>
          <w:szCs w:val="28"/>
        </w:rPr>
        <w:t xml:space="preserve"> </w:t>
      </w:r>
      <w:r w:rsidRPr="00CD5887">
        <w:rPr>
          <w:rFonts w:ascii="Times New Roman" w:hAnsi="Times New Roman"/>
          <w:sz w:val="28"/>
          <w:szCs w:val="28"/>
        </w:rPr>
        <w:tab/>
      </w:r>
      <w:r w:rsidRPr="002D3FCB">
        <w:rPr>
          <w:rFonts w:ascii="Times New Roman" w:hAnsi="Times New Roman"/>
          <w:sz w:val="28"/>
          <w:szCs w:val="28"/>
        </w:rPr>
        <w:t xml:space="preserve">В </w:t>
      </w:r>
      <w:r w:rsidR="00B64001">
        <w:rPr>
          <w:rFonts w:ascii="Times New Roman" w:hAnsi="Times New Roman"/>
          <w:sz w:val="28"/>
          <w:szCs w:val="28"/>
        </w:rPr>
        <w:t xml:space="preserve">связи с внесением изменений в постановление главы администрации (губернатора) Краснодарского края от 11 мая 2011 года № 475 </w:t>
      </w:r>
      <w:r w:rsidR="00AD5B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64001">
        <w:rPr>
          <w:rFonts w:ascii="Times New Roman" w:hAnsi="Times New Roman"/>
          <w:sz w:val="28"/>
          <w:szCs w:val="28"/>
        </w:rPr>
        <w:t xml:space="preserve">«О предоставлении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освещения» </w:t>
      </w:r>
      <w:r w:rsidRPr="002D3FCB">
        <w:rPr>
          <w:rFonts w:ascii="Times New Roman" w:hAnsi="Times New Roman"/>
          <w:sz w:val="28"/>
          <w:szCs w:val="28"/>
        </w:rPr>
        <w:t>п о с т а н о в л я ю:</w:t>
      </w:r>
    </w:p>
    <w:p w:rsidR="00D04307" w:rsidRDefault="00DE4A1D" w:rsidP="00AD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tab/>
      </w:r>
      <w:r w:rsidR="00BD2EAC" w:rsidRPr="00AD5B18">
        <w:rPr>
          <w:rFonts w:ascii="Times New Roman" w:hAnsi="Times New Roman"/>
          <w:sz w:val="28"/>
          <w:szCs w:val="28"/>
        </w:rPr>
        <w:t xml:space="preserve">1. Внести </w:t>
      </w:r>
      <w:r w:rsidR="00827007">
        <w:rPr>
          <w:rFonts w:ascii="Times New Roman" w:hAnsi="Times New Roman"/>
          <w:sz w:val="28"/>
          <w:szCs w:val="28"/>
        </w:rPr>
        <w:t xml:space="preserve">в приложение </w:t>
      </w:r>
      <w:r w:rsidR="00AD5B18" w:rsidRPr="00AD5B18">
        <w:rPr>
          <w:rFonts w:ascii="Times New Roman" w:hAnsi="Times New Roman"/>
          <w:sz w:val="28"/>
          <w:szCs w:val="28"/>
        </w:rPr>
        <w:t xml:space="preserve">к </w:t>
      </w:r>
      <w:r w:rsidR="00D04307">
        <w:rPr>
          <w:rFonts w:ascii="Times New Roman" w:hAnsi="Times New Roman"/>
          <w:sz w:val="28"/>
          <w:szCs w:val="28"/>
        </w:rPr>
        <w:t>постановлению</w:t>
      </w:r>
      <w:r w:rsidR="00AD5B18" w:rsidRPr="00AD5B1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Каневской район от 22 ноября 2017 года № 2120                                  «Об утверждении Порядка предоставления субсидий муниципальным образовательным организациям, подведомственным управлению образования администрации муниципального образования Каневской район на предоставление мер социальной поддержки в виде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на территории муниципального образования Каневской район»</w:t>
      </w:r>
      <w:r w:rsidR="00D04307">
        <w:rPr>
          <w:rFonts w:ascii="Times New Roman" w:hAnsi="Times New Roman"/>
          <w:sz w:val="28"/>
          <w:szCs w:val="28"/>
        </w:rPr>
        <w:t xml:space="preserve"> изменение, </w:t>
      </w:r>
      <w:r w:rsidR="00827007">
        <w:rPr>
          <w:rFonts w:ascii="Times New Roman" w:hAnsi="Times New Roman"/>
          <w:sz w:val="28"/>
          <w:szCs w:val="28"/>
        </w:rPr>
        <w:t xml:space="preserve">изложив раздел </w:t>
      </w:r>
      <w:r w:rsidR="00C12DC8">
        <w:rPr>
          <w:rFonts w:ascii="Times New Roman" w:hAnsi="Times New Roman"/>
          <w:sz w:val="28"/>
          <w:szCs w:val="28"/>
        </w:rPr>
        <w:t xml:space="preserve">                   </w:t>
      </w:r>
      <w:r w:rsidR="00827007">
        <w:rPr>
          <w:rFonts w:ascii="Times New Roman" w:hAnsi="Times New Roman"/>
          <w:sz w:val="28"/>
          <w:szCs w:val="28"/>
        </w:rPr>
        <w:t>3 «Порядок расходования субсидий» в следующей редакции</w:t>
      </w:r>
      <w:r w:rsidR="00D04307">
        <w:rPr>
          <w:rFonts w:ascii="Times New Roman" w:hAnsi="Times New Roman"/>
          <w:sz w:val="28"/>
          <w:szCs w:val="28"/>
        </w:rPr>
        <w:t>:</w:t>
      </w:r>
    </w:p>
    <w:p w:rsidR="00C12DC8" w:rsidRPr="0034226D" w:rsidRDefault="00224D52" w:rsidP="0034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1"/>
      <w:r>
        <w:rPr>
          <w:rFonts w:ascii="Times New Roman" w:hAnsi="Times New Roman"/>
          <w:sz w:val="28"/>
          <w:szCs w:val="28"/>
        </w:rPr>
        <w:t>«Расходование субсидии, предоставляемой</w:t>
      </w:r>
      <w:r w:rsidR="00BA1D31">
        <w:rPr>
          <w:rFonts w:ascii="Times New Roman" w:hAnsi="Times New Roman"/>
          <w:sz w:val="28"/>
          <w:szCs w:val="28"/>
        </w:rPr>
        <w:t xml:space="preserve"> </w:t>
      </w:r>
      <w:r w:rsidR="00BA1D31" w:rsidRPr="00A9659C">
        <w:rPr>
          <w:rFonts w:ascii="Times New Roman" w:hAnsi="Times New Roman"/>
          <w:sz w:val="28"/>
          <w:szCs w:val="28"/>
          <w:lang w:val="en-US" w:eastAsia="en-US" w:bidi="en-US"/>
        </w:rPr>
        <w:t>i</w:t>
      </w:r>
      <w:r w:rsidR="00BA1D31" w:rsidRPr="00A9659C">
        <w:rPr>
          <w:rFonts w:ascii="Times New Roman" w:hAnsi="Times New Roman"/>
          <w:sz w:val="28"/>
          <w:szCs w:val="28"/>
          <w:lang w:bidi="ru-RU"/>
        </w:rPr>
        <w:t xml:space="preserve">-ой муниципальной образовательной организации муниципального образования Каневской район, осуществляется на предоставление мер социальной поддержки </w:t>
      </w:r>
      <w:r w:rsidRPr="00224D52">
        <w:rPr>
          <w:rFonts w:ascii="Times New Roman" w:hAnsi="Times New Roman"/>
          <w:sz w:val="28"/>
          <w:szCs w:val="28"/>
        </w:rPr>
        <w:t>педагогическим работникам</w:t>
      </w:r>
      <w:r w:rsidR="00C12DC8">
        <w:rPr>
          <w:rFonts w:ascii="Times New Roman" w:hAnsi="Times New Roman"/>
          <w:sz w:val="28"/>
          <w:szCs w:val="28"/>
        </w:rPr>
        <w:t xml:space="preserve">, </w:t>
      </w:r>
      <w:r w:rsidRPr="00224D52">
        <w:rPr>
          <w:rFonts w:ascii="Times New Roman" w:hAnsi="Times New Roman"/>
          <w:sz w:val="28"/>
          <w:szCs w:val="28"/>
        </w:rPr>
        <w:t xml:space="preserve">руководителям, заместителям руководителей, руководителям структурных подразделений и их заместителям, деятельность которых связана </w:t>
      </w:r>
      <w:r w:rsidR="0034226D">
        <w:rPr>
          <w:rFonts w:ascii="Times New Roman" w:hAnsi="Times New Roman"/>
          <w:sz w:val="28"/>
          <w:szCs w:val="28"/>
        </w:rPr>
        <w:t xml:space="preserve">             </w:t>
      </w:r>
      <w:r w:rsidRPr="00224D52">
        <w:rPr>
          <w:rFonts w:ascii="Times New Roman" w:hAnsi="Times New Roman"/>
          <w:sz w:val="28"/>
          <w:szCs w:val="28"/>
        </w:rPr>
        <w:t xml:space="preserve">с образовательным (воспитательным) процессом, состоящим в штате по </w:t>
      </w:r>
      <w:r w:rsidRPr="00224D52">
        <w:rPr>
          <w:rFonts w:ascii="Times New Roman" w:hAnsi="Times New Roman"/>
          <w:sz w:val="28"/>
          <w:szCs w:val="28"/>
        </w:rPr>
        <w:lastRenderedPageBreak/>
        <w:t xml:space="preserve">основному месту работы в </w:t>
      </w:r>
      <w:bookmarkStart w:id="1" w:name="sub_1002"/>
      <w:bookmarkEnd w:id="0"/>
      <w:r w:rsidR="00C12DC8" w:rsidRPr="00A9659C">
        <w:rPr>
          <w:rFonts w:ascii="Times New Roman" w:hAnsi="Times New Roman"/>
          <w:sz w:val="28"/>
          <w:szCs w:val="28"/>
          <w:lang w:val="en-US" w:eastAsia="en-US" w:bidi="en-US"/>
        </w:rPr>
        <w:t>i</w:t>
      </w:r>
      <w:r w:rsidR="00C12DC8" w:rsidRPr="00A9659C">
        <w:rPr>
          <w:rFonts w:ascii="Times New Roman" w:hAnsi="Times New Roman"/>
          <w:sz w:val="28"/>
          <w:szCs w:val="28"/>
          <w:lang w:bidi="ru-RU"/>
        </w:rPr>
        <w:t>-ой муниципальной образовательной организации</w:t>
      </w:r>
      <w:r w:rsidR="0034226D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 xml:space="preserve">педагогическим работникам, вышедшим на пенсию из </w:t>
      </w:r>
      <w:r w:rsidR="0034226D" w:rsidRPr="00A9659C">
        <w:rPr>
          <w:rFonts w:ascii="Times New Roman" w:hAnsi="Times New Roman"/>
          <w:sz w:val="28"/>
          <w:szCs w:val="28"/>
          <w:lang w:val="en-US" w:eastAsia="en-US" w:bidi="en-US"/>
        </w:rPr>
        <w:t>i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 xml:space="preserve">-ой муниципальной образовательной организации и педагогическим работникам, вышедшим на пенсию из реорганизованных (ликвидированных) муниципальных образовательных организаций, закрепленных за </w:t>
      </w:r>
      <w:r w:rsidR="0034226D" w:rsidRPr="00A9659C">
        <w:rPr>
          <w:rFonts w:ascii="Times New Roman" w:hAnsi="Times New Roman"/>
          <w:sz w:val="28"/>
          <w:szCs w:val="28"/>
          <w:lang w:val="en-US" w:eastAsia="en-US" w:bidi="en-US"/>
        </w:rPr>
        <w:t>i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 xml:space="preserve">-ой муниципальной образовательной организацией в виде компенсации расходов на оплату жилых помещений, отопления и освещения в Порядке, утвержденном постановлением главы администрации (губернатора) Краснодарского края от 11 мая 2011 года </w:t>
      </w:r>
      <w:r w:rsidR="0034226D">
        <w:rPr>
          <w:rFonts w:ascii="Times New Roman" w:hAnsi="Times New Roman"/>
          <w:sz w:val="28"/>
          <w:szCs w:val="28"/>
          <w:lang w:bidi="ru-RU"/>
        </w:rPr>
        <w:t xml:space="preserve">               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 xml:space="preserve">№ 475 «О предоставлении мер социальной поддержки педагогическим работникам образовательных организаций, проживающим и работающим </w:t>
      </w:r>
      <w:r w:rsidR="0034226D">
        <w:rPr>
          <w:rFonts w:ascii="Times New Roman" w:hAnsi="Times New Roman"/>
          <w:sz w:val="28"/>
          <w:szCs w:val="28"/>
          <w:lang w:bidi="ru-RU"/>
        </w:rPr>
        <w:t xml:space="preserve">                      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 xml:space="preserve">в сельских населенных пунктах, рабочих поселках (поселках городского типа) на территории Краснодарского края, по оплате жилых помещений, отопления </w:t>
      </w:r>
      <w:r w:rsidR="0034226D">
        <w:rPr>
          <w:rFonts w:ascii="Times New Roman" w:hAnsi="Times New Roman"/>
          <w:sz w:val="28"/>
          <w:szCs w:val="28"/>
          <w:lang w:bidi="ru-RU"/>
        </w:rPr>
        <w:t xml:space="preserve">                            </w:t>
      </w:r>
      <w:r w:rsidR="0034226D" w:rsidRPr="00A9659C">
        <w:rPr>
          <w:rFonts w:ascii="Times New Roman" w:hAnsi="Times New Roman"/>
          <w:sz w:val="28"/>
          <w:szCs w:val="28"/>
          <w:lang w:bidi="ru-RU"/>
        </w:rPr>
        <w:t>и освещения».</w:t>
      </w:r>
      <w:r w:rsidR="00C12DC8">
        <w:t xml:space="preserve"> </w:t>
      </w:r>
    </w:p>
    <w:p w:rsidR="00224D52" w:rsidRDefault="00224D52" w:rsidP="00342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26D">
        <w:rPr>
          <w:rFonts w:ascii="Times New Roman" w:hAnsi="Times New Roman"/>
          <w:sz w:val="28"/>
          <w:szCs w:val="28"/>
        </w:rPr>
        <w:t xml:space="preserve">Меры социальной поддержки в виде компенсации расходов на оплату жилых помещений, отопления и освещения (далее </w:t>
      </w:r>
      <w:r w:rsidR="00F86A3E">
        <w:t>–</w:t>
      </w:r>
      <w:r w:rsidRPr="0034226D">
        <w:rPr>
          <w:rFonts w:ascii="Times New Roman" w:hAnsi="Times New Roman"/>
          <w:sz w:val="28"/>
          <w:szCs w:val="28"/>
        </w:rPr>
        <w:t xml:space="preserve"> компенсация) предоставляются педагогическим работникам, указанным в </w:t>
      </w:r>
      <w:hyperlink r:id="rId10" w:history="1">
        <w:r w:rsidRPr="00F86A3E">
          <w:rPr>
            <w:rStyle w:val="ae"/>
            <w:rFonts w:ascii="Times New Roman" w:hAnsi="Times New Roman"/>
            <w:color w:val="auto"/>
            <w:sz w:val="28"/>
            <w:szCs w:val="28"/>
          </w:rPr>
          <w:t>части 2 статьи 1</w:t>
        </w:r>
      </w:hyperlink>
      <w:r w:rsidRPr="00F86A3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4226D">
        <w:rPr>
          <w:rFonts w:ascii="Times New Roman" w:hAnsi="Times New Roman"/>
          <w:sz w:val="28"/>
          <w:szCs w:val="28"/>
        </w:rPr>
        <w:t xml:space="preserve">Закона Краснодарского края от 14 декабря 2006 года </w:t>
      </w:r>
      <w:r w:rsidR="00F86A3E">
        <w:rPr>
          <w:rFonts w:ascii="Times New Roman" w:hAnsi="Times New Roman"/>
          <w:sz w:val="28"/>
          <w:szCs w:val="28"/>
        </w:rPr>
        <w:t>№</w:t>
      </w:r>
      <w:r w:rsidRPr="0034226D">
        <w:rPr>
          <w:rFonts w:ascii="Times New Roman" w:hAnsi="Times New Roman"/>
          <w:sz w:val="28"/>
          <w:szCs w:val="28"/>
        </w:rPr>
        <w:t xml:space="preserve"> 1141-КЗ </w:t>
      </w:r>
      <w:r w:rsidR="00F86A3E">
        <w:rPr>
          <w:rFonts w:ascii="Times New Roman" w:hAnsi="Times New Roman"/>
          <w:sz w:val="28"/>
          <w:szCs w:val="28"/>
        </w:rPr>
        <w:t>«</w:t>
      </w:r>
      <w:r w:rsidRPr="0034226D">
        <w:rPr>
          <w:rFonts w:ascii="Times New Roman" w:hAnsi="Times New Roman"/>
          <w:sz w:val="28"/>
          <w:szCs w:val="28"/>
        </w:rPr>
        <w:t>О мерах социальной поддержки, предоставляемых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</w:t>
      </w:r>
      <w:r w:rsidR="00F86A3E">
        <w:rPr>
          <w:rFonts w:ascii="Times New Roman" w:hAnsi="Times New Roman"/>
          <w:sz w:val="28"/>
          <w:szCs w:val="28"/>
        </w:rPr>
        <w:t>»</w:t>
      </w:r>
      <w:r w:rsidRPr="0034226D">
        <w:rPr>
          <w:rFonts w:ascii="Times New Roman" w:hAnsi="Times New Roman"/>
          <w:sz w:val="28"/>
          <w:szCs w:val="28"/>
        </w:rPr>
        <w:t xml:space="preserve"> (далее </w:t>
      </w:r>
      <w:r w:rsidR="00334BFE">
        <w:t>–</w:t>
      </w:r>
      <w:r w:rsidRPr="0034226D">
        <w:rPr>
          <w:rFonts w:ascii="Times New Roman" w:hAnsi="Times New Roman"/>
          <w:sz w:val="28"/>
          <w:szCs w:val="28"/>
        </w:rPr>
        <w:t xml:space="preserve"> педагогические работники).</w:t>
      </w:r>
    </w:p>
    <w:p w:rsidR="00224D52" w:rsidRDefault="00FF01AC" w:rsidP="00DA556C">
      <w:pPr>
        <w:spacing w:after="0" w:line="240" w:lineRule="auto"/>
        <w:ind w:firstLine="709"/>
        <w:jc w:val="both"/>
        <w:rPr>
          <w:shd w:val="clear" w:color="auto" w:fill="F0F0F0"/>
        </w:rPr>
      </w:pPr>
      <w:r w:rsidRPr="00C409F6">
        <w:rPr>
          <w:rFonts w:ascii="Times New Roman" w:hAnsi="Times New Roman"/>
          <w:sz w:val="28"/>
          <w:szCs w:val="28"/>
          <w:lang w:bidi="ru-RU"/>
        </w:rPr>
        <w:t>В соответствии с постановлением администрации муниципального образования Каневской район от 4 декабря 2013 года № 1575 «Об определении уполномоченного органа по выплате компенсации расходов на оплату жилого помещения,</w:t>
      </w:r>
      <w:r w:rsidR="00C409F6">
        <w:rPr>
          <w:rFonts w:ascii="Times New Roman" w:hAnsi="Times New Roman"/>
          <w:sz w:val="28"/>
          <w:szCs w:val="28"/>
          <w:lang w:bidi="ru-RU"/>
        </w:rPr>
        <w:t xml:space="preserve"> отопления</w:t>
      </w:r>
      <w:r w:rsidRPr="00C409F6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C409F6">
        <w:rPr>
          <w:rFonts w:ascii="Times New Roman" w:hAnsi="Times New Roman"/>
          <w:sz w:val="28"/>
          <w:szCs w:val="28"/>
          <w:lang w:bidi="ru-RU"/>
        </w:rPr>
        <w:t xml:space="preserve"> освещения </w:t>
      </w:r>
      <w:r w:rsidRPr="00C409F6">
        <w:rPr>
          <w:rFonts w:ascii="Times New Roman" w:hAnsi="Times New Roman"/>
          <w:sz w:val="28"/>
          <w:szCs w:val="28"/>
          <w:lang w:bidi="ru-RU"/>
        </w:rPr>
        <w:t>педагогическим</w:t>
      </w:r>
      <w:r w:rsidRPr="00C409F6">
        <w:rPr>
          <w:rFonts w:ascii="Times New Roman" w:hAnsi="Times New Roman"/>
          <w:sz w:val="28"/>
          <w:szCs w:val="28"/>
          <w:lang w:bidi="ru-RU"/>
        </w:rPr>
        <w:tab/>
        <w:t>работникам муниципальных образовательных учреждений муниципального образования Каневской район», уполномоченными органами по выплате компенсации определены муниципальные бюджетные и автономные образовательные организации муниципального образования Каневской район.</w:t>
      </w:r>
      <w:bookmarkEnd w:id="1"/>
      <w:r w:rsidR="00DA556C">
        <w:rPr>
          <w:shd w:val="clear" w:color="auto" w:fill="F0F0F0"/>
        </w:rPr>
        <w:t xml:space="preserve"> </w:t>
      </w:r>
    </w:p>
    <w:p w:rsidR="00224D52" w:rsidRPr="00DA556C" w:rsidRDefault="00224D52" w:rsidP="00DA5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6C">
        <w:rPr>
          <w:rFonts w:ascii="Times New Roman" w:hAnsi="Times New Roman"/>
          <w:sz w:val="28"/>
          <w:szCs w:val="28"/>
        </w:rPr>
        <w:t xml:space="preserve">Педагогическим работникам и педагогическим работникам, вышедшим на пенсию, предоставляется компенсация при условии, что жилое помещение, </w:t>
      </w:r>
      <w:r w:rsidR="0025067F">
        <w:rPr>
          <w:rFonts w:ascii="Times New Roman" w:hAnsi="Times New Roman"/>
          <w:sz w:val="28"/>
          <w:szCs w:val="28"/>
        </w:rPr>
        <w:t xml:space="preserve">                    </w:t>
      </w:r>
      <w:r w:rsidRPr="00DA556C">
        <w:rPr>
          <w:rFonts w:ascii="Times New Roman" w:hAnsi="Times New Roman"/>
          <w:sz w:val="28"/>
          <w:szCs w:val="28"/>
        </w:rPr>
        <w:t xml:space="preserve">в котором зарегистрированы по месту жительства педагогический работник, педагогический работник, вышедший на пенсию, в том числе члены их семей, </w:t>
      </w:r>
      <w:r w:rsidR="00D74A85">
        <w:rPr>
          <w:rFonts w:ascii="Times New Roman" w:hAnsi="Times New Roman"/>
          <w:sz w:val="28"/>
          <w:szCs w:val="28"/>
        </w:rPr>
        <w:t xml:space="preserve">              </w:t>
      </w:r>
      <w:r w:rsidRPr="00DA556C">
        <w:rPr>
          <w:rFonts w:ascii="Times New Roman" w:hAnsi="Times New Roman"/>
          <w:sz w:val="28"/>
          <w:szCs w:val="28"/>
        </w:rPr>
        <w:t>и образовательная организация Краснодарского края или его структурное подразделение, в котором работает педагогический работник или работал педагогический работник, вышедший на пенсию, расположены в сельских населенных пунктах, рабочих поселках (поселках городского типа) на территории Краснодарского края.</w:t>
      </w:r>
    </w:p>
    <w:p w:rsidR="00224D52" w:rsidRDefault="00224D52" w:rsidP="00DA5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61"/>
      <w:r w:rsidRPr="00DA556C">
        <w:rPr>
          <w:rFonts w:ascii="Times New Roman" w:hAnsi="Times New Roman"/>
          <w:sz w:val="28"/>
          <w:szCs w:val="28"/>
        </w:rPr>
        <w:t>При изменении педагогическим работником, вышедшим на пенсию, места жительства в пределах сельских населенных пунктов, рабочих поселков (поселков городского типа) на территории Краснодарского края компенсация осуществляется уполномоченным органом, расположенным по новому месту жительства педагогического работника, вышедшего на пенсию.</w:t>
      </w:r>
    </w:p>
    <w:p w:rsidR="00224D52" w:rsidRPr="00D74A85" w:rsidRDefault="00224D52" w:rsidP="00D74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8"/>
      <w:bookmarkEnd w:id="2"/>
      <w:r w:rsidRPr="00D74A85">
        <w:rPr>
          <w:rFonts w:ascii="Times New Roman" w:hAnsi="Times New Roman"/>
          <w:sz w:val="28"/>
          <w:szCs w:val="28"/>
        </w:rPr>
        <w:lastRenderedPageBreak/>
        <w:t>К членам семей педагогических работников, педагогических работников, вышедших на пенсию, относятся супруги, дети и родители. Другие родственники, нетрудоспособные иждивенцы и иные граждане могут быть признаны членами семьи педагогического работника в случаях, определенных законодательством Российской Федерации. Состав семьи определяется по состоянию на начало месяца, в котором педагогическим работником, педагогическим работником, вышедшим на пенсию, представлены документы для получения компенсации.</w:t>
      </w:r>
    </w:p>
    <w:bookmarkEnd w:id="3"/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 xml:space="preserve">Для получения компенсации педагогический работник представляет </w:t>
      </w:r>
      <w:r w:rsidR="009736ED">
        <w:rPr>
          <w:rFonts w:ascii="Times New Roman" w:hAnsi="Times New Roman"/>
          <w:sz w:val="28"/>
          <w:szCs w:val="28"/>
        </w:rPr>
        <w:t xml:space="preserve">                       </w:t>
      </w:r>
      <w:r w:rsidRPr="009736ED">
        <w:rPr>
          <w:rFonts w:ascii="Times New Roman" w:hAnsi="Times New Roman"/>
          <w:sz w:val="28"/>
          <w:szCs w:val="28"/>
        </w:rPr>
        <w:t>в орган, уполномоченный осуществлять выплату компенсации: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81"/>
      <w:r w:rsidRPr="009736ED">
        <w:rPr>
          <w:rFonts w:ascii="Times New Roman" w:hAnsi="Times New Roman"/>
          <w:sz w:val="28"/>
          <w:szCs w:val="28"/>
        </w:rPr>
        <w:t>1) заявление;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82"/>
      <w:bookmarkEnd w:id="4"/>
      <w:r w:rsidRPr="009736ED">
        <w:rPr>
          <w:rFonts w:ascii="Times New Roman" w:hAnsi="Times New Roman"/>
          <w:sz w:val="28"/>
          <w:szCs w:val="28"/>
        </w:rPr>
        <w:t xml:space="preserve">2) </w:t>
      </w:r>
      <w:bookmarkStart w:id="6" w:name="sub_83"/>
      <w:bookmarkEnd w:id="5"/>
      <w:r w:rsidRPr="009736ED">
        <w:rPr>
          <w:rFonts w:ascii="Times New Roman" w:hAnsi="Times New Roman"/>
          <w:sz w:val="28"/>
          <w:szCs w:val="28"/>
        </w:rPr>
        <w:t>пенсионное удостоверение (для педагогического работника, вышедшего на пенсию);</w:t>
      </w:r>
    </w:p>
    <w:p w:rsidR="00224D52" w:rsidRPr="009736ED" w:rsidRDefault="00294DE8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95"/>
      <w:bookmarkEnd w:id="6"/>
      <w:r>
        <w:rPr>
          <w:rFonts w:ascii="Times New Roman" w:hAnsi="Times New Roman"/>
          <w:sz w:val="28"/>
          <w:szCs w:val="28"/>
        </w:rPr>
        <w:t>3</w:t>
      </w:r>
      <w:r w:rsidR="00224D52" w:rsidRPr="009736ED">
        <w:rPr>
          <w:rFonts w:ascii="Times New Roman" w:hAnsi="Times New Roman"/>
          <w:sz w:val="28"/>
          <w:szCs w:val="28"/>
        </w:rPr>
        <w:t xml:space="preserve">) копию паспорта либо иного документа, удостоверяющего личность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24D52" w:rsidRPr="009736ED">
        <w:rPr>
          <w:rFonts w:ascii="Times New Roman" w:hAnsi="Times New Roman"/>
          <w:sz w:val="28"/>
          <w:szCs w:val="28"/>
        </w:rPr>
        <w:t>и подтверждающего его место жительства на территории Краснодарского края;</w:t>
      </w:r>
    </w:p>
    <w:p w:rsidR="00224D52" w:rsidRPr="009736ED" w:rsidRDefault="00294DE8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960"/>
      <w:bookmarkEnd w:id="7"/>
      <w:r>
        <w:rPr>
          <w:rFonts w:ascii="Times New Roman" w:hAnsi="Times New Roman"/>
          <w:sz w:val="28"/>
          <w:szCs w:val="28"/>
        </w:rPr>
        <w:t>4</w:t>
      </w:r>
      <w:r w:rsidR="00224D52" w:rsidRPr="009736ED">
        <w:rPr>
          <w:rFonts w:ascii="Times New Roman" w:hAnsi="Times New Roman"/>
          <w:sz w:val="28"/>
          <w:szCs w:val="28"/>
        </w:rPr>
        <w:t xml:space="preserve">) документы, подтверждающие оплату жилого помещения, отопления </w:t>
      </w:r>
      <w:r w:rsidR="007544C5">
        <w:rPr>
          <w:rFonts w:ascii="Times New Roman" w:hAnsi="Times New Roman"/>
          <w:sz w:val="28"/>
          <w:szCs w:val="28"/>
        </w:rPr>
        <w:t xml:space="preserve">                  </w:t>
      </w:r>
      <w:r w:rsidR="00224D52" w:rsidRPr="009736ED">
        <w:rPr>
          <w:rFonts w:ascii="Times New Roman" w:hAnsi="Times New Roman"/>
          <w:sz w:val="28"/>
          <w:szCs w:val="28"/>
        </w:rPr>
        <w:t>и освещения педагогическим работником, педагогическим работником, вышедшим на пенсию, или совместно проживающими с ними членами их семей;</w:t>
      </w:r>
    </w:p>
    <w:p w:rsidR="00224D52" w:rsidRPr="009736ED" w:rsidRDefault="007544C5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87"/>
      <w:bookmarkEnd w:id="8"/>
      <w:r>
        <w:rPr>
          <w:rFonts w:ascii="Times New Roman" w:hAnsi="Times New Roman"/>
          <w:sz w:val="28"/>
          <w:szCs w:val="28"/>
        </w:rPr>
        <w:t>5</w:t>
      </w:r>
      <w:r w:rsidR="00224D52" w:rsidRPr="009736ED">
        <w:rPr>
          <w:rFonts w:ascii="Times New Roman" w:hAnsi="Times New Roman"/>
          <w:sz w:val="28"/>
          <w:szCs w:val="28"/>
        </w:rPr>
        <w:t>) договор найма жилого помещения (в случае, если педагогический работник или педагогический работник, вышедший на пенсию, пользуется жилым помещением по догово</w:t>
      </w:r>
      <w:r>
        <w:rPr>
          <w:rFonts w:ascii="Times New Roman" w:hAnsi="Times New Roman"/>
          <w:sz w:val="28"/>
          <w:szCs w:val="28"/>
        </w:rPr>
        <w:t>ру найма);</w:t>
      </w:r>
    </w:p>
    <w:p w:rsidR="00224D52" w:rsidRPr="009736ED" w:rsidRDefault="007544C5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88"/>
      <w:bookmarkEnd w:id="9"/>
      <w:r>
        <w:rPr>
          <w:rFonts w:ascii="Times New Roman" w:hAnsi="Times New Roman"/>
          <w:sz w:val="28"/>
          <w:szCs w:val="28"/>
        </w:rPr>
        <w:t>6</w:t>
      </w:r>
      <w:r w:rsidR="00224D52" w:rsidRPr="009736ED">
        <w:rPr>
          <w:rFonts w:ascii="Times New Roman" w:hAnsi="Times New Roman"/>
          <w:sz w:val="28"/>
          <w:szCs w:val="28"/>
        </w:rPr>
        <w:t xml:space="preserve">) копию страхового свидетельства обязательного пенсионного страхования или сведения </w:t>
      </w:r>
      <w:r>
        <w:rPr>
          <w:rFonts w:ascii="Times New Roman" w:hAnsi="Times New Roman"/>
          <w:sz w:val="28"/>
          <w:szCs w:val="28"/>
        </w:rPr>
        <w:t>об индивидуальном лицевом счете;</w:t>
      </w:r>
    </w:p>
    <w:p w:rsidR="00224D52" w:rsidRPr="009736ED" w:rsidRDefault="007544C5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89"/>
      <w:bookmarkEnd w:id="10"/>
      <w:r>
        <w:rPr>
          <w:rFonts w:ascii="Times New Roman" w:hAnsi="Times New Roman"/>
          <w:sz w:val="28"/>
          <w:szCs w:val="28"/>
        </w:rPr>
        <w:t>7</w:t>
      </w:r>
      <w:r w:rsidR="00224D52" w:rsidRPr="009736ED">
        <w:rPr>
          <w:rFonts w:ascii="Times New Roman" w:hAnsi="Times New Roman"/>
          <w:sz w:val="28"/>
          <w:szCs w:val="28"/>
        </w:rPr>
        <w:t xml:space="preserve">) документ, подтверждающий работу в 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24D52" w:rsidRPr="009736ED">
        <w:rPr>
          <w:rFonts w:ascii="Times New Roman" w:hAnsi="Times New Roman"/>
          <w:sz w:val="28"/>
          <w:szCs w:val="28"/>
        </w:rPr>
        <w:t>(в случае если уполномоченный орган не является основным местом работы для педагогического работника);</w:t>
      </w:r>
    </w:p>
    <w:p w:rsidR="00224D52" w:rsidRPr="009736ED" w:rsidRDefault="00264E6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810"/>
      <w:bookmarkEnd w:id="11"/>
      <w:r>
        <w:rPr>
          <w:rFonts w:ascii="Times New Roman" w:hAnsi="Times New Roman"/>
          <w:sz w:val="28"/>
          <w:szCs w:val="28"/>
        </w:rPr>
        <w:t>8</w:t>
      </w:r>
      <w:r w:rsidR="00224D52" w:rsidRPr="009736ED">
        <w:rPr>
          <w:rFonts w:ascii="Times New Roman" w:hAnsi="Times New Roman"/>
          <w:sz w:val="28"/>
          <w:szCs w:val="28"/>
        </w:rPr>
        <w:t>) копию (выписку) технического паспорта жилого помещения (при наличии);</w:t>
      </w:r>
    </w:p>
    <w:p w:rsidR="00224D52" w:rsidRPr="009736ED" w:rsidRDefault="00264E6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811"/>
      <w:bookmarkEnd w:id="12"/>
      <w:r>
        <w:rPr>
          <w:rFonts w:ascii="Times New Roman" w:hAnsi="Times New Roman"/>
          <w:sz w:val="28"/>
          <w:szCs w:val="28"/>
        </w:rPr>
        <w:t>9</w:t>
      </w:r>
      <w:r w:rsidR="00224D52" w:rsidRPr="009736ED">
        <w:rPr>
          <w:rFonts w:ascii="Times New Roman" w:hAnsi="Times New Roman"/>
          <w:sz w:val="28"/>
          <w:szCs w:val="28"/>
        </w:rPr>
        <w:t>) справку о фактически выплаченной (полученной) сумме компенсации за прошедший период, выдаваемую уполномоченным органом педагогическому работнику, педагогическому работнику, вышедшему на пенсию, при смене места жительства.</w:t>
      </w:r>
    </w:p>
    <w:bookmarkEnd w:id="13"/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>Указанные документы формируются в дело с составлением описи.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>Документы, необходимые для предоставления компенсации, могут быть представлены как в подлинниках, так и в копиях, заверенных в установленном порядке. Указанные выше документы представляются однократно, за исключением документов, подтверждающих оплату жилого помещения, отопления и освещения, которые представляются ежемесячно после оплаты.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 при наличии подлинных документов.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 xml:space="preserve">В случае изменения состава семьи, места жительства педагогический работник, педагогический работник, вышедший на пенсию, в недельный срок </w:t>
      </w:r>
      <w:r w:rsidRPr="009736ED">
        <w:rPr>
          <w:rFonts w:ascii="Times New Roman" w:hAnsi="Times New Roman"/>
          <w:sz w:val="28"/>
          <w:szCs w:val="28"/>
        </w:rPr>
        <w:lastRenderedPageBreak/>
        <w:t>обязан уведомить об этом уполномоченный орган, осуществляющий выплату компенсации, и представить подтверждающие документы.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820"/>
      <w:r w:rsidRPr="009736ED">
        <w:rPr>
          <w:rFonts w:ascii="Times New Roman" w:hAnsi="Times New Roman"/>
          <w:sz w:val="28"/>
          <w:szCs w:val="28"/>
        </w:rPr>
        <w:t>Сведения о составе семьи уполномоченный орган запрашивает в порядке межведомственного информационного взаимодействия в органах государственной власти и (или) органах местного самоуправления.</w:t>
      </w:r>
    </w:p>
    <w:bookmarkEnd w:id="14"/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>Для исключения повторного предоставления мер социальной поддержки уполномоченный орган запрашивает в порядке межведомственного взаимодействия в органах государственной власти и (или) органах местного самоуправления сведения на педагогического работника и проживающих совместно с ним членов семьи о получении (неполучении) ими мер социальной поддержки по оплате жилых помещений, отопления и освещения по основаниям, предусмотренным действующим законодательством Краснодарского края и (или) иными нормативными правовыми актами.</w:t>
      </w:r>
    </w:p>
    <w:p w:rsidR="00224D52" w:rsidRPr="009736ED" w:rsidRDefault="00224D52" w:rsidP="0097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6ED">
        <w:rPr>
          <w:rFonts w:ascii="Times New Roman" w:hAnsi="Times New Roman"/>
          <w:sz w:val="28"/>
          <w:szCs w:val="28"/>
        </w:rPr>
        <w:t>Уполномоченный орган выдает педагогическому работнику, педагогическому работнику, вышедшему на пенсию, справку о фактически выплаченной (полученной) сумме компенсации за прошедший период на дату подачи уведомления (заявления) о смене места жительства.</w:t>
      </w:r>
    </w:p>
    <w:p w:rsidR="000729F8" w:rsidRPr="000729F8" w:rsidRDefault="00224D52" w:rsidP="00072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9F8">
        <w:rPr>
          <w:rFonts w:ascii="Times New Roman" w:hAnsi="Times New Roman"/>
          <w:sz w:val="28"/>
          <w:szCs w:val="28"/>
        </w:rPr>
        <w:t>Компенсация педагогическому работнику, педагогическому работнику, вышедшему на пенсию, осуществляется ежемесячно в денежной форме за счет средств краевого бюджета уполномоченным органом</w:t>
      </w:r>
      <w:bookmarkStart w:id="15" w:name="sub_10102"/>
      <w:r w:rsidR="007B3E6B">
        <w:rPr>
          <w:rFonts w:ascii="Times New Roman" w:hAnsi="Times New Roman"/>
          <w:sz w:val="28"/>
          <w:szCs w:val="28"/>
        </w:rPr>
        <w:t>.</w:t>
      </w:r>
    </w:p>
    <w:p w:rsidR="00224D52" w:rsidRPr="007B3E6B" w:rsidRDefault="00224D52" w:rsidP="007B3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6B">
        <w:rPr>
          <w:rFonts w:ascii="Times New Roman" w:hAnsi="Times New Roman"/>
          <w:sz w:val="28"/>
          <w:szCs w:val="28"/>
        </w:rPr>
        <w:t xml:space="preserve">Источником финансового обеспечения компенсации педагогическим работникам муниципальных образовательных организаций являются средства краевого бюджета, предоставленные в форме субвенций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организаций </w:t>
      </w:r>
      <w:r w:rsidR="00CD398F">
        <w:rPr>
          <w:rFonts w:ascii="Times New Roman" w:hAnsi="Times New Roman"/>
          <w:sz w:val="28"/>
          <w:szCs w:val="28"/>
        </w:rPr>
        <w:t xml:space="preserve">                         </w:t>
      </w:r>
      <w:r w:rsidRPr="007B3E6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CD398F">
          <w:rPr>
            <w:rStyle w:val="ae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CD39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3E6B">
        <w:rPr>
          <w:rFonts w:ascii="Times New Roman" w:hAnsi="Times New Roman"/>
          <w:sz w:val="28"/>
          <w:szCs w:val="28"/>
        </w:rPr>
        <w:t xml:space="preserve">Краснодарского края от 15 декабря 2004 года </w:t>
      </w:r>
      <w:r w:rsidR="00CD398F">
        <w:rPr>
          <w:rFonts w:ascii="Times New Roman" w:hAnsi="Times New Roman"/>
          <w:sz w:val="28"/>
          <w:szCs w:val="28"/>
        </w:rPr>
        <w:t>№</w:t>
      </w:r>
      <w:r w:rsidRPr="007B3E6B">
        <w:rPr>
          <w:rFonts w:ascii="Times New Roman" w:hAnsi="Times New Roman"/>
          <w:sz w:val="28"/>
          <w:szCs w:val="28"/>
        </w:rPr>
        <w:t xml:space="preserve"> 805-КЗ </w:t>
      </w:r>
      <w:r w:rsidR="00CD398F">
        <w:rPr>
          <w:rFonts w:ascii="Times New Roman" w:hAnsi="Times New Roman"/>
          <w:sz w:val="28"/>
          <w:szCs w:val="28"/>
        </w:rPr>
        <w:t>«</w:t>
      </w:r>
      <w:r w:rsidRPr="007B3E6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</w:t>
      </w:r>
      <w:r w:rsidR="00CD398F">
        <w:rPr>
          <w:rFonts w:ascii="Times New Roman" w:hAnsi="Times New Roman"/>
          <w:sz w:val="28"/>
          <w:szCs w:val="28"/>
        </w:rPr>
        <w:t>»</w:t>
      </w:r>
      <w:r w:rsidRPr="007B3E6B">
        <w:rPr>
          <w:rFonts w:ascii="Times New Roman" w:hAnsi="Times New Roman"/>
          <w:sz w:val="28"/>
          <w:szCs w:val="28"/>
        </w:rPr>
        <w:t xml:space="preserve">. Порядок расходования указанных субвенций определяется нормативным правовым актом главы администрации (губернатора) Краснодарского края в соответствии с требованиями бюджетного законодательства Российской Федерации. Распределение субвенций местным бюджетам из краевого бюджета утверждается законом Краснодарского края </w:t>
      </w:r>
      <w:r w:rsidR="00CD398F">
        <w:rPr>
          <w:rFonts w:ascii="Times New Roman" w:hAnsi="Times New Roman"/>
          <w:sz w:val="28"/>
          <w:szCs w:val="28"/>
        </w:rPr>
        <w:t xml:space="preserve">                         </w:t>
      </w:r>
      <w:r w:rsidRPr="007B3E6B">
        <w:rPr>
          <w:rFonts w:ascii="Times New Roman" w:hAnsi="Times New Roman"/>
          <w:sz w:val="28"/>
          <w:szCs w:val="28"/>
        </w:rPr>
        <w:t>о краевом бюджете по каждому муниципальному образованию.</w:t>
      </w:r>
    </w:p>
    <w:p w:rsidR="00224D52" w:rsidRPr="007B3E6B" w:rsidRDefault="00224D52" w:rsidP="007B3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03"/>
      <w:bookmarkEnd w:id="15"/>
      <w:r w:rsidRPr="007B3E6B">
        <w:rPr>
          <w:rFonts w:ascii="Times New Roman" w:hAnsi="Times New Roman"/>
          <w:sz w:val="28"/>
          <w:szCs w:val="28"/>
        </w:rPr>
        <w:t>Выплата компенсации педагогическому работнику, педагогическому работнику, вышедшему на пенсию, производится на основании распорядительного акта (ведомости), принятого уполномоченным органом.</w:t>
      </w:r>
    </w:p>
    <w:bookmarkEnd w:id="16"/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>Размер компенсации педагогическому работнику, педагогическому работнику, вышедшему на пенсию, определяется:</w:t>
      </w:r>
    </w:p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>с начала месяца, в котором ими представлены документы для предоставления компенсации по тарифам, действующим на момент расчета, утвержденным в соответствии с действующим законодательством;</w:t>
      </w:r>
    </w:p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lastRenderedPageBreak/>
        <w:t>по показателям для расчета размера компенсации расхода электроэнергии по оплате освещения из расчета 15 кВт-часов в месяц на одного человека;</w:t>
      </w:r>
    </w:p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 xml:space="preserve">по показателям для расчета размера компенсации по оплате жилья </w:t>
      </w:r>
      <w:r w:rsidR="00081877">
        <w:t>–</w:t>
      </w:r>
      <w:r w:rsidRPr="00395964">
        <w:rPr>
          <w:rFonts w:ascii="Times New Roman" w:hAnsi="Times New Roman"/>
          <w:sz w:val="28"/>
          <w:szCs w:val="28"/>
        </w:rPr>
        <w:t xml:space="preserve"> </w:t>
      </w:r>
      <w:r w:rsidR="00201572">
        <w:rPr>
          <w:rFonts w:ascii="Times New Roman" w:hAnsi="Times New Roman"/>
          <w:sz w:val="28"/>
          <w:szCs w:val="28"/>
        </w:rPr>
        <w:t xml:space="preserve">                            </w:t>
      </w:r>
      <w:r w:rsidRPr="00395964">
        <w:rPr>
          <w:rFonts w:ascii="Times New Roman" w:hAnsi="Times New Roman"/>
          <w:sz w:val="28"/>
          <w:szCs w:val="28"/>
        </w:rPr>
        <w:t>в пределах установленного расчетного показателя площади жилья, но не более 25 рублей за 1 кв. метр;</w:t>
      </w:r>
    </w:p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по тепловой энергии, в части расходов на оплату отопления, по показателям соответствующих приборов учета, а в случае их отсутствия </w:t>
      </w:r>
      <w:r w:rsidR="005945BF"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отоплению, утвержденным в соответствии </w:t>
      </w:r>
      <w:r w:rsidR="005945B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95964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6"/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за электроснабжение </w:t>
      </w:r>
      <w:r w:rsidR="00BC0203">
        <w:rPr>
          <w:rFonts w:ascii="Times New Roman" w:hAnsi="Times New Roman"/>
          <w:sz w:val="28"/>
          <w:szCs w:val="28"/>
        </w:rPr>
        <w:t xml:space="preserve">      </w:t>
      </w:r>
      <w:r w:rsidRPr="00395964">
        <w:rPr>
          <w:rFonts w:ascii="Times New Roman" w:hAnsi="Times New Roman"/>
          <w:sz w:val="28"/>
          <w:szCs w:val="28"/>
        </w:rPr>
        <w:t xml:space="preserve">в жилых помещениях, оборудованных электроотопительными установками, </w:t>
      </w:r>
      <w:r w:rsidR="00BC0203">
        <w:rPr>
          <w:rFonts w:ascii="Times New Roman" w:hAnsi="Times New Roman"/>
          <w:sz w:val="28"/>
          <w:szCs w:val="28"/>
        </w:rPr>
        <w:t xml:space="preserve">                           </w:t>
      </w:r>
      <w:r w:rsidRPr="00395964">
        <w:rPr>
          <w:rFonts w:ascii="Times New Roman" w:hAnsi="Times New Roman"/>
          <w:sz w:val="28"/>
          <w:szCs w:val="28"/>
        </w:rPr>
        <w:t xml:space="preserve">в части расходов на оплату отопления, по показателям соответствующих приборов учета, а в случае их отсутствия </w:t>
      </w:r>
      <w:r w:rsidR="00BC0203"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электроснабжению в жилых помещениях, оборудованных электроотопительными установками, утвержденным </w:t>
      </w:r>
      <w:r w:rsidR="00BC02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39596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bookmarkEnd w:id="17"/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потребления услуг за природный газ, </w:t>
      </w:r>
      <w:r w:rsidR="00D63547">
        <w:rPr>
          <w:rFonts w:ascii="Times New Roman" w:hAnsi="Times New Roman"/>
          <w:sz w:val="28"/>
          <w:szCs w:val="28"/>
        </w:rPr>
        <w:t xml:space="preserve">                </w:t>
      </w:r>
      <w:r w:rsidRPr="00395964">
        <w:rPr>
          <w:rFonts w:ascii="Times New Roman" w:hAnsi="Times New Roman"/>
          <w:sz w:val="28"/>
          <w:szCs w:val="28"/>
        </w:rPr>
        <w:t xml:space="preserve">в части расходов на оплату отопления, по показателям соответствующих приборов учета, а в случае их отсутствия </w:t>
      </w:r>
      <w:r w:rsidR="00D63547">
        <w:t>–</w:t>
      </w:r>
      <w:r w:rsidRPr="00395964">
        <w:rPr>
          <w:rFonts w:ascii="Times New Roman" w:hAnsi="Times New Roman"/>
          <w:sz w:val="28"/>
          <w:szCs w:val="28"/>
        </w:rPr>
        <w:t xml:space="preserve"> по нормативам потребления коммунальной услуги по отоплению, утвержденным в соответствии </w:t>
      </w:r>
      <w:r w:rsidR="00D635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95964">
        <w:rPr>
          <w:rFonts w:ascii="Times New Roman" w:hAnsi="Times New Roman"/>
          <w:sz w:val="28"/>
          <w:szCs w:val="28"/>
        </w:rPr>
        <w:t>с законодательством Российской Федерации;</w:t>
      </w:r>
    </w:p>
    <w:p w:rsidR="00224D52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17"/>
      <w:r w:rsidRPr="00395964">
        <w:rPr>
          <w:rFonts w:ascii="Times New Roman" w:hAnsi="Times New Roman"/>
          <w:sz w:val="28"/>
          <w:szCs w:val="28"/>
        </w:rPr>
        <w:t xml:space="preserve">для расчета размера компенсации приобретенного угля, сжиженного углеводородного газа, мазута топочного, дров, в части расходов на оплату отопления, по показателям в соответствии с </w:t>
      </w:r>
      <w:hyperlink w:anchor="sub_2000" w:history="1">
        <w:r w:rsidRPr="00D63547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Приложением </w:t>
        </w:r>
      </w:hyperlink>
      <w:r w:rsidRPr="00395964">
        <w:rPr>
          <w:rFonts w:ascii="Times New Roman" w:hAnsi="Times New Roman"/>
          <w:sz w:val="28"/>
          <w:szCs w:val="28"/>
        </w:rPr>
        <w:t>к настоящему Порядку</w:t>
      </w:r>
      <w:r w:rsidR="002D55CB">
        <w:rPr>
          <w:rFonts w:ascii="Times New Roman" w:hAnsi="Times New Roman"/>
          <w:sz w:val="28"/>
          <w:szCs w:val="28"/>
        </w:rPr>
        <w:t>;</w:t>
      </w:r>
    </w:p>
    <w:p w:rsidR="00794177" w:rsidRPr="00A9659C" w:rsidRDefault="00794177" w:rsidP="00794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59C">
        <w:rPr>
          <w:rFonts w:ascii="Times New Roman" w:hAnsi="Times New Roman"/>
          <w:sz w:val="28"/>
          <w:szCs w:val="28"/>
          <w:lang w:bidi="ru-RU"/>
        </w:rPr>
        <w:t>в соответствии с переводным климатическим коэффициентом для муниципального образования Каневской район к показателям для расчета размера компенсации потребления услуг по теплоснабжению, применяемых для предоставления компенсации в части отопления, в размере равном 1,15.</w:t>
      </w:r>
    </w:p>
    <w:bookmarkEnd w:id="18"/>
    <w:p w:rsidR="00224D52" w:rsidRPr="00395964" w:rsidRDefault="00224D52" w:rsidP="00201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964">
        <w:rPr>
          <w:rFonts w:ascii="Times New Roman" w:hAnsi="Times New Roman"/>
          <w:sz w:val="28"/>
          <w:szCs w:val="28"/>
        </w:rPr>
        <w:t>Размер компенсации с учетом доставки топлива на дом не может быть выше фактически произведенных на эти цели расходов педагогическим работником, педагогическим работником, вышедшим на пенсию.</w:t>
      </w:r>
    </w:p>
    <w:p w:rsidR="00224D52" w:rsidRPr="008549EE" w:rsidRDefault="00224D52" w:rsidP="00854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12"/>
      <w:r w:rsidRPr="008549EE">
        <w:rPr>
          <w:rFonts w:ascii="Times New Roman" w:hAnsi="Times New Roman"/>
          <w:sz w:val="28"/>
          <w:szCs w:val="28"/>
        </w:rPr>
        <w:t>В случае если два или более члена семьи педагогического работника работают в образовательных организациях, компенсация предоставляется одному из них.</w:t>
      </w:r>
    </w:p>
    <w:p w:rsidR="00224D52" w:rsidRPr="008549EE" w:rsidRDefault="00224D52" w:rsidP="0013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13"/>
      <w:bookmarkEnd w:id="19"/>
      <w:r w:rsidRPr="008549EE">
        <w:rPr>
          <w:rFonts w:ascii="Times New Roman" w:hAnsi="Times New Roman"/>
          <w:sz w:val="28"/>
          <w:szCs w:val="28"/>
        </w:rPr>
        <w:t>В случае если педагогический работник работает в двух и более образовательных организациях, компенсация в соответствии с настоящим Порядком предоставляется по основному месту работы.</w:t>
      </w:r>
    </w:p>
    <w:bookmarkEnd w:id="20"/>
    <w:p w:rsidR="001353B1" w:rsidRDefault="00224D52" w:rsidP="0013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CB">
        <w:rPr>
          <w:rFonts w:ascii="Times New Roman" w:hAnsi="Times New Roman"/>
          <w:sz w:val="28"/>
          <w:szCs w:val="28"/>
        </w:rPr>
        <w:t>В случае если члены семьи педагогического работника получают компенсацию по иным правовым основаниям, они исключаются из расчета размера компенсации.</w:t>
      </w:r>
    </w:p>
    <w:p w:rsidR="00224D52" w:rsidRPr="000A43CB" w:rsidRDefault="00224D52" w:rsidP="0013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3CB">
        <w:rPr>
          <w:rFonts w:ascii="Times New Roman" w:hAnsi="Times New Roman"/>
          <w:sz w:val="28"/>
          <w:szCs w:val="28"/>
        </w:rPr>
        <w:lastRenderedPageBreak/>
        <w:t>В случае если педагогический работник, вышедший на пенсию, получает компенсацию по иным правовым основаниям, он исключается из числа лиц, имеющих право на компенсацию в соответствии с настоящим Порядком.</w:t>
      </w:r>
    </w:p>
    <w:p w:rsidR="00827007" w:rsidRDefault="00224D52" w:rsidP="0013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16"/>
      <w:r w:rsidRPr="000A43CB">
        <w:rPr>
          <w:rFonts w:ascii="Times New Roman" w:hAnsi="Times New Roman"/>
          <w:sz w:val="28"/>
          <w:szCs w:val="28"/>
        </w:rPr>
        <w:t>Спорные вопросы, возникающие при предоставлении компенсации педагогическим работникам, педагогическим работникам, вышедшим на пенсию, разрешаются соответствующими рабочими комиссиями или в судебном порядке.</w:t>
      </w:r>
      <w:r w:rsidR="001353B1">
        <w:rPr>
          <w:rFonts w:ascii="Times New Roman" w:hAnsi="Times New Roman"/>
          <w:sz w:val="28"/>
          <w:szCs w:val="28"/>
        </w:rPr>
        <w:t>».</w:t>
      </w:r>
      <w:bookmarkEnd w:id="21"/>
    </w:p>
    <w:p w:rsidR="009A5BC0" w:rsidRDefault="002D3FCB" w:rsidP="002D3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2. Отделу по связям со СМИ и общественностью администрации      муниципального образования Каневской район (</w:t>
      </w:r>
      <w:r w:rsidR="00FB2530">
        <w:rPr>
          <w:rFonts w:ascii="Times New Roman" w:hAnsi="Times New Roman"/>
          <w:sz w:val="28"/>
          <w:szCs w:val="28"/>
        </w:rPr>
        <w:t>Цыганова</w:t>
      </w:r>
      <w:bookmarkStart w:id="22" w:name="_GoBack"/>
      <w:bookmarkEnd w:id="22"/>
      <w:r w:rsidRPr="002D3FCB">
        <w:rPr>
          <w:rFonts w:ascii="Times New Roman" w:hAnsi="Times New Roman"/>
          <w:sz w:val="28"/>
          <w:szCs w:val="28"/>
        </w:rPr>
        <w:t>) опубликовать          настоящее постановление в  средствах массовой информации и разместить      на официальном сайте муниципального образования Каневской район                    в информационно-телекоммуникационной сети «Интернет».</w:t>
      </w:r>
    </w:p>
    <w:p w:rsidR="002D3FCB" w:rsidRPr="002D3FCB" w:rsidRDefault="002D3FCB" w:rsidP="002D3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опубликования</w:t>
      </w:r>
      <w:r w:rsidR="009A5BC0">
        <w:rPr>
          <w:rFonts w:ascii="Times New Roman" w:hAnsi="Times New Roman"/>
          <w:sz w:val="28"/>
          <w:szCs w:val="28"/>
        </w:rPr>
        <w:t>.</w:t>
      </w:r>
    </w:p>
    <w:p w:rsidR="002D3FCB" w:rsidRDefault="002D3FCB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D4C" w:rsidRDefault="006A5D4C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A1D" w:rsidRPr="002D3FCB" w:rsidRDefault="009C6178" w:rsidP="002D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4A1D" w:rsidRPr="002D3F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4A1D" w:rsidRPr="002D3FC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5A793A" w:rsidRPr="00CD5887" w:rsidRDefault="00DE4A1D" w:rsidP="00CD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FCB">
        <w:rPr>
          <w:rFonts w:ascii="Times New Roman" w:hAnsi="Times New Roman"/>
          <w:sz w:val="28"/>
          <w:szCs w:val="28"/>
        </w:rPr>
        <w:t xml:space="preserve">Каневской район                                                 </w:t>
      </w:r>
      <w:r w:rsidR="002D3FCB">
        <w:rPr>
          <w:rFonts w:ascii="Times New Roman" w:hAnsi="Times New Roman"/>
          <w:sz w:val="28"/>
          <w:szCs w:val="28"/>
        </w:rPr>
        <w:t xml:space="preserve">        </w:t>
      </w:r>
      <w:r w:rsidR="009C6178">
        <w:rPr>
          <w:rFonts w:ascii="Times New Roman" w:hAnsi="Times New Roman"/>
          <w:sz w:val="28"/>
          <w:szCs w:val="28"/>
        </w:rPr>
        <w:t xml:space="preserve">                </w:t>
      </w:r>
      <w:r w:rsidR="002D3FCB">
        <w:rPr>
          <w:rFonts w:ascii="Times New Roman" w:hAnsi="Times New Roman"/>
          <w:sz w:val="28"/>
          <w:szCs w:val="28"/>
        </w:rPr>
        <w:t xml:space="preserve">     </w:t>
      </w:r>
      <w:r w:rsidR="009C6178">
        <w:rPr>
          <w:rFonts w:ascii="Times New Roman" w:hAnsi="Times New Roman"/>
          <w:sz w:val="28"/>
          <w:szCs w:val="28"/>
        </w:rPr>
        <w:t>А.В. Герасименко</w:t>
      </w:r>
    </w:p>
    <w:sectPr w:rsidR="005A793A" w:rsidRPr="00CD5887" w:rsidSect="001353B1">
      <w:headerReference w:type="default" r:id="rId12"/>
      <w:footerReference w:type="default" r:id="rId13"/>
      <w:pgSz w:w="11906" w:h="16838"/>
      <w:pgMar w:top="1134" w:right="567" w:bottom="1134" w:left="1701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F4" w:rsidRDefault="006B62F4">
      <w:r>
        <w:separator/>
      </w:r>
    </w:p>
    <w:p w:rsidR="006B62F4" w:rsidRDefault="006B62F4"/>
  </w:endnote>
  <w:endnote w:type="continuationSeparator" w:id="0">
    <w:p w:rsidR="006B62F4" w:rsidRDefault="006B62F4">
      <w:r>
        <w:continuationSeparator/>
      </w:r>
    </w:p>
    <w:p w:rsidR="006B62F4" w:rsidRDefault="006B6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59" w:rsidRDefault="00AF5859">
    <w:pPr>
      <w:pStyle w:val="ac"/>
      <w:jc w:val="center"/>
    </w:pPr>
  </w:p>
  <w:p w:rsidR="00AF5859" w:rsidRDefault="00AF58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F4" w:rsidRDefault="006B62F4">
      <w:r>
        <w:separator/>
      </w:r>
    </w:p>
    <w:p w:rsidR="006B62F4" w:rsidRDefault="006B62F4"/>
  </w:footnote>
  <w:footnote w:type="continuationSeparator" w:id="0">
    <w:p w:rsidR="006B62F4" w:rsidRDefault="006B62F4">
      <w:r>
        <w:continuationSeparator/>
      </w:r>
    </w:p>
    <w:p w:rsidR="006B62F4" w:rsidRDefault="006B62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7C" w:rsidRPr="005179BF" w:rsidRDefault="007F6FEB" w:rsidP="009A5BC0">
    <w:pPr>
      <w:pStyle w:val="ab"/>
      <w:jc w:val="center"/>
      <w:rPr>
        <w:rFonts w:ascii="Times New Roman" w:hAnsi="Times New Roman"/>
        <w:sz w:val="28"/>
        <w:szCs w:val="28"/>
      </w:rPr>
    </w:pPr>
    <w:r w:rsidRPr="005179BF">
      <w:rPr>
        <w:rFonts w:ascii="Times New Roman" w:hAnsi="Times New Roman"/>
        <w:sz w:val="28"/>
        <w:szCs w:val="28"/>
      </w:rPr>
      <w:fldChar w:fldCharType="begin"/>
    </w:r>
    <w:r w:rsidR="007C36C5" w:rsidRPr="005179BF">
      <w:rPr>
        <w:rFonts w:ascii="Times New Roman" w:hAnsi="Times New Roman"/>
        <w:sz w:val="28"/>
        <w:szCs w:val="28"/>
      </w:rPr>
      <w:instrText xml:space="preserve"> PAGE   \* MERGEFORMAT </w:instrText>
    </w:r>
    <w:r w:rsidRPr="005179BF">
      <w:rPr>
        <w:rFonts w:ascii="Times New Roman" w:hAnsi="Times New Roman"/>
        <w:sz w:val="28"/>
        <w:szCs w:val="28"/>
      </w:rPr>
      <w:fldChar w:fldCharType="separate"/>
    </w:r>
    <w:r w:rsidR="00FB2530">
      <w:rPr>
        <w:rFonts w:ascii="Times New Roman" w:hAnsi="Times New Roman"/>
        <w:noProof/>
        <w:sz w:val="28"/>
        <w:szCs w:val="28"/>
      </w:rPr>
      <w:t>6</w:t>
    </w:r>
    <w:r w:rsidRPr="005179B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0C7A8C"/>
    <w:multiLevelType w:val="multilevel"/>
    <w:tmpl w:val="C3DECC1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EA08E4"/>
    <w:multiLevelType w:val="hybridMultilevel"/>
    <w:tmpl w:val="3E2EB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66C76"/>
    <w:multiLevelType w:val="multilevel"/>
    <w:tmpl w:val="4D3C6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65DC3"/>
    <w:multiLevelType w:val="multilevel"/>
    <w:tmpl w:val="77BE5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478A4"/>
    <w:rsid w:val="00000141"/>
    <w:rsid w:val="00006928"/>
    <w:rsid w:val="00066639"/>
    <w:rsid w:val="000729F8"/>
    <w:rsid w:val="00081877"/>
    <w:rsid w:val="000A43CB"/>
    <w:rsid w:val="000B5CF4"/>
    <w:rsid w:val="000C09FA"/>
    <w:rsid w:val="000C3551"/>
    <w:rsid w:val="000C3EFD"/>
    <w:rsid w:val="000F3A88"/>
    <w:rsid w:val="00115B7A"/>
    <w:rsid w:val="001322B5"/>
    <w:rsid w:val="001353B1"/>
    <w:rsid w:val="00151D39"/>
    <w:rsid w:val="00171BF7"/>
    <w:rsid w:val="001738DC"/>
    <w:rsid w:val="00184EF7"/>
    <w:rsid w:val="00186604"/>
    <w:rsid w:val="001956C5"/>
    <w:rsid w:val="001A30A6"/>
    <w:rsid w:val="001B3F45"/>
    <w:rsid w:val="001B4644"/>
    <w:rsid w:val="001D59A0"/>
    <w:rsid w:val="001E0593"/>
    <w:rsid w:val="001F2919"/>
    <w:rsid w:val="00201572"/>
    <w:rsid w:val="002170D7"/>
    <w:rsid w:val="00224D52"/>
    <w:rsid w:val="00224F7C"/>
    <w:rsid w:val="00241932"/>
    <w:rsid w:val="002478A4"/>
    <w:rsid w:val="0025067F"/>
    <w:rsid w:val="002525FE"/>
    <w:rsid w:val="0026296C"/>
    <w:rsid w:val="00262AF2"/>
    <w:rsid w:val="00264E62"/>
    <w:rsid w:val="002766AD"/>
    <w:rsid w:val="002821CD"/>
    <w:rsid w:val="002828E5"/>
    <w:rsid w:val="00282A08"/>
    <w:rsid w:val="00294DE8"/>
    <w:rsid w:val="002B4BF3"/>
    <w:rsid w:val="002D3FCB"/>
    <w:rsid w:val="002D55CB"/>
    <w:rsid w:val="002D5C75"/>
    <w:rsid w:val="00306BF3"/>
    <w:rsid w:val="00334BFE"/>
    <w:rsid w:val="0034226D"/>
    <w:rsid w:val="003617FA"/>
    <w:rsid w:val="00366B31"/>
    <w:rsid w:val="003763C1"/>
    <w:rsid w:val="00395964"/>
    <w:rsid w:val="003A4A99"/>
    <w:rsid w:val="003B65B6"/>
    <w:rsid w:val="003E7EF6"/>
    <w:rsid w:val="003F0629"/>
    <w:rsid w:val="004042FF"/>
    <w:rsid w:val="00413C05"/>
    <w:rsid w:val="004164A7"/>
    <w:rsid w:val="00422918"/>
    <w:rsid w:val="004575F9"/>
    <w:rsid w:val="00464109"/>
    <w:rsid w:val="0049373A"/>
    <w:rsid w:val="004E6F84"/>
    <w:rsid w:val="004F2E4B"/>
    <w:rsid w:val="004F6BD1"/>
    <w:rsid w:val="005022CD"/>
    <w:rsid w:val="005179BF"/>
    <w:rsid w:val="00524F45"/>
    <w:rsid w:val="00546847"/>
    <w:rsid w:val="0055083F"/>
    <w:rsid w:val="00553E4D"/>
    <w:rsid w:val="005544CB"/>
    <w:rsid w:val="005569E7"/>
    <w:rsid w:val="00580AD3"/>
    <w:rsid w:val="0058569C"/>
    <w:rsid w:val="005945BF"/>
    <w:rsid w:val="005A458C"/>
    <w:rsid w:val="005A793A"/>
    <w:rsid w:val="005C1D10"/>
    <w:rsid w:val="005D5695"/>
    <w:rsid w:val="00613608"/>
    <w:rsid w:val="0061371D"/>
    <w:rsid w:val="00632C1D"/>
    <w:rsid w:val="0064259A"/>
    <w:rsid w:val="00657EE7"/>
    <w:rsid w:val="00667998"/>
    <w:rsid w:val="006831F6"/>
    <w:rsid w:val="00692D88"/>
    <w:rsid w:val="00692E21"/>
    <w:rsid w:val="006A5D4C"/>
    <w:rsid w:val="006A6025"/>
    <w:rsid w:val="006A6614"/>
    <w:rsid w:val="006B62F4"/>
    <w:rsid w:val="006E35D3"/>
    <w:rsid w:val="006E61B4"/>
    <w:rsid w:val="00701C3C"/>
    <w:rsid w:val="00704899"/>
    <w:rsid w:val="00723242"/>
    <w:rsid w:val="00734264"/>
    <w:rsid w:val="00737C28"/>
    <w:rsid w:val="0075422F"/>
    <w:rsid w:val="007544C5"/>
    <w:rsid w:val="00762D2C"/>
    <w:rsid w:val="00792F3C"/>
    <w:rsid w:val="00794177"/>
    <w:rsid w:val="007978EF"/>
    <w:rsid w:val="007A5027"/>
    <w:rsid w:val="007B3E6B"/>
    <w:rsid w:val="007C125F"/>
    <w:rsid w:val="007C36C5"/>
    <w:rsid w:val="007F5B49"/>
    <w:rsid w:val="007F6FEB"/>
    <w:rsid w:val="008229F6"/>
    <w:rsid w:val="00827007"/>
    <w:rsid w:val="00850E71"/>
    <w:rsid w:val="008549EE"/>
    <w:rsid w:val="008665A2"/>
    <w:rsid w:val="0087760E"/>
    <w:rsid w:val="00887B1A"/>
    <w:rsid w:val="008A51FD"/>
    <w:rsid w:val="008B5776"/>
    <w:rsid w:val="008B5FD2"/>
    <w:rsid w:val="008D74FA"/>
    <w:rsid w:val="00904942"/>
    <w:rsid w:val="0091159C"/>
    <w:rsid w:val="009355C9"/>
    <w:rsid w:val="00971D9D"/>
    <w:rsid w:val="009736ED"/>
    <w:rsid w:val="009834FE"/>
    <w:rsid w:val="00994E1D"/>
    <w:rsid w:val="00995087"/>
    <w:rsid w:val="009A5BC0"/>
    <w:rsid w:val="009C5B29"/>
    <w:rsid w:val="009C6178"/>
    <w:rsid w:val="009D7C11"/>
    <w:rsid w:val="009F0263"/>
    <w:rsid w:val="00A11E2E"/>
    <w:rsid w:val="00A11F3F"/>
    <w:rsid w:val="00A14EB3"/>
    <w:rsid w:val="00A23FD8"/>
    <w:rsid w:val="00A24C8A"/>
    <w:rsid w:val="00A26813"/>
    <w:rsid w:val="00A41727"/>
    <w:rsid w:val="00A54081"/>
    <w:rsid w:val="00A62C30"/>
    <w:rsid w:val="00A665B1"/>
    <w:rsid w:val="00A7329E"/>
    <w:rsid w:val="00A82298"/>
    <w:rsid w:val="00A9518A"/>
    <w:rsid w:val="00A9659C"/>
    <w:rsid w:val="00AB0D99"/>
    <w:rsid w:val="00AD5B18"/>
    <w:rsid w:val="00AE0389"/>
    <w:rsid w:val="00AF5859"/>
    <w:rsid w:val="00B03BB7"/>
    <w:rsid w:val="00B36DEE"/>
    <w:rsid w:val="00B43157"/>
    <w:rsid w:val="00B64001"/>
    <w:rsid w:val="00B70DAF"/>
    <w:rsid w:val="00BA1D31"/>
    <w:rsid w:val="00BC0203"/>
    <w:rsid w:val="00BC33DA"/>
    <w:rsid w:val="00BD05A1"/>
    <w:rsid w:val="00BD2EAC"/>
    <w:rsid w:val="00BD7718"/>
    <w:rsid w:val="00BE40A0"/>
    <w:rsid w:val="00BE43B2"/>
    <w:rsid w:val="00BE614D"/>
    <w:rsid w:val="00BF4F00"/>
    <w:rsid w:val="00BF5C1D"/>
    <w:rsid w:val="00C12DC8"/>
    <w:rsid w:val="00C17C3E"/>
    <w:rsid w:val="00C34714"/>
    <w:rsid w:val="00C409F6"/>
    <w:rsid w:val="00C52D50"/>
    <w:rsid w:val="00C53ED7"/>
    <w:rsid w:val="00C67407"/>
    <w:rsid w:val="00C83A99"/>
    <w:rsid w:val="00C87F08"/>
    <w:rsid w:val="00CA4775"/>
    <w:rsid w:val="00CB6DB5"/>
    <w:rsid w:val="00CC2145"/>
    <w:rsid w:val="00CD398F"/>
    <w:rsid w:val="00CD5887"/>
    <w:rsid w:val="00CE5CDB"/>
    <w:rsid w:val="00CF79CA"/>
    <w:rsid w:val="00D04307"/>
    <w:rsid w:val="00D2246E"/>
    <w:rsid w:val="00D35F2F"/>
    <w:rsid w:val="00D502B7"/>
    <w:rsid w:val="00D50546"/>
    <w:rsid w:val="00D63547"/>
    <w:rsid w:val="00D729C2"/>
    <w:rsid w:val="00D74A85"/>
    <w:rsid w:val="00DA0EAD"/>
    <w:rsid w:val="00DA556C"/>
    <w:rsid w:val="00DC47B8"/>
    <w:rsid w:val="00DD58C0"/>
    <w:rsid w:val="00DE2D69"/>
    <w:rsid w:val="00DE4A1D"/>
    <w:rsid w:val="00E016C1"/>
    <w:rsid w:val="00E047AA"/>
    <w:rsid w:val="00E14FC7"/>
    <w:rsid w:val="00E20C45"/>
    <w:rsid w:val="00E27642"/>
    <w:rsid w:val="00E77672"/>
    <w:rsid w:val="00E81A6D"/>
    <w:rsid w:val="00E90303"/>
    <w:rsid w:val="00E90C57"/>
    <w:rsid w:val="00EA296A"/>
    <w:rsid w:val="00EB48B0"/>
    <w:rsid w:val="00EB50E8"/>
    <w:rsid w:val="00EE2D56"/>
    <w:rsid w:val="00F213D1"/>
    <w:rsid w:val="00F5618C"/>
    <w:rsid w:val="00F65BFD"/>
    <w:rsid w:val="00F67358"/>
    <w:rsid w:val="00F8144C"/>
    <w:rsid w:val="00F84CB0"/>
    <w:rsid w:val="00F86A3E"/>
    <w:rsid w:val="00FA67A6"/>
    <w:rsid w:val="00FA6D2C"/>
    <w:rsid w:val="00FB2530"/>
    <w:rsid w:val="00FB76E9"/>
    <w:rsid w:val="00FC0FAB"/>
    <w:rsid w:val="00FD0497"/>
    <w:rsid w:val="00FD15B4"/>
    <w:rsid w:val="00FD3F0B"/>
    <w:rsid w:val="00FD61B7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5B6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3B65B6"/>
    <w:pPr>
      <w:keepNext/>
      <w:shd w:val="clear" w:color="auto" w:fill="FFFFFF"/>
      <w:spacing w:after="0" w:line="100" w:lineRule="atLeast"/>
      <w:jc w:val="center"/>
      <w:outlineLvl w:val="0"/>
    </w:pPr>
    <w:rPr>
      <w:rFonts w:ascii="Times New Roman" w:hAnsi="Times New Roman"/>
      <w:b/>
      <w:bCs/>
      <w:caps/>
      <w:color w:val="000000"/>
      <w:spacing w:val="-1"/>
      <w:sz w:val="24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B65B6"/>
  </w:style>
  <w:style w:type="character" w:customStyle="1" w:styleId="Bodytext">
    <w:name w:val="Body text_"/>
    <w:basedOn w:val="10"/>
    <w:rsid w:val="003B65B6"/>
    <w:rPr>
      <w:sz w:val="24"/>
      <w:szCs w:val="24"/>
      <w:shd w:val="clear" w:color="auto" w:fill="FFFFFF"/>
    </w:rPr>
  </w:style>
  <w:style w:type="character" w:customStyle="1" w:styleId="11">
    <w:name w:val="Заголовок 1 Знак"/>
    <w:basedOn w:val="10"/>
    <w:rsid w:val="003B65B6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a4">
    <w:name w:val="Текст выноски Знак"/>
    <w:basedOn w:val="10"/>
    <w:rsid w:val="003B65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0"/>
    <w:uiPriority w:val="99"/>
    <w:rsid w:val="003B65B6"/>
  </w:style>
  <w:style w:type="character" w:customStyle="1" w:styleId="a6">
    <w:name w:val="Нижний колонтитул Знак"/>
    <w:basedOn w:val="10"/>
    <w:uiPriority w:val="99"/>
    <w:rsid w:val="003B65B6"/>
  </w:style>
  <w:style w:type="paragraph" w:customStyle="1" w:styleId="a7">
    <w:name w:val="Заголовок"/>
    <w:basedOn w:val="a"/>
    <w:next w:val="a0"/>
    <w:rsid w:val="003B65B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rsid w:val="003B65B6"/>
    <w:pPr>
      <w:spacing w:after="120"/>
    </w:pPr>
  </w:style>
  <w:style w:type="paragraph" w:styleId="a8">
    <w:name w:val="List"/>
    <w:basedOn w:val="a0"/>
    <w:rsid w:val="003B65B6"/>
    <w:rPr>
      <w:rFonts w:cs="Lohit Hindi"/>
    </w:rPr>
  </w:style>
  <w:style w:type="paragraph" w:styleId="a9">
    <w:name w:val="caption"/>
    <w:basedOn w:val="a"/>
    <w:qFormat/>
    <w:rsid w:val="003B65B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3B65B6"/>
    <w:pPr>
      <w:suppressLineNumbers/>
    </w:pPr>
    <w:rPr>
      <w:rFonts w:cs="Lohit Hindi"/>
    </w:rPr>
  </w:style>
  <w:style w:type="paragraph" w:customStyle="1" w:styleId="13">
    <w:name w:val="Основной текст1"/>
    <w:basedOn w:val="a"/>
    <w:rsid w:val="003B65B6"/>
    <w:pPr>
      <w:shd w:val="clear" w:color="auto" w:fill="FFFFFF"/>
      <w:spacing w:before="60" w:after="60" w:line="100" w:lineRule="atLeast"/>
    </w:pPr>
    <w:rPr>
      <w:sz w:val="24"/>
      <w:szCs w:val="24"/>
    </w:rPr>
  </w:style>
  <w:style w:type="paragraph" w:styleId="aa">
    <w:name w:val="Balloon Text"/>
    <w:basedOn w:val="a"/>
    <w:rsid w:val="003B65B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  <w:style w:type="paragraph" w:styleId="ac">
    <w:name w:val="footer"/>
    <w:basedOn w:val="a"/>
    <w:uiPriority w:val="99"/>
    <w:rsid w:val="003B65B6"/>
    <w:pPr>
      <w:suppressLineNumbers/>
      <w:tabs>
        <w:tab w:val="clear" w:pos="708"/>
        <w:tab w:val="center" w:pos="4819"/>
        <w:tab w:val="right" w:pos="9638"/>
      </w:tabs>
      <w:spacing w:after="0" w:line="100" w:lineRule="atLeast"/>
    </w:pPr>
  </w:style>
  <w:style w:type="character" w:customStyle="1" w:styleId="2">
    <w:name w:val="Основной текст (2)_"/>
    <w:basedOn w:val="a1"/>
    <w:link w:val="20"/>
    <w:rsid w:val="00A9659C"/>
    <w:rPr>
      <w:sz w:val="28"/>
      <w:szCs w:val="28"/>
      <w:shd w:val="clear" w:color="auto" w:fill="FFFFFF"/>
    </w:rPr>
  </w:style>
  <w:style w:type="character" w:customStyle="1" w:styleId="ad">
    <w:name w:val="Колонтитул"/>
    <w:basedOn w:val="a1"/>
    <w:rsid w:val="00A9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659C"/>
    <w:pPr>
      <w:widowControl w:val="0"/>
      <w:shd w:val="clear" w:color="auto" w:fill="FFFFFF"/>
      <w:tabs>
        <w:tab w:val="clear" w:pos="708"/>
      </w:tabs>
      <w:suppressAutoHyphens w:val="0"/>
      <w:spacing w:before="60" w:after="300" w:line="0" w:lineRule="atLeast"/>
      <w:jc w:val="center"/>
    </w:pPr>
    <w:rPr>
      <w:rFonts w:ascii="Times New Roman" w:hAnsi="Times New Roman"/>
      <w:color w:val="auto"/>
      <w:kern w:val="0"/>
      <w:sz w:val="28"/>
      <w:szCs w:val="28"/>
      <w:lang w:eastAsia="ru-RU"/>
    </w:rPr>
  </w:style>
  <w:style w:type="character" w:customStyle="1" w:styleId="ae">
    <w:name w:val="Гипертекстовая ссылка"/>
    <w:basedOn w:val="a1"/>
    <w:uiPriority w:val="99"/>
    <w:rsid w:val="00224D52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24D52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224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23940805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23941141/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BBA8-BF2F-4E01-8097-C4C3B51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ЦБУО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Pogrebnaya</dc:creator>
  <cp:lastModifiedBy>Светлана Купро</cp:lastModifiedBy>
  <cp:revision>51</cp:revision>
  <cp:lastPrinted>2020-02-17T12:20:00Z</cp:lastPrinted>
  <dcterms:created xsi:type="dcterms:W3CDTF">2019-12-17T07:20:00Z</dcterms:created>
  <dcterms:modified xsi:type="dcterms:W3CDTF">2020-06-05T05:17:00Z</dcterms:modified>
</cp:coreProperties>
</file>