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14830">
        <w:rPr>
          <w:color w:val="000000"/>
          <w:sz w:val="28"/>
        </w:rPr>
        <w:t>25</w:t>
      </w:r>
      <w:r w:rsidR="00412981">
        <w:rPr>
          <w:color w:val="000000"/>
          <w:sz w:val="28"/>
        </w:rPr>
        <w:t>.0</w:t>
      </w:r>
      <w:r w:rsidR="001753F4">
        <w:rPr>
          <w:color w:val="000000"/>
          <w:sz w:val="28"/>
        </w:rPr>
        <w:t>4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614830">
        <w:rPr>
          <w:color w:val="000000"/>
          <w:sz w:val="28"/>
        </w:rPr>
        <w:t>37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7D6526" w:rsidP="001753F4">
      <w:pPr>
        <w:jc w:val="center"/>
        <w:rPr>
          <w:sz w:val="28"/>
          <w:szCs w:val="28"/>
        </w:rPr>
      </w:pPr>
      <w:r w:rsidRPr="007D6526">
        <w:rPr>
          <w:sz w:val="28"/>
          <w:szCs w:val="28"/>
        </w:rPr>
        <w:t>«</w:t>
      </w:r>
      <w:r w:rsidR="00E767F7" w:rsidRPr="00E767F7">
        <w:rPr>
          <w:sz w:val="28"/>
          <w:szCs w:val="28"/>
        </w:rPr>
        <w:t>Об учреждении</w:t>
      </w:r>
      <w:r w:rsidR="00E767F7">
        <w:rPr>
          <w:sz w:val="28"/>
          <w:szCs w:val="28"/>
        </w:rPr>
        <w:t xml:space="preserve"> Почетного звания «Человек года</w:t>
      </w:r>
      <w:r w:rsidRPr="007D6526">
        <w:rPr>
          <w:sz w:val="28"/>
          <w:szCs w:val="28"/>
        </w:rPr>
        <w:t>»»</w:t>
      </w:r>
    </w:p>
    <w:p w:rsidR="001753F4" w:rsidRPr="003F65E8" w:rsidRDefault="001753F4" w:rsidP="001753F4">
      <w:pPr>
        <w:jc w:val="center"/>
        <w:rPr>
          <w:b/>
          <w:sz w:val="28"/>
          <w:szCs w:val="28"/>
        </w:rPr>
      </w:pPr>
    </w:p>
    <w:p w:rsidR="00E164C9" w:rsidRPr="001350D9" w:rsidRDefault="00E164C9" w:rsidP="001753F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7D6526" w:rsidRPr="007D6526">
        <w:rPr>
          <w:sz w:val="28"/>
          <w:szCs w:val="28"/>
        </w:rPr>
        <w:t>«Об учреждении Почетного звания «Человек года»»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 xml:space="preserve">район от 15 мая 2012 </w:t>
      </w:r>
      <w:r w:rsidRPr="00CF7147">
        <w:rPr>
          <w:b w:val="0"/>
          <w:sz w:val="28"/>
          <w:szCs w:val="28"/>
        </w:rPr>
        <w:lastRenderedPageBreak/>
        <w:t>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E767F7" w:rsidRDefault="00E767F7" w:rsidP="00E164C9">
      <w:pPr>
        <w:pStyle w:val="ConsPlusTitle"/>
        <w:jc w:val="both"/>
        <w:rPr>
          <w:b w:val="0"/>
        </w:rPr>
      </w:pPr>
    </w:p>
    <w:p w:rsidR="00E767F7" w:rsidRDefault="00E767F7" w:rsidP="00E164C9">
      <w:pPr>
        <w:pStyle w:val="ConsPlusTitle"/>
        <w:jc w:val="both"/>
        <w:rPr>
          <w:b w:val="0"/>
        </w:rPr>
      </w:pPr>
    </w:p>
    <w:p w:rsidR="00E767F7" w:rsidRDefault="00E767F7" w:rsidP="00E164C9">
      <w:pPr>
        <w:pStyle w:val="ConsPlusTitle"/>
        <w:jc w:val="both"/>
        <w:rPr>
          <w:b w:val="0"/>
        </w:rPr>
      </w:pPr>
    </w:p>
    <w:p w:rsidR="00E767F7" w:rsidRDefault="00E767F7" w:rsidP="00E164C9">
      <w:pPr>
        <w:pStyle w:val="ConsPlusTitle"/>
        <w:jc w:val="both"/>
        <w:rPr>
          <w:b w:val="0"/>
        </w:rPr>
      </w:pPr>
    </w:p>
    <w:p w:rsidR="00E767F7" w:rsidRDefault="00E767F7" w:rsidP="00E164C9">
      <w:pPr>
        <w:pStyle w:val="ConsPlusTitle"/>
        <w:jc w:val="both"/>
        <w:rPr>
          <w:b w:val="0"/>
        </w:rPr>
      </w:pPr>
    </w:p>
    <w:p w:rsidR="00E164C9" w:rsidRPr="00DB720B" w:rsidRDefault="00E767F7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3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1483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D6526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767F7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34</cp:revision>
  <cp:lastPrinted>2023-04-24T07:59:00Z</cp:lastPrinted>
  <dcterms:created xsi:type="dcterms:W3CDTF">2021-08-13T08:28:00Z</dcterms:created>
  <dcterms:modified xsi:type="dcterms:W3CDTF">2023-04-24T08:00:00Z</dcterms:modified>
</cp:coreProperties>
</file>